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25" w:rsidRPr="00982E65" w:rsidRDefault="008A32A5" w:rsidP="00985423">
      <w:pPr>
        <w:adjustRightInd w:val="0"/>
        <w:snapToGrid w:val="0"/>
        <w:spacing w:line="560" w:lineRule="auto"/>
        <w:jc w:val="center"/>
        <w:rPr>
          <w:rFonts w:ascii="微软雅黑" w:eastAsia="微软雅黑" w:hAnsi="微软雅黑"/>
          <w:b/>
          <w:kern w:val="0"/>
          <w:sz w:val="32"/>
          <w:szCs w:val="32"/>
        </w:rPr>
      </w:pPr>
      <w:r w:rsidRPr="00982E65">
        <w:rPr>
          <w:rFonts w:ascii="微软雅黑" w:eastAsia="微软雅黑" w:hAnsi="微软雅黑" w:hint="eastAsia"/>
          <w:b/>
          <w:sz w:val="32"/>
          <w:szCs w:val="32"/>
        </w:rPr>
        <w:t>山东大学</w:t>
      </w:r>
      <w:r w:rsidR="002A5825" w:rsidRPr="00982E65">
        <w:rPr>
          <w:rFonts w:ascii="微软雅黑" w:eastAsia="微软雅黑" w:hAnsi="微软雅黑" w:hint="eastAsia"/>
          <w:b/>
          <w:kern w:val="0"/>
          <w:sz w:val="32"/>
          <w:szCs w:val="32"/>
        </w:rPr>
        <w:t>机械工程学院</w:t>
      </w:r>
    </w:p>
    <w:p w:rsidR="00BF3EE2" w:rsidRPr="00982E65" w:rsidRDefault="008A32A5" w:rsidP="00985423">
      <w:pPr>
        <w:adjustRightInd w:val="0"/>
        <w:snapToGrid w:val="0"/>
        <w:spacing w:line="560" w:lineRule="auto"/>
        <w:jc w:val="center"/>
        <w:rPr>
          <w:rFonts w:ascii="微软雅黑" w:eastAsia="微软雅黑" w:hAnsi="微软雅黑"/>
          <w:b/>
          <w:sz w:val="32"/>
          <w:szCs w:val="32"/>
        </w:rPr>
      </w:pPr>
      <w:r w:rsidRPr="00982E65">
        <w:rPr>
          <w:rFonts w:ascii="微软雅黑" w:eastAsia="微软雅黑" w:hAnsi="微软雅黑" w:hint="eastAsia"/>
          <w:b/>
          <w:sz w:val="32"/>
          <w:szCs w:val="32"/>
        </w:rPr>
        <w:t>工业设计/产品设计专业</w:t>
      </w:r>
    </w:p>
    <w:p w:rsidR="00BF3EE2" w:rsidRPr="00982E65" w:rsidRDefault="008A32A5" w:rsidP="00985423">
      <w:pPr>
        <w:adjustRightInd w:val="0"/>
        <w:snapToGrid w:val="0"/>
        <w:spacing w:line="560" w:lineRule="auto"/>
        <w:jc w:val="center"/>
        <w:rPr>
          <w:rFonts w:ascii="微软雅黑" w:eastAsia="微软雅黑" w:hAnsi="微软雅黑"/>
          <w:b/>
          <w:sz w:val="32"/>
          <w:szCs w:val="32"/>
        </w:rPr>
      </w:pPr>
      <w:r w:rsidRPr="00982E65">
        <w:rPr>
          <w:rFonts w:ascii="微软雅黑" w:eastAsia="微软雅黑" w:hAnsi="微软雅黑" w:hint="eastAsia"/>
          <w:b/>
          <w:sz w:val="32"/>
          <w:szCs w:val="32"/>
        </w:rPr>
        <w:t>人才培养状况年度报告（201</w:t>
      </w:r>
      <w:r w:rsidR="00E9259D" w:rsidRPr="00982E65">
        <w:rPr>
          <w:rFonts w:ascii="微软雅黑" w:eastAsia="微软雅黑" w:hAnsi="微软雅黑"/>
          <w:b/>
          <w:sz w:val="32"/>
          <w:szCs w:val="32"/>
        </w:rPr>
        <w:t>6</w:t>
      </w:r>
      <w:r w:rsidRPr="00982E65">
        <w:rPr>
          <w:rFonts w:ascii="微软雅黑" w:eastAsia="微软雅黑" w:hAnsi="微软雅黑" w:hint="eastAsia"/>
          <w:b/>
          <w:sz w:val="32"/>
          <w:szCs w:val="32"/>
        </w:rPr>
        <w:t>年）</w:t>
      </w:r>
    </w:p>
    <w:p w:rsidR="00BF3EE2" w:rsidRPr="00985423" w:rsidRDefault="008A32A5" w:rsidP="00985423">
      <w:pPr>
        <w:adjustRightInd w:val="0"/>
        <w:snapToGrid w:val="0"/>
        <w:spacing w:before="100" w:beforeAutospacing="1" w:after="100" w:afterAutospacing="1" w:line="560" w:lineRule="auto"/>
        <w:ind w:firstLineChars="200" w:firstLine="643"/>
        <w:rPr>
          <w:rFonts w:ascii="仿宋_GB2312" w:eastAsia="仿宋_GB2312" w:hAnsi="仿宋"/>
          <w:b/>
          <w:sz w:val="32"/>
          <w:szCs w:val="32"/>
        </w:rPr>
      </w:pPr>
      <w:r w:rsidRPr="00985423">
        <w:rPr>
          <w:rFonts w:ascii="仿宋_GB2312" w:eastAsia="仿宋_GB2312" w:hAnsi="仿宋" w:hint="eastAsia"/>
          <w:b/>
          <w:sz w:val="32"/>
          <w:szCs w:val="32"/>
        </w:rPr>
        <w:t>一、人才培养目标</w:t>
      </w:r>
    </w:p>
    <w:p w:rsidR="00BF3EE2" w:rsidRPr="00985423" w:rsidRDefault="00BF3EE2" w:rsidP="00985423">
      <w:pPr>
        <w:spacing w:line="560" w:lineRule="auto"/>
        <w:ind w:firstLineChars="200" w:firstLine="420"/>
        <w:rPr>
          <w:rFonts w:ascii="仿宋_GB2312" w:eastAsia="仿宋_GB2312" w:hAnsi="宋体"/>
          <w:color w:val="FF0000"/>
        </w:rPr>
      </w:pPr>
    </w:p>
    <w:p w:rsidR="00BF3EE2" w:rsidRPr="00985423" w:rsidRDefault="008A32A5" w:rsidP="00985423">
      <w:pPr>
        <w:widowControl/>
        <w:shd w:val="clear" w:color="auto" w:fill="FFFFFF"/>
        <w:spacing w:after="150" w:line="560" w:lineRule="auto"/>
        <w:ind w:firstLineChars="100" w:firstLine="210"/>
        <w:rPr>
          <w:rFonts w:ascii="仿宋_GB2312" w:eastAsia="仿宋_GB2312" w:hAnsi="仿宋" w:cs="Arial"/>
          <w:kern w:val="0"/>
          <w:sz w:val="32"/>
          <w:szCs w:val="32"/>
          <w:lang w:eastAsia="zh-Hans"/>
        </w:rPr>
      </w:pPr>
      <w:r w:rsidRPr="00985423">
        <w:rPr>
          <w:rFonts w:ascii="仿宋_GB2312" w:eastAsia="仿宋_GB2312" w:hAnsi="宋体" w:cs="Arial" w:hint="eastAsia"/>
          <w:color w:val="000000"/>
          <w:kern w:val="0"/>
          <w:szCs w:val="21"/>
        </w:rPr>
        <w:t xml:space="preserve"> </w:t>
      </w:r>
      <w:r w:rsidRPr="00985423">
        <w:rPr>
          <w:rFonts w:ascii="仿宋_GB2312" w:eastAsia="仿宋_GB2312" w:hAnsi="仿宋" w:cs="Arial" w:hint="eastAsia"/>
          <w:color w:val="000000"/>
          <w:kern w:val="0"/>
          <w:sz w:val="32"/>
          <w:szCs w:val="32"/>
        </w:rPr>
        <w:t xml:space="preserve"> </w:t>
      </w:r>
      <w:r w:rsidRPr="00985423">
        <w:rPr>
          <w:rFonts w:ascii="仿宋_GB2312" w:eastAsia="仿宋_GB2312" w:hAnsi="仿宋" w:cs="Arial" w:hint="eastAsia"/>
          <w:kern w:val="0"/>
          <w:sz w:val="32"/>
          <w:szCs w:val="32"/>
        </w:rPr>
        <w:t>工业设计</w:t>
      </w:r>
      <w:r w:rsidRPr="00985423">
        <w:rPr>
          <w:rFonts w:ascii="仿宋_GB2312" w:eastAsia="仿宋_GB2312" w:hAnsi="仿宋" w:cs="Arial" w:hint="eastAsia"/>
          <w:kern w:val="0"/>
          <w:sz w:val="32"/>
          <w:szCs w:val="32"/>
          <w:lang w:eastAsia="zh-Hans"/>
        </w:rPr>
        <w:t>专业旨在培养学生德、智、体、美全面发展，具有扎实的工业设计基础理论知识、基本技能、基本素质，</w:t>
      </w:r>
      <w:r w:rsidRPr="00985423">
        <w:rPr>
          <w:rFonts w:ascii="仿宋_GB2312" w:eastAsia="仿宋_GB2312" w:hAnsi="仿宋" w:hint="eastAsia"/>
          <w:sz w:val="32"/>
          <w:szCs w:val="32"/>
        </w:rPr>
        <w:t>具有较强的综合创新意识、独立工作能力和团队精神，</w:t>
      </w:r>
      <w:r w:rsidRPr="00985423">
        <w:rPr>
          <w:rFonts w:ascii="仿宋_GB2312" w:eastAsia="仿宋_GB2312" w:hAnsi="仿宋" w:cs="Arial" w:hint="eastAsia"/>
          <w:kern w:val="0"/>
          <w:sz w:val="32"/>
          <w:szCs w:val="32"/>
          <w:lang w:eastAsia="zh-Hans"/>
        </w:rPr>
        <w:t>并能从事以产品创新为重点的设计、管理、科研或教学及跨学科工作的高级专门人才。</w:t>
      </w:r>
    </w:p>
    <w:p w:rsidR="00BF3EE2" w:rsidRPr="00985423" w:rsidRDefault="008A32A5" w:rsidP="00985423">
      <w:pPr>
        <w:widowControl/>
        <w:shd w:val="clear" w:color="auto" w:fill="FFFFFF"/>
        <w:spacing w:after="150" w:line="560" w:lineRule="auto"/>
        <w:ind w:firstLineChars="100" w:firstLine="320"/>
        <w:rPr>
          <w:rFonts w:ascii="仿宋_GB2312" w:eastAsia="仿宋_GB2312" w:hAnsi="仿宋" w:cs="Arial"/>
          <w:kern w:val="0"/>
          <w:sz w:val="32"/>
          <w:szCs w:val="32"/>
          <w:lang w:eastAsia="zh-Hans"/>
        </w:rPr>
      </w:pPr>
      <w:r w:rsidRPr="00985423">
        <w:rPr>
          <w:rFonts w:ascii="仿宋_GB2312" w:eastAsia="仿宋_GB2312" w:hAnsi="仿宋" w:cs="Arial" w:hint="eastAsia"/>
          <w:kern w:val="0"/>
          <w:sz w:val="32"/>
          <w:szCs w:val="32"/>
        </w:rPr>
        <w:t xml:space="preserve">  产品设计专业的毕业生应</w:t>
      </w:r>
      <w:r w:rsidRPr="00985423">
        <w:rPr>
          <w:rFonts w:ascii="仿宋_GB2312" w:eastAsia="仿宋_GB2312" w:hAnsi="仿宋" w:hint="eastAsia"/>
          <w:sz w:val="32"/>
          <w:szCs w:val="32"/>
        </w:rPr>
        <w:t>具有扎实的工业设计基础理论知识及产品造型创新能力、能在企事业单位，专业设计部门、科研单位从事以产品创新为重点的设计、管理、科研工作，也能从事与产品设计相关的视觉传达设计，信息设计等工作。</w:t>
      </w:r>
    </w:p>
    <w:p w:rsidR="00BF3EE2" w:rsidRPr="00985423" w:rsidRDefault="00BF3EE2" w:rsidP="00985423">
      <w:pPr>
        <w:spacing w:line="560" w:lineRule="auto"/>
        <w:ind w:firstLineChars="200" w:firstLine="640"/>
        <w:rPr>
          <w:rFonts w:ascii="仿宋_GB2312" w:eastAsia="仿宋_GB2312" w:hAnsi="仿宋"/>
          <w:color w:val="FF0000"/>
          <w:sz w:val="32"/>
          <w:szCs w:val="32"/>
        </w:rPr>
      </w:pPr>
    </w:p>
    <w:p w:rsidR="00BF3EE2" w:rsidRPr="00985423" w:rsidRDefault="008A32A5" w:rsidP="00985423">
      <w:pPr>
        <w:adjustRightInd w:val="0"/>
        <w:snapToGrid w:val="0"/>
        <w:spacing w:before="100" w:beforeAutospacing="1" w:after="100" w:afterAutospacing="1" w:line="560" w:lineRule="auto"/>
        <w:ind w:firstLineChars="200" w:firstLine="643"/>
        <w:rPr>
          <w:rFonts w:ascii="仿宋_GB2312" w:eastAsia="仿宋_GB2312" w:hAnsi="仿宋"/>
          <w:b/>
          <w:sz w:val="32"/>
          <w:szCs w:val="32"/>
        </w:rPr>
      </w:pPr>
      <w:r w:rsidRPr="00985423">
        <w:rPr>
          <w:rFonts w:ascii="仿宋_GB2312" w:eastAsia="仿宋_GB2312" w:hAnsi="仿宋" w:hint="eastAsia"/>
          <w:b/>
          <w:sz w:val="32"/>
          <w:szCs w:val="32"/>
        </w:rPr>
        <w:t>二、培养能力</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lastRenderedPageBreak/>
        <w:t>（一）专业设置情况</w:t>
      </w:r>
    </w:p>
    <w:p w:rsidR="00BF3EE2" w:rsidRPr="00985423" w:rsidRDefault="008A32A5" w:rsidP="00985423">
      <w:pPr>
        <w:adjustRightInd w:val="0"/>
        <w:snapToGrid w:val="0"/>
        <w:spacing w:before="100" w:beforeAutospacing="1" w:after="100" w:afterAutospacing="1" w:line="560" w:lineRule="auto"/>
        <w:ind w:firstLineChars="177" w:firstLine="566"/>
        <w:rPr>
          <w:rFonts w:ascii="仿宋_GB2312" w:eastAsia="仿宋_GB2312" w:hAnsi="宋体" w:cs="Arial"/>
          <w:kern w:val="0"/>
          <w:sz w:val="32"/>
          <w:szCs w:val="32"/>
        </w:rPr>
      </w:pPr>
      <w:r w:rsidRPr="00985423">
        <w:rPr>
          <w:rFonts w:ascii="仿宋_GB2312" w:eastAsia="仿宋_GB2312" w:hAnsi="宋体" w:cs="Arial" w:hint="eastAsia"/>
          <w:kern w:val="0"/>
          <w:sz w:val="32"/>
          <w:szCs w:val="32"/>
        </w:rPr>
        <w:t>我校工业设计专业成立于1993年，1995年开始招收普通理科生，1998年开始招收艺术类考生，是国内办学较早、水平较高的高校，并形成了艺术与工程并重的特色，为交叉学科的发展探索出了一条新思路。2005年因此获得山东省教学成果二等奖。</w:t>
      </w:r>
    </w:p>
    <w:p w:rsidR="00BF3EE2" w:rsidRPr="00985423" w:rsidRDefault="008A32A5" w:rsidP="00985423">
      <w:pPr>
        <w:adjustRightInd w:val="0"/>
        <w:snapToGrid w:val="0"/>
        <w:spacing w:before="100" w:beforeAutospacing="1" w:after="100" w:afterAutospacing="1" w:line="560" w:lineRule="auto"/>
        <w:ind w:firstLineChars="177" w:firstLine="566"/>
        <w:rPr>
          <w:rFonts w:ascii="仿宋_GB2312" w:eastAsia="仿宋_GB2312" w:hAnsi="宋体"/>
          <w:sz w:val="32"/>
          <w:szCs w:val="32"/>
        </w:rPr>
      </w:pPr>
      <w:r w:rsidRPr="00985423">
        <w:rPr>
          <w:rFonts w:ascii="仿宋_GB2312" w:eastAsia="仿宋_GB2312" w:hAnsi="宋体" w:cs="Arial" w:hint="eastAsia"/>
          <w:kern w:val="0"/>
          <w:sz w:val="32"/>
          <w:szCs w:val="32"/>
        </w:rPr>
        <w:t>按照教育部2012年本科专业目录要求，原工业设计专业（080303）中按招生生源不同分为两个专业，即工学机械类下属的工业设计专业和新增艺术学设计类下属的产品设计专业。</w:t>
      </w:r>
      <w:r w:rsidRPr="00985423">
        <w:rPr>
          <w:rFonts w:ascii="仿宋_GB2312" w:eastAsia="仿宋_GB2312" w:hAnsi="宋体" w:hint="eastAsia"/>
          <w:sz w:val="32"/>
          <w:szCs w:val="32"/>
        </w:rPr>
        <w:t>本学科拥有设计学（一级学科）硕士点、工业设计工程硕士点和工业设计博士点，是国内为数不多的拥有完整设计人才培养体系的高校。</w:t>
      </w:r>
    </w:p>
    <w:p w:rsidR="00BF3EE2" w:rsidRPr="00985423" w:rsidRDefault="00BF3EE2" w:rsidP="00985423">
      <w:pPr>
        <w:adjustRightInd w:val="0"/>
        <w:snapToGrid w:val="0"/>
        <w:spacing w:before="100" w:beforeAutospacing="1" w:after="100" w:afterAutospacing="1" w:line="560" w:lineRule="auto"/>
        <w:ind w:firstLineChars="177" w:firstLine="566"/>
        <w:rPr>
          <w:rFonts w:ascii="仿宋_GB2312" w:eastAsia="仿宋_GB2312" w:hAnsi="宋体"/>
          <w:color w:val="FF0000"/>
          <w:sz w:val="32"/>
          <w:szCs w:val="32"/>
        </w:rPr>
      </w:pP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（二）在校生规模</w:t>
      </w:r>
    </w:p>
    <w:p w:rsidR="00BF3EE2" w:rsidRPr="00985423" w:rsidRDefault="008A32A5" w:rsidP="00985423">
      <w:pPr>
        <w:adjustRightInd w:val="0"/>
        <w:snapToGrid w:val="0"/>
        <w:spacing w:before="100" w:beforeAutospacing="1" w:after="100" w:afterAutospacing="1" w:line="560" w:lineRule="auto"/>
        <w:ind w:firstLineChars="177" w:firstLine="566"/>
        <w:rPr>
          <w:rFonts w:ascii="仿宋_GB2312" w:eastAsia="仿宋_GB2312" w:hAnsiTheme="majorEastAsia"/>
          <w:sz w:val="32"/>
          <w:szCs w:val="32"/>
        </w:rPr>
      </w:pPr>
      <w:r w:rsidRPr="00985423">
        <w:rPr>
          <w:rFonts w:ascii="仿宋_GB2312" w:eastAsia="仿宋_GB2312" w:hAnsiTheme="majorEastAsia" w:hint="eastAsia"/>
          <w:sz w:val="32"/>
          <w:szCs w:val="32"/>
        </w:rPr>
        <w:t>2013级以后的艺术生源学生改名为产品设计专业，2012级仍为工</w:t>
      </w:r>
      <w:r w:rsidRPr="00985423">
        <w:rPr>
          <w:rFonts w:ascii="仿宋_GB2312" w:eastAsia="仿宋_GB2312" w:hAnsiTheme="majorEastAsia" w:hint="eastAsia"/>
          <w:sz w:val="32"/>
          <w:szCs w:val="32"/>
        </w:rPr>
        <w:lastRenderedPageBreak/>
        <w:t>业设计。</w:t>
      </w:r>
    </w:p>
    <w:p w:rsidR="00BF3EE2" w:rsidRPr="00985423" w:rsidRDefault="008A32A5" w:rsidP="00985423">
      <w:pPr>
        <w:adjustRightInd w:val="0"/>
        <w:snapToGrid w:val="0"/>
        <w:spacing w:before="100" w:beforeAutospacing="1" w:after="100" w:afterAutospacing="1" w:line="560" w:lineRule="auto"/>
        <w:ind w:firstLineChars="177" w:firstLine="566"/>
        <w:rPr>
          <w:rFonts w:ascii="仿宋_GB2312" w:eastAsia="仿宋_GB2312" w:hAnsiTheme="majorEastAsia"/>
          <w:sz w:val="32"/>
          <w:szCs w:val="32"/>
        </w:rPr>
      </w:pPr>
      <w:r w:rsidRPr="00985423">
        <w:rPr>
          <w:rFonts w:ascii="仿宋_GB2312" w:eastAsia="仿宋_GB2312" w:hAnsiTheme="majorEastAsia" w:hint="eastAsia"/>
          <w:sz w:val="32"/>
          <w:szCs w:val="32"/>
        </w:rPr>
        <w:t xml:space="preserve">截止 </w:t>
      </w:r>
      <w:r w:rsidR="00CE72E0" w:rsidRPr="00985423">
        <w:rPr>
          <w:rFonts w:ascii="仿宋_GB2312" w:eastAsia="仿宋_GB2312" w:hAnsiTheme="majorEastAsia" w:hint="eastAsia"/>
          <w:sz w:val="32"/>
          <w:szCs w:val="32"/>
        </w:rPr>
        <w:t>5</w:t>
      </w:r>
      <w:r w:rsidRPr="00985423">
        <w:rPr>
          <w:rFonts w:ascii="仿宋_GB2312" w:eastAsia="仿宋_GB2312" w:hAnsiTheme="majorEastAsia" w:hint="eastAsia"/>
          <w:sz w:val="32"/>
          <w:szCs w:val="32"/>
        </w:rPr>
        <w:t>月底，共有本科在校生</w:t>
      </w:r>
      <w:r w:rsidRPr="00985423">
        <w:rPr>
          <w:rFonts w:ascii="仿宋_GB2312" w:eastAsia="仿宋_GB2312" w:hAnsiTheme="majorEastAsia" w:hint="eastAsia"/>
          <w:color w:val="FF0000"/>
          <w:sz w:val="32"/>
          <w:szCs w:val="32"/>
        </w:rPr>
        <w:t>172</w:t>
      </w:r>
      <w:r w:rsidRPr="00985423">
        <w:rPr>
          <w:rFonts w:ascii="仿宋_GB2312" w:eastAsia="仿宋_GB2312" w:hAnsiTheme="majorEastAsia" w:hint="eastAsia"/>
          <w:sz w:val="32"/>
          <w:szCs w:val="32"/>
        </w:rPr>
        <w:t>人。……</w:t>
      </w:r>
      <w:proofErr w:type="gramStart"/>
      <w:r w:rsidRPr="00985423">
        <w:rPr>
          <w:rFonts w:ascii="仿宋_GB2312" w:eastAsia="仿宋_GB2312" w:hAnsiTheme="majorEastAsia" w:hint="eastAsia"/>
          <w:sz w:val="32"/>
          <w:szCs w:val="32"/>
        </w:rPr>
        <w:t>…</w:t>
      </w:r>
      <w:proofErr w:type="gramEnd"/>
    </w:p>
    <w:tbl>
      <w:tblPr>
        <w:tblStyle w:val="a4"/>
        <w:tblW w:w="9315" w:type="dxa"/>
        <w:tblInd w:w="421" w:type="dxa"/>
        <w:tblLayout w:type="fixed"/>
        <w:tblLook w:val="04A0" w:firstRow="1" w:lastRow="0" w:firstColumn="1" w:lastColumn="0" w:noHBand="0" w:noVBand="1"/>
      </w:tblPr>
      <w:tblGrid>
        <w:gridCol w:w="1164"/>
        <w:gridCol w:w="1164"/>
        <w:gridCol w:w="1165"/>
        <w:gridCol w:w="1164"/>
        <w:gridCol w:w="1164"/>
        <w:gridCol w:w="1165"/>
        <w:gridCol w:w="1164"/>
        <w:gridCol w:w="1165"/>
      </w:tblGrid>
      <w:tr w:rsidR="00846FA3" w:rsidRPr="00985423">
        <w:tc>
          <w:tcPr>
            <w:tcW w:w="6986" w:type="dxa"/>
            <w:gridSpan w:val="6"/>
            <w:vAlign w:val="center"/>
          </w:tcPr>
          <w:p w:rsidR="00BF3EE2" w:rsidRPr="00985423" w:rsidRDefault="008A32A5" w:rsidP="00985423">
            <w:pPr>
              <w:adjustRightInd w:val="0"/>
              <w:snapToGrid w:val="0"/>
              <w:spacing w:before="100" w:beforeAutospacing="1" w:after="100" w:afterAutospacing="1" w:line="560" w:lineRule="auto"/>
              <w:ind w:firstLineChars="177" w:firstLine="425"/>
              <w:rPr>
                <w:rFonts w:ascii="仿宋_GB2312" w:eastAsia="仿宋_GB2312" w:hAnsiTheme="majorEastAsia"/>
                <w:sz w:val="24"/>
              </w:rPr>
            </w:pPr>
            <w:r w:rsidRPr="00985423">
              <w:rPr>
                <w:rFonts w:ascii="仿宋_GB2312" w:eastAsia="仿宋_GB2312" w:hAnsiTheme="majorEastAsia" w:hint="eastAsia"/>
                <w:sz w:val="24"/>
              </w:rPr>
              <w:t>在校生数（人）</w:t>
            </w:r>
          </w:p>
        </w:tc>
        <w:tc>
          <w:tcPr>
            <w:tcW w:w="2329" w:type="dxa"/>
            <w:gridSpan w:val="2"/>
            <w:vAlign w:val="center"/>
          </w:tcPr>
          <w:p w:rsidR="00BF3EE2" w:rsidRPr="00985423" w:rsidRDefault="008A32A5" w:rsidP="00985423">
            <w:pPr>
              <w:adjustRightInd w:val="0"/>
              <w:snapToGrid w:val="0"/>
              <w:spacing w:before="100" w:beforeAutospacing="1" w:after="100" w:afterAutospacing="1" w:line="560" w:lineRule="auto"/>
              <w:ind w:firstLineChars="177" w:firstLine="425"/>
              <w:rPr>
                <w:rFonts w:ascii="仿宋_GB2312" w:eastAsia="仿宋_GB2312" w:hAnsiTheme="majorEastAsia"/>
                <w:sz w:val="24"/>
              </w:rPr>
            </w:pPr>
            <w:r w:rsidRPr="00985423">
              <w:rPr>
                <w:rFonts w:ascii="仿宋_GB2312" w:eastAsia="仿宋_GB2312" w:hAnsiTheme="majorEastAsia" w:hint="eastAsia"/>
                <w:sz w:val="24"/>
              </w:rPr>
              <w:t>转专业</w:t>
            </w:r>
          </w:p>
        </w:tc>
      </w:tr>
      <w:tr w:rsidR="00846FA3" w:rsidRPr="00985423">
        <w:tc>
          <w:tcPr>
            <w:tcW w:w="1164" w:type="dxa"/>
            <w:vAlign w:val="center"/>
          </w:tcPr>
          <w:p w:rsidR="00BF3EE2" w:rsidRPr="00985423" w:rsidRDefault="008A32A5" w:rsidP="00985423">
            <w:pPr>
              <w:adjustRightInd w:val="0"/>
              <w:snapToGrid w:val="0"/>
              <w:spacing w:before="100" w:beforeAutospacing="1" w:after="100" w:afterAutospacing="1" w:line="560" w:lineRule="auto"/>
              <w:ind w:firstLineChars="177" w:firstLine="425"/>
              <w:rPr>
                <w:rFonts w:ascii="仿宋_GB2312" w:eastAsia="仿宋_GB2312" w:hAnsiTheme="majorEastAsia"/>
                <w:sz w:val="24"/>
              </w:rPr>
            </w:pPr>
            <w:r w:rsidRPr="00985423">
              <w:rPr>
                <w:rFonts w:ascii="仿宋_GB2312" w:eastAsia="仿宋_GB2312" w:hAnsiTheme="majorEastAsia" w:hint="eastAsia"/>
                <w:sz w:val="24"/>
              </w:rPr>
              <w:t>总计</w:t>
            </w:r>
          </w:p>
        </w:tc>
        <w:tc>
          <w:tcPr>
            <w:tcW w:w="1164"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一年级</w:t>
            </w:r>
          </w:p>
        </w:tc>
        <w:tc>
          <w:tcPr>
            <w:tcW w:w="1165"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二年级</w:t>
            </w:r>
          </w:p>
        </w:tc>
        <w:tc>
          <w:tcPr>
            <w:tcW w:w="1164"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三年级</w:t>
            </w:r>
          </w:p>
        </w:tc>
        <w:tc>
          <w:tcPr>
            <w:tcW w:w="1164"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四年级</w:t>
            </w:r>
          </w:p>
        </w:tc>
        <w:tc>
          <w:tcPr>
            <w:tcW w:w="1165"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五年级及以上</w:t>
            </w:r>
          </w:p>
        </w:tc>
        <w:tc>
          <w:tcPr>
            <w:tcW w:w="1164"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转入人数</w:t>
            </w:r>
          </w:p>
        </w:tc>
        <w:tc>
          <w:tcPr>
            <w:tcW w:w="1165"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转出人数</w:t>
            </w:r>
          </w:p>
        </w:tc>
      </w:tr>
    </w:tbl>
    <w:tbl>
      <w:tblPr>
        <w:tblW w:w="93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64"/>
        <w:gridCol w:w="1165"/>
        <w:gridCol w:w="1164"/>
        <w:gridCol w:w="1164"/>
        <w:gridCol w:w="1165"/>
        <w:gridCol w:w="1164"/>
        <w:gridCol w:w="1165"/>
      </w:tblGrid>
      <w:tr w:rsidR="00846FA3" w:rsidRPr="00985423">
        <w:tc>
          <w:tcPr>
            <w:tcW w:w="1164" w:type="dxa"/>
            <w:vAlign w:val="center"/>
          </w:tcPr>
          <w:p w:rsidR="00BF3EE2" w:rsidRPr="00985423" w:rsidRDefault="008A32A5" w:rsidP="00985423">
            <w:pPr>
              <w:spacing w:line="560" w:lineRule="auto"/>
              <w:jc w:val="center"/>
              <w:rPr>
                <w:rFonts w:ascii="仿宋_GB2312" w:eastAsia="仿宋_GB2312" w:cs="宋体"/>
                <w:bCs/>
                <w:sz w:val="24"/>
              </w:rPr>
            </w:pPr>
            <w:r w:rsidRPr="00985423">
              <w:rPr>
                <w:rFonts w:ascii="仿宋_GB2312" w:eastAsia="仿宋_GB2312" w:hint="eastAsia"/>
                <w:bCs/>
                <w:sz w:val="24"/>
              </w:rPr>
              <w:t>172</w:t>
            </w:r>
          </w:p>
        </w:tc>
        <w:tc>
          <w:tcPr>
            <w:tcW w:w="1164" w:type="dxa"/>
            <w:vAlign w:val="center"/>
          </w:tcPr>
          <w:p w:rsidR="00BF3EE2" w:rsidRPr="00985423" w:rsidRDefault="00E9259D" w:rsidP="00985423">
            <w:pPr>
              <w:spacing w:line="560" w:lineRule="auto"/>
              <w:jc w:val="center"/>
              <w:rPr>
                <w:rFonts w:ascii="仿宋_GB2312" w:eastAsia="仿宋_GB2312" w:cs="宋体"/>
                <w:bCs/>
                <w:sz w:val="24"/>
              </w:rPr>
            </w:pPr>
            <w:r w:rsidRPr="00985423">
              <w:rPr>
                <w:rFonts w:ascii="仿宋_GB2312" w:eastAsia="仿宋_GB2312" w:cs="宋体" w:hint="eastAsia"/>
                <w:bCs/>
                <w:color w:val="FF0000"/>
                <w:sz w:val="24"/>
              </w:rPr>
              <w:t>38</w:t>
            </w:r>
          </w:p>
        </w:tc>
        <w:tc>
          <w:tcPr>
            <w:tcW w:w="1165" w:type="dxa"/>
            <w:vAlign w:val="center"/>
          </w:tcPr>
          <w:p w:rsidR="00BF3EE2" w:rsidRPr="00985423" w:rsidRDefault="00E9259D" w:rsidP="00985423">
            <w:pPr>
              <w:spacing w:line="560" w:lineRule="auto"/>
              <w:jc w:val="center"/>
              <w:rPr>
                <w:rFonts w:ascii="仿宋_GB2312" w:eastAsia="仿宋_GB2312" w:cs="宋体"/>
                <w:bCs/>
                <w:sz w:val="24"/>
              </w:rPr>
            </w:pPr>
            <w:r w:rsidRPr="00985423">
              <w:rPr>
                <w:rFonts w:ascii="仿宋_GB2312" w:eastAsia="仿宋_GB2312" w:hint="eastAsia"/>
                <w:bCs/>
                <w:sz w:val="24"/>
              </w:rPr>
              <w:t>39+9</w:t>
            </w:r>
          </w:p>
        </w:tc>
        <w:tc>
          <w:tcPr>
            <w:tcW w:w="1164" w:type="dxa"/>
            <w:vAlign w:val="center"/>
          </w:tcPr>
          <w:p w:rsidR="00BF3EE2" w:rsidRPr="00985423" w:rsidRDefault="00E9259D" w:rsidP="00985423">
            <w:pPr>
              <w:spacing w:line="560" w:lineRule="auto"/>
              <w:jc w:val="center"/>
              <w:rPr>
                <w:rFonts w:ascii="仿宋_GB2312" w:eastAsia="仿宋_GB2312" w:cs="宋体"/>
                <w:bCs/>
                <w:sz w:val="24"/>
              </w:rPr>
            </w:pPr>
            <w:r w:rsidRPr="00985423">
              <w:rPr>
                <w:rFonts w:ascii="仿宋_GB2312" w:eastAsia="仿宋_GB2312" w:hint="eastAsia"/>
                <w:bCs/>
                <w:sz w:val="24"/>
              </w:rPr>
              <w:t>42</w:t>
            </w:r>
          </w:p>
        </w:tc>
        <w:tc>
          <w:tcPr>
            <w:tcW w:w="1164" w:type="dxa"/>
            <w:vAlign w:val="center"/>
          </w:tcPr>
          <w:p w:rsidR="00BF3EE2" w:rsidRPr="00985423" w:rsidRDefault="00E9259D" w:rsidP="00985423">
            <w:pPr>
              <w:spacing w:line="560" w:lineRule="auto"/>
              <w:jc w:val="center"/>
              <w:rPr>
                <w:rFonts w:ascii="仿宋_GB2312" w:eastAsia="仿宋_GB2312" w:cs="宋体"/>
                <w:bCs/>
                <w:sz w:val="24"/>
              </w:rPr>
            </w:pPr>
            <w:r w:rsidRPr="00985423">
              <w:rPr>
                <w:rFonts w:ascii="仿宋_GB2312" w:eastAsia="仿宋_GB2312" w:hint="eastAsia"/>
                <w:bCs/>
                <w:sz w:val="24"/>
              </w:rPr>
              <w:t>49</w:t>
            </w:r>
          </w:p>
        </w:tc>
        <w:tc>
          <w:tcPr>
            <w:tcW w:w="1165" w:type="dxa"/>
            <w:vAlign w:val="center"/>
          </w:tcPr>
          <w:p w:rsidR="00BF3EE2" w:rsidRPr="00985423" w:rsidRDefault="008A32A5" w:rsidP="00985423">
            <w:pPr>
              <w:adjustRightInd w:val="0"/>
              <w:snapToGrid w:val="0"/>
              <w:spacing w:line="560" w:lineRule="auto"/>
              <w:jc w:val="center"/>
              <w:rPr>
                <w:rFonts w:ascii="仿宋_GB2312" w:eastAsia="仿宋_GB2312" w:hAnsi="仿宋"/>
                <w:sz w:val="24"/>
              </w:rPr>
            </w:pPr>
            <w:r w:rsidRPr="00985423">
              <w:rPr>
                <w:rFonts w:ascii="仿宋_GB2312" w:eastAsia="仿宋_GB2312" w:hAnsi="仿宋" w:hint="eastAsia"/>
                <w:sz w:val="24"/>
              </w:rPr>
              <w:t>0</w:t>
            </w:r>
          </w:p>
        </w:tc>
        <w:tc>
          <w:tcPr>
            <w:tcW w:w="1164" w:type="dxa"/>
            <w:vAlign w:val="center"/>
          </w:tcPr>
          <w:p w:rsidR="00BF3EE2" w:rsidRPr="00985423" w:rsidRDefault="00E9259D" w:rsidP="00985423">
            <w:pPr>
              <w:adjustRightInd w:val="0"/>
              <w:snapToGrid w:val="0"/>
              <w:spacing w:line="560" w:lineRule="auto"/>
              <w:jc w:val="center"/>
              <w:rPr>
                <w:rFonts w:ascii="仿宋_GB2312" w:eastAsia="仿宋_GB2312" w:hAnsi="仿宋"/>
                <w:sz w:val="24"/>
              </w:rPr>
            </w:pPr>
            <w:r w:rsidRPr="00985423">
              <w:rPr>
                <w:rFonts w:ascii="仿宋_GB2312" w:eastAsia="仿宋_GB2312" w:hAnsi="仿宋" w:hint="eastAsia"/>
                <w:color w:val="FF0000"/>
                <w:sz w:val="24"/>
              </w:rPr>
              <w:t>9</w:t>
            </w:r>
          </w:p>
        </w:tc>
        <w:tc>
          <w:tcPr>
            <w:tcW w:w="1165" w:type="dxa"/>
            <w:vAlign w:val="center"/>
          </w:tcPr>
          <w:p w:rsidR="00BF3EE2" w:rsidRPr="00985423" w:rsidRDefault="008A32A5" w:rsidP="00985423">
            <w:pPr>
              <w:adjustRightInd w:val="0"/>
              <w:snapToGrid w:val="0"/>
              <w:spacing w:line="560" w:lineRule="auto"/>
              <w:jc w:val="center"/>
              <w:rPr>
                <w:rFonts w:ascii="仿宋_GB2312" w:eastAsia="仿宋_GB2312" w:hAnsi="仿宋"/>
                <w:sz w:val="24"/>
              </w:rPr>
            </w:pPr>
            <w:r w:rsidRPr="00985423">
              <w:rPr>
                <w:rFonts w:ascii="仿宋_GB2312" w:eastAsia="仿宋_GB2312" w:hAnsi="仿宋" w:hint="eastAsia"/>
                <w:sz w:val="24"/>
              </w:rPr>
              <w:t>0</w:t>
            </w:r>
          </w:p>
        </w:tc>
      </w:tr>
    </w:tbl>
    <w:p w:rsidR="00BF3EE2" w:rsidRPr="00985423" w:rsidRDefault="00BF3EE2" w:rsidP="00985423">
      <w:pPr>
        <w:adjustRightInd w:val="0"/>
        <w:snapToGrid w:val="0"/>
        <w:spacing w:before="100" w:beforeAutospacing="1" w:after="100" w:afterAutospacing="1" w:line="560" w:lineRule="auto"/>
        <w:ind w:firstLineChars="177" w:firstLine="426"/>
        <w:rPr>
          <w:rFonts w:ascii="仿宋_GB2312" w:eastAsia="仿宋_GB2312" w:hAnsi="黑体"/>
          <w:b/>
          <w:sz w:val="24"/>
        </w:rPr>
      </w:pPr>
    </w:p>
    <w:p w:rsidR="00BF3EE2" w:rsidRPr="00985423" w:rsidRDefault="00BF3EE2" w:rsidP="00985423">
      <w:pPr>
        <w:adjustRightInd w:val="0"/>
        <w:snapToGrid w:val="0"/>
        <w:spacing w:before="100" w:beforeAutospacing="1" w:after="100" w:afterAutospacing="1" w:line="560" w:lineRule="auto"/>
        <w:ind w:firstLineChars="177" w:firstLine="426"/>
        <w:rPr>
          <w:rFonts w:ascii="仿宋_GB2312" w:eastAsia="仿宋_GB2312" w:hAnsi="黑体"/>
          <w:b/>
          <w:sz w:val="24"/>
        </w:rPr>
      </w:pPr>
    </w:p>
    <w:p w:rsidR="00BF3EE2" w:rsidRPr="00985423" w:rsidRDefault="008A32A5" w:rsidP="00985423">
      <w:pPr>
        <w:adjustRightInd w:val="0"/>
        <w:snapToGrid w:val="0"/>
        <w:spacing w:before="100" w:beforeAutospacing="1" w:after="100" w:afterAutospacing="1" w:line="560" w:lineRule="auto"/>
        <w:ind w:firstLineChars="177" w:firstLine="566"/>
        <w:rPr>
          <w:rFonts w:ascii="仿宋_GB2312" w:eastAsia="仿宋_GB2312" w:hAnsiTheme="majorEastAsia"/>
          <w:sz w:val="32"/>
          <w:szCs w:val="32"/>
        </w:rPr>
      </w:pPr>
      <w:r w:rsidRPr="00985423">
        <w:rPr>
          <w:rFonts w:ascii="仿宋_GB2312" w:eastAsia="仿宋_GB2312" w:hAnsiTheme="majorEastAsia" w:hint="eastAsia"/>
          <w:sz w:val="32"/>
          <w:szCs w:val="32"/>
        </w:rPr>
        <w:t>1、培养方案学时与学分</w:t>
      </w:r>
    </w:p>
    <w:tbl>
      <w:tblPr>
        <w:tblW w:w="9356" w:type="dxa"/>
        <w:tblInd w:w="392" w:type="dxa"/>
        <w:tblLayout w:type="fixed"/>
        <w:tblLook w:val="04A0" w:firstRow="1" w:lastRow="0" w:firstColumn="1" w:lastColumn="0" w:noHBand="0" w:noVBand="1"/>
      </w:tblPr>
      <w:tblGrid>
        <w:gridCol w:w="1132"/>
        <w:gridCol w:w="851"/>
        <w:gridCol w:w="1845"/>
        <w:gridCol w:w="853"/>
        <w:gridCol w:w="994"/>
        <w:gridCol w:w="992"/>
        <w:gridCol w:w="994"/>
        <w:gridCol w:w="872"/>
        <w:gridCol w:w="823"/>
      </w:tblGrid>
      <w:tr w:rsidR="00BF3EE2" w:rsidRPr="00985423">
        <w:trPr>
          <w:trHeight w:val="555"/>
        </w:trPr>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课程性质</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ind w:firstLineChars="177" w:firstLine="425"/>
              <w:rPr>
                <w:rFonts w:ascii="仿宋_GB2312" w:eastAsia="仿宋_GB2312" w:hAnsiTheme="majorEastAsia"/>
                <w:sz w:val="24"/>
              </w:rPr>
            </w:pPr>
            <w:r w:rsidRPr="00985423">
              <w:rPr>
                <w:rFonts w:ascii="仿宋_GB2312" w:eastAsia="仿宋_GB2312" w:hAnsiTheme="majorEastAsia" w:hint="eastAsia"/>
                <w:sz w:val="24"/>
              </w:rPr>
              <w:t>课程类别</w:t>
            </w:r>
          </w:p>
        </w:tc>
        <w:tc>
          <w:tcPr>
            <w:tcW w:w="1847"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ind w:firstLineChars="177" w:firstLine="425"/>
              <w:rPr>
                <w:rFonts w:ascii="仿宋_GB2312" w:eastAsia="仿宋_GB2312" w:hAnsiTheme="majorEastAsia"/>
                <w:sz w:val="24"/>
              </w:rPr>
            </w:pPr>
            <w:r w:rsidRPr="00985423">
              <w:rPr>
                <w:rFonts w:ascii="仿宋_GB2312" w:eastAsia="仿宋_GB2312" w:hAnsiTheme="majorEastAsia" w:hint="eastAsia"/>
                <w:sz w:val="24"/>
              </w:rPr>
              <w:t>学分</w:t>
            </w:r>
          </w:p>
        </w:tc>
        <w:tc>
          <w:tcPr>
            <w:tcW w:w="1986"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ind w:firstLineChars="177" w:firstLine="425"/>
              <w:rPr>
                <w:rFonts w:ascii="仿宋_GB2312" w:eastAsia="仿宋_GB2312" w:hAnsiTheme="majorEastAsia"/>
                <w:sz w:val="24"/>
              </w:rPr>
            </w:pPr>
            <w:r w:rsidRPr="00985423">
              <w:rPr>
                <w:rFonts w:ascii="仿宋_GB2312" w:eastAsia="仿宋_GB2312" w:hAnsiTheme="majorEastAsia" w:hint="eastAsia"/>
                <w:sz w:val="24"/>
              </w:rPr>
              <w:t>学时</w:t>
            </w:r>
          </w:p>
        </w:tc>
        <w:tc>
          <w:tcPr>
            <w:tcW w:w="1695"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占总学分百分比</w:t>
            </w:r>
          </w:p>
        </w:tc>
      </w:tr>
      <w:tr w:rsidR="00BF3EE2" w:rsidRPr="00985423">
        <w:trPr>
          <w:trHeight w:val="480"/>
        </w:trPr>
        <w:tc>
          <w:tcPr>
            <w:tcW w:w="1132" w:type="dxa"/>
            <w:vMerge w:val="restart"/>
            <w:tcBorders>
              <w:top w:val="nil"/>
              <w:left w:val="single" w:sz="8" w:space="0" w:color="auto"/>
              <w:bottom w:val="single" w:sz="8" w:space="0" w:color="000000"/>
              <w:right w:val="single" w:sz="8" w:space="0" w:color="auto"/>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必修课</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通识教育必修课程</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122</w:t>
            </w: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29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sz w:val="24"/>
              </w:rPr>
            </w:pPr>
            <w:r w:rsidRPr="00985423">
              <w:rPr>
                <w:rFonts w:ascii="仿宋_GB2312" w:eastAsia="仿宋_GB2312" w:hint="eastAsia"/>
                <w:color w:val="000000"/>
                <w:sz w:val="24"/>
              </w:rPr>
              <w:t>2047</w:t>
            </w:r>
          </w:p>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+35周</w:t>
            </w: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739</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tcPr>
          <w:p w:rsidR="00BF3EE2" w:rsidRPr="00985423" w:rsidRDefault="008A32A5" w:rsidP="00985423">
            <w:pPr>
              <w:widowControl/>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79.5%</w:t>
            </w:r>
          </w:p>
        </w:tc>
        <w:tc>
          <w:tcPr>
            <w:tcW w:w="823"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19.2%</w:t>
            </w:r>
          </w:p>
        </w:tc>
      </w:tr>
      <w:tr w:rsidR="00BF3EE2" w:rsidRPr="00985423">
        <w:trPr>
          <w:trHeight w:val="510"/>
        </w:trPr>
        <w:tc>
          <w:tcPr>
            <w:tcW w:w="113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学科基础平台课程</w:t>
            </w:r>
          </w:p>
        </w:tc>
        <w:tc>
          <w:tcPr>
            <w:tcW w:w="853"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27</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556</w:t>
            </w:r>
          </w:p>
        </w:tc>
        <w:tc>
          <w:tcPr>
            <w:tcW w:w="87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widowControl/>
              <w:spacing w:line="560" w:lineRule="auto"/>
              <w:jc w:val="left"/>
              <w:rPr>
                <w:rFonts w:ascii="仿宋_GB2312" w:eastAsia="仿宋_GB2312"/>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17.9%</w:t>
            </w:r>
          </w:p>
        </w:tc>
      </w:tr>
      <w:tr w:rsidR="00BF3EE2" w:rsidRPr="00985423">
        <w:trPr>
          <w:trHeight w:val="450"/>
        </w:trPr>
        <w:tc>
          <w:tcPr>
            <w:tcW w:w="113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专业基础课程</w:t>
            </w:r>
          </w:p>
        </w:tc>
        <w:tc>
          <w:tcPr>
            <w:tcW w:w="853"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25</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400</w:t>
            </w:r>
          </w:p>
        </w:tc>
        <w:tc>
          <w:tcPr>
            <w:tcW w:w="87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widowControl/>
              <w:spacing w:line="560" w:lineRule="auto"/>
              <w:jc w:val="left"/>
              <w:rPr>
                <w:rFonts w:ascii="仿宋_GB2312" w:eastAsia="仿宋_GB2312"/>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16.6%</w:t>
            </w:r>
          </w:p>
        </w:tc>
      </w:tr>
      <w:tr w:rsidR="00BF3EE2" w:rsidRPr="00985423">
        <w:trPr>
          <w:trHeight w:val="555"/>
        </w:trPr>
        <w:tc>
          <w:tcPr>
            <w:tcW w:w="113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专业必修课程</w:t>
            </w:r>
          </w:p>
        </w:tc>
        <w:tc>
          <w:tcPr>
            <w:tcW w:w="853"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14</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224</w:t>
            </w:r>
          </w:p>
        </w:tc>
        <w:tc>
          <w:tcPr>
            <w:tcW w:w="87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widowControl/>
              <w:spacing w:line="560" w:lineRule="auto"/>
              <w:jc w:val="left"/>
              <w:rPr>
                <w:rFonts w:ascii="仿宋_GB2312" w:eastAsia="仿宋_GB2312"/>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9.3%</w:t>
            </w:r>
          </w:p>
        </w:tc>
      </w:tr>
      <w:tr w:rsidR="00BF3EE2" w:rsidRPr="00985423">
        <w:trPr>
          <w:trHeight w:val="525"/>
        </w:trPr>
        <w:tc>
          <w:tcPr>
            <w:tcW w:w="113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实践</w:t>
            </w:r>
          </w:p>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环节</w:t>
            </w:r>
          </w:p>
        </w:tc>
        <w:tc>
          <w:tcPr>
            <w:tcW w:w="1845"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不含实验课程</w:t>
            </w:r>
          </w:p>
        </w:tc>
        <w:tc>
          <w:tcPr>
            <w:tcW w:w="853"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25</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35周+128</w:t>
            </w:r>
          </w:p>
        </w:tc>
        <w:tc>
          <w:tcPr>
            <w:tcW w:w="87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widowControl/>
              <w:spacing w:line="560" w:lineRule="auto"/>
              <w:jc w:val="left"/>
              <w:rPr>
                <w:rFonts w:ascii="仿宋_GB2312" w:eastAsia="仿宋_GB2312"/>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16.6%</w:t>
            </w:r>
          </w:p>
        </w:tc>
      </w:tr>
      <w:tr w:rsidR="00BF3EE2" w:rsidRPr="00985423">
        <w:trPr>
          <w:trHeight w:val="495"/>
        </w:trPr>
        <w:tc>
          <w:tcPr>
            <w:tcW w:w="113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851"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1845"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含实验课程</w:t>
            </w:r>
          </w:p>
        </w:tc>
        <w:tc>
          <w:tcPr>
            <w:tcW w:w="853"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widowControl/>
              <w:spacing w:line="560" w:lineRule="auto"/>
              <w:jc w:val="left"/>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BF3EE2" w:rsidP="00985423">
            <w:pPr>
              <w:widowControl/>
              <w:spacing w:line="560" w:lineRule="auto"/>
              <w:jc w:val="center"/>
              <w:rPr>
                <w:rFonts w:ascii="仿宋_GB2312" w:eastAsia="仿宋_GB2312"/>
                <w:color w:val="000000"/>
                <w:kern w:val="0"/>
                <w:sz w:val="24"/>
              </w:rPr>
            </w:pPr>
          </w:p>
        </w:tc>
        <w:tc>
          <w:tcPr>
            <w:tcW w:w="99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widowControl/>
              <w:spacing w:line="560" w:lineRule="auto"/>
              <w:jc w:val="left"/>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BF3EE2" w:rsidP="00985423">
            <w:pPr>
              <w:widowControl/>
              <w:spacing w:line="560" w:lineRule="auto"/>
              <w:jc w:val="center"/>
              <w:rPr>
                <w:rFonts w:ascii="仿宋_GB2312" w:eastAsia="仿宋_GB2312"/>
                <w:color w:val="000000"/>
                <w:kern w:val="0"/>
                <w:sz w:val="24"/>
              </w:rPr>
            </w:pPr>
          </w:p>
        </w:tc>
        <w:tc>
          <w:tcPr>
            <w:tcW w:w="87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widowControl/>
              <w:spacing w:line="560" w:lineRule="auto"/>
              <w:jc w:val="left"/>
              <w:rPr>
                <w:rFonts w:ascii="仿宋_GB2312" w:eastAsia="仿宋_GB2312"/>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BF3EE2" w:rsidRPr="00985423" w:rsidRDefault="00BF3EE2" w:rsidP="00985423">
            <w:pPr>
              <w:widowControl/>
              <w:spacing w:line="560" w:lineRule="auto"/>
              <w:jc w:val="center"/>
              <w:rPr>
                <w:rFonts w:ascii="仿宋_GB2312" w:eastAsia="仿宋_GB2312"/>
                <w:color w:val="000000"/>
                <w:kern w:val="0"/>
                <w:sz w:val="24"/>
              </w:rPr>
            </w:pPr>
          </w:p>
        </w:tc>
      </w:tr>
      <w:tr w:rsidR="00BF3EE2" w:rsidRPr="00985423">
        <w:trPr>
          <w:trHeight w:val="420"/>
        </w:trPr>
        <w:tc>
          <w:tcPr>
            <w:tcW w:w="1132" w:type="dxa"/>
            <w:vMerge w:val="restart"/>
            <w:tcBorders>
              <w:top w:val="nil"/>
              <w:left w:val="single" w:sz="8" w:space="0" w:color="auto"/>
              <w:bottom w:val="single" w:sz="8" w:space="0" w:color="000000"/>
              <w:right w:val="single" w:sz="8" w:space="0" w:color="auto"/>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选修课</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通识教育核心课程</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31</w:t>
            </w: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496</w:t>
            </w: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160</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20.5%</w:t>
            </w:r>
          </w:p>
        </w:tc>
        <w:tc>
          <w:tcPr>
            <w:tcW w:w="823"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6.6%</w:t>
            </w:r>
          </w:p>
        </w:tc>
      </w:tr>
      <w:tr w:rsidR="00BF3EE2" w:rsidRPr="00985423">
        <w:trPr>
          <w:trHeight w:val="420"/>
        </w:trPr>
        <w:tc>
          <w:tcPr>
            <w:tcW w:w="113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通识教育选修课程</w:t>
            </w:r>
          </w:p>
        </w:tc>
        <w:tc>
          <w:tcPr>
            <w:tcW w:w="853"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3</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48</w:t>
            </w:r>
          </w:p>
        </w:tc>
        <w:tc>
          <w:tcPr>
            <w:tcW w:w="872"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2.0%</w:t>
            </w:r>
          </w:p>
        </w:tc>
      </w:tr>
      <w:tr w:rsidR="00BF3EE2" w:rsidRPr="00985423">
        <w:trPr>
          <w:trHeight w:val="435"/>
        </w:trPr>
        <w:tc>
          <w:tcPr>
            <w:tcW w:w="1132" w:type="dxa"/>
            <w:vMerge/>
            <w:tcBorders>
              <w:top w:val="nil"/>
              <w:left w:val="single" w:sz="8" w:space="0" w:color="auto"/>
              <w:bottom w:val="single" w:sz="8" w:space="0" w:color="000000"/>
              <w:right w:val="single" w:sz="8" w:space="0" w:color="auto"/>
            </w:tcBorders>
            <w:vAlign w:val="center"/>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专业选修课程</w:t>
            </w:r>
          </w:p>
        </w:tc>
        <w:tc>
          <w:tcPr>
            <w:tcW w:w="853"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18</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994"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288</w:t>
            </w:r>
          </w:p>
        </w:tc>
        <w:tc>
          <w:tcPr>
            <w:tcW w:w="872" w:type="dxa"/>
            <w:vMerge/>
            <w:tcBorders>
              <w:top w:val="nil"/>
              <w:left w:val="single" w:sz="8" w:space="0" w:color="auto"/>
              <w:bottom w:val="single" w:sz="8" w:space="0" w:color="000000"/>
              <w:right w:val="single" w:sz="8" w:space="0" w:color="auto"/>
            </w:tcBorders>
            <w:shd w:val="clear" w:color="auto" w:fill="auto"/>
            <w:vAlign w:val="center"/>
          </w:tcPr>
          <w:p w:rsidR="00BF3EE2" w:rsidRPr="00985423" w:rsidRDefault="00BF3EE2" w:rsidP="00985423">
            <w:pPr>
              <w:spacing w:line="560" w:lineRule="auto"/>
              <w:jc w:val="center"/>
              <w:rPr>
                <w:rFonts w:ascii="仿宋_GB2312" w:eastAsia="仿宋_GB2312"/>
                <w:color w:val="000000"/>
                <w:kern w:val="0"/>
                <w:sz w:val="24"/>
              </w:rPr>
            </w:pPr>
          </w:p>
        </w:tc>
        <w:tc>
          <w:tcPr>
            <w:tcW w:w="823" w:type="dxa"/>
            <w:tcBorders>
              <w:top w:val="nil"/>
              <w:left w:val="nil"/>
              <w:bottom w:val="single" w:sz="8" w:space="0" w:color="auto"/>
              <w:right w:val="single" w:sz="8" w:space="0" w:color="auto"/>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11.9%</w:t>
            </w:r>
          </w:p>
        </w:tc>
      </w:tr>
      <w:tr w:rsidR="00BF3EE2" w:rsidRPr="00985423">
        <w:trPr>
          <w:trHeight w:val="510"/>
        </w:trPr>
        <w:tc>
          <w:tcPr>
            <w:tcW w:w="382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毕业要求总合计</w:t>
            </w:r>
          </w:p>
        </w:tc>
        <w:tc>
          <w:tcPr>
            <w:tcW w:w="1847"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153</w:t>
            </w:r>
          </w:p>
        </w:tc>
        <w:tc>
          <w:tcPr>
            <w:tcW w:w="1986"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spacing w:line="560" w:lineRule="auto"/>
              <w:jc w:val="center"/>
              <w:rPr>
                <w:rFonts w:ascii="仿宋_GB2312" w:eastAsia="仿宋_GB2312"/>
                <w:color w:val="000000"/>
                <w:kern w:val="0"/>
                <w:sz w:val="24"/>
              </w:rPr>
            </w:pPr>
            <w:r w:rsidRPr="00985423">
              <w:rPr>
                <w:rFonts w:ascii="仿宋_GB2312" w:eastAsia="仿宋_GB2312" w:hint="eastAsia"/>
                <w:color w:val="000000"/>
                <w:sz w:val="24"/>
              </w:rPr>
              <w:t>2543 + 35周</w:t>
            </w:r>
          </w:p>
        </w:tc>
        <w:tc>
          <w:tcPr>
            <w:tcW w:w="1695" w:type="dxa"/>
            <w:gridSpan w:val="2"/>
            <w:tcBorders>
              <w:top w:val="single" w:sz="8" w:space="0" w:color="auto"/>
              <w:left w:val="nil"/>
              <w:bottom w:val="single" w:sz="8" w:space="0" w:color="auto"/>
              <w:right w:val="single" w:sz="8" w:space="0" w:color="000000"/>
            </w:tcBorders>
            <w:shd w:val="clear" w:color="auto" w:fill="auto"/>
            <w:vAlign w:val="center"/>
          </w:tcPr>
          <w:p w:rsidR="00BF3EE2" w:rsidRPr="00985423" w:rsidRDefault="008A32A5" w:rsidP="00985423">
            <w:pPr>
              <w:widowControl/>
              <w:spacing w:line="560" w:lineRule="auto"/>
              <w:jc w:val="center"/>
              <w:rPr>
                <w:rFonts w:ascii="仿宋_GB2312" w:eastAsia="仿宋_GB2312"/>
                <w:color w:val="000000"/>
                <w:kern w:val="0"/>
                <w:sz w:val="24"/>
              </w:rPr>
            </w:pPr>
            <w:r w:rsidRPr="00985423">
              <w:rPr>
                <w:rFonts w:ascii="仿宋_GB2312" w:eastAsia="仿宋_GB2312" w:hint="eastAsia"/>
                <w:color w:val="000000"/>
                <w:kern w:val="0"/>
                <w:sz w:val="24"/>
              </w:rPr>
              <w:t>100%</w:t>
            </w:r>
          </w:p>
        </w:tc>
      </w:tr>
    </w:tbl>
    <w:p w:rsidR="00BF3EE2" w:rsidRPr="00985423" w:rsidRDefault="008A32A5" w:rsidP="00985423">
      <w:pPr>
        <w:adjustRightInd w:val="0"/>
        <w:snapToGrid w:val="0"/>
        <w:spacing w:before="100" w:beforeAutospacing="1" w:after="100" w:afterAutospacing="1" w:line="560" w:lineRule="auto"/>
        <w:ind w:firstLineChars="177" w:firstLine="566"/>
        <w:rPr>
          <w:rFonts w:ascii="仿宋_GB2312" w:eastAsia="仿宋_GB2312" w:hAnsiTheme="majorEastAsia"/>
          <w:sz w:val="32"/>
          <w:szCs w:val="32"/>
        </w:rPr>
      </w:pPr>
      <w:r w:rsidRPr="00985423">
        <w:rPr>
          <w:rFonts w:ascii="仿宋_GB2312" w:eastAsia="仿宋_GB2312" w:hAnsiTheme="majorEastAsia" w:hint="eastAsia"/>
          <w:sz w:val="32"/>
          <w:szCs w:val="32"/>
        </w:rPr>
        <w:t>2、实验</w:t>
      </w:r>
    </w:p>
    <w:tbl>
      <w:tblPr>
        <w:tblStyle w:val="a4"/>
        <w:tblW w:w="9315" w:type="dxa"/>
        <w:tblInd w:w="421" w:type="dxa"/>
        <w:tblLayout w:type="fixed"/>
        <w:tblLook w:val="04A0" w:firstRow="1" w:lastRow="0" w:firstColumn="1" w:lastColumn="0" w:noHBand="0" w:noVBand="1"/>
      </w:tblPr>
      <w:tblGrid>
        <w:gridCol w:w="1955"/>
        <w:gridCol w:w="2155"/>
        <w:gridCol w:w="397"/>
        <w:gridCol w:w="2722"/>
        <w:gridCol w:w="680"/>
        <w:gridCol w:w="1406"/>
      </w:tblGrid>
      <w:tr w:rsidR="00BF3EE2" w:rsidRPr="00985423">
        <w:tc>
          <w:tcPr>
            <w:tcW w:w="1955"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有实验的课程（门）</w:t>
            </w:r>
          </w:p>
        </w:tc>
        <w:tc>
          <w:tcPr>
            <w:tcW w:w="2552" w:type="dxa"/>
            <w:gridSpan w:val="2"/>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独立设置的实验课程（门）</w:t>
            </w:r>
          </w:p>
        </w:tc>
        <w:tc>
          <w:tcPr>
            <w:tcW w:w="3402" w:type="dxa"/>
            <w:gridSpan w:val="2"/>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综合性、设计性实验教学课程（门）</w:t>
            </w:r>
          </w:p>
        </w:tc>
        <w:tc>
          <w:tcPr>
            <w:tcW w:w="1406"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实验开出率</w:t>
            </w:r>
          </w:p>
        </w:tc>
      </w:tr>
      <w:tr w:rsidR="00BF3EE2" w:rsidRPr="00985423">
        <w:tc>
          <w:tcPr>
            <w:tcW w:w="1955"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3</w:t>
            </w:r>
          </w:p>
        </w:tc>
        <w:tc>
          <w:tcPr>
            <w:tcW w:w="2552" w:type="dxa"/>
            <w:gridSpan w:val="2"/>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1</w:t>
            </w:r>
          </w:p>
        </w:tc>
        <w:tc>
          <w:tcPr>
            <w:tcW w:w="3402" w:type="dxa"/>
            <w:gridSpan w:val="2"/>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4</w:t>
            </w:r>
          </w:p>
        </w:tc>
        <w:tc>
          <w:tcPr>
            <w:tcW w:w="1406" w:type="dxa"/>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100%</w:t>
            </w:r>
          </w:p>
        </w:tc>
      </w:tr>
      <w:tr w:rsidR="00BF3EE2" w:rsidRPr="00985423">
        <w:tc>
          <w:tcPr>
            <w:tcW w:w="9315" w:type="dxa"/>
            <w:gridSpan w:val="6"/>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实验课程一览表</w:t>
            </w:r>
          </w:p>
        </w:tc>
      </w:tr>
      <w:tr w:rsidR="00BF3EE2" w:rsidRPr="00985423">
        <w:tc>
          <w:tcPr>
            <w:tcW w:w="4110"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实验类型</w:t>
            </w:r>
          </w:p>
        </w:tc>
        <w:tc>
          <w:tcPr>
            <w:tcW w:w="3119" w:type="dxa"/>
            <w:gridSpan w:val="2"/>
          </w:tcPr>
          <w:p w:rsidR="00BF3EE2" w:rsidRPr="00985423" w:rsidRDefault="008A32A5" w:rsidP="00985423">
            <w:pPr>
              <w:adjustRightInd w:val="0"/>
              <w:snapToGrid w:val="0"/>
              <w:spacing w:before="100" w:beforeAutospacing="1" w:after="100" w:afterAutospacing="1" w:line="560" w:lineRule="auto"/>
              <w:jc w:val="center"/>
              <w:rPr>
                <w:rFonts w:ascii="仿宋_GB2312" w:eastAsia="仿宋_GB2312" w:hAnsiTheme="majorEastAsia"/>
                <w:sz w:val="24"/>
              </w:rPr>
            </w:pPr>
            <w:r w:rsidRPr="00985423">
              <w:rPr>
                <w:rFonts w:ascii="仿宋_GB2312" w:eastAsia="仿宋_GB2312" w:hAnsiTheme="majorEastAsia" w:hint="eastAsia"/>
                <w:sz w:val="24"/>
              </w:rPr>
              <w:t>课程名称</w:t>
            </w:r>
          </w:p>
        </w:tc>
        <w:tc>
          <w:tcPr>
            <w:tcW w:w="2086" w:type="dxa"/>
            <w:gridSpan w:val="2"/>
          </w:tcPr>
          <w:p w:rsidR="00BF3EE2" w:rsidRPr="00985423" w:rsidRDefault="008A32A5" w:rsidP="00985423">
            <w:pPr>
              <w:adjustRightInd w:val="0"/>
              <w:snapToGrid w:val="0"/>
              <w:spacing w:before="100" w:beforeAutospacing="1" w:after="100" w:afterAutospacing="1" w:line="560" w:lineRule="auto"/>
              <w:jc w:val="center"/>
              <w:rPr>
                <w:rFonts w:ascii="仿宋_GB2312" w:eastAsia="仿宋_GB2312" w:hAnsiTheme="majorEastAsia"/>
                <w:sz w:val="24"/>
              </w:rPr>
            </w:pPr>
            <w:r w:rsidRPr="00985423">
              <w:rPr>
                <w:rFonts w:ascii="仿宋_GB2312" w:eastAsia="仿宋_GB2312" w:hAnsiTheme="majorEastAsia" w:hint="eastAsia"/>
                <w:sz w:val="24"/>
              </w:rPr>
              <w:t>实验开出率</w:t>
            </w:r>
          </w:p>
        </w:tc>
      </w:tr>
      <w:tr w:rsidR="00BF3EE2" w:rsidRPr="00985423">
        <w:tc>
          <w:tcPr>
            <w:tcW w:w="4110"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有实验的课程</w:t>
            </w:r>
          </w:p>
        </w:tc>
        <w:tc>
          <w:tcPr>
            <w:tcW w:w="3119"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造型基础、形态设计、印刷概论</w:t>
            </w:r>
          </w:p>
        </w:tc>
        <w:tc>
          <w:tcPr>
            <w:tcW w:w="2086"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100%</w:t>
            </w:r>
          </w:p>
        </w:tc>
      </w:tr>
      <w:tr w:rsidR="00BF3EE2" w:rsidRPr="00985423">
        <w:tc>
          <w:tcPr>
            <w:tcW w:w="4110"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独立设置的实验课程</w:t>
            </w:r>
          </w:p>
        </w:tc>
        <w:tc>
          <w:tcPr>
            <w:tcW w:w="3119"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模型设计与制作</w:t>
            </w:r>
          </w:p>
        </w:tc>
        <w:tc>
          <w:tcPr>
            <w:tcW w:w="2086"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100%</w:t>
            </w:r>
          </w:p>
        </w:tc>
      </w:tr>
      <w:tr w:rsidR="00BF3EE2" w:rsidRPr="00985423">
        <w:tc>
          <w:tcPr>
            <w:tcW w:w="4110"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综合性、设计性实验教学课程</w:t>
            </w:r>
          </w:p>
        </w:tc>
        <w:tc>
          <w:tcPr>
            <w:tcW w:w="3119"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专题设计(1)(2)(3)(4)</w:t>
            </w:r>
          </w:p>
        </w:tc>
        <w:tc>
          <w:tcPr>
            <w:tcW w:w="2086"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100%</w:t>
            </w:r>
          </w:p>
        </w:tc>
      </w:tr>
      <w:tr w:rsidR="00BF3EE2" w:rsidRPr="00985423">
        <w:tc>
          <w:tcPr>
            <w:tcW w:w="4110" w:type="dxa"/>
            <w:gridSpan w:val="2"/>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lastRenderedPageBreak/>
              <w:t>……</w:t>
            </w:r>
            <w:proofErr w:type="gramStart"/>
            <w:r w:rsidRPr="00985423">
              <w:rPr>
                <w:rFonts w:ascii="仿宋_GB2312" w:eastAsia="仿宋_GB2312" w:hAnsiTheme="majorEastAsia" w:hint="eastAsia"/>
                <w:sz w:val="24"/>
              </w:rPr>
              <w:t>…</w:t>
            </w:r>
            <w:proofErr w:type="gramEnd"/>
          </w:p>
        </w:tc>
        <w:tc>
          <w:tcPr>
            <w:tcW w:w="3119" w:type="dxa"/>
            <w:gridSpan w:val="2"/>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2086" w:type="dxa"/>
            <w:gridSpan w:val="2"/>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r>
    </w:tbl>
    <w:p w:rsidR="00BF3EE2" w:rsidRPr="00985423" w:rsidRDefault="008A32A5" w:rsidP="00985423">
      <w:pPr>
        <w:adjustRightInd w:val="0"/>
        <w:snapToGrid w:val="0"/>
        <w:spacing w:before="100" w:beforeAutospacing="1" w:after="100" w:afterAutospacing="1" w:line="560" w:lineRule="auto"/>
        <w:ind w:firstLineChars="177" w:firstLine="566"/>
        <w:rPr>
          <w:rFonts w:ascii="仿宋_GB2312" w:eastAsia="仿宋_GB2312" w:hAnsiTheme="majorEastAsia"/>
          <w:sz w:val="32"/>
          <w:szCs w:val="32"/>
        </w:rPr>
      </w:pPr>
      <w:r w:rsidRPr="00985423">
        <w:rPr>
          <w:rFonts w:ascii="仿宋_GB2312" w:eastAsia="仿宋_GB2312" w:hAnsiTheme="majorEastAsia" w:hint="eastAsia"/>
          <w:sz w:val="32"/>
          <w:szCs w:val="32"/>
        </w:rPr>
        <w:t>3、精品课程、精品视频公开课、精品资源共享课、双语课程、</w:t>
      </w:r>
      <w:proofErr w:type="gramStart"/>
      <w:r w:rsidRPr="00985423">
        <w:rPr>
          <w:rFonts w:ascii="仿宋_GB2312" w:eastAsia="仿宋_GB2312" w:hAnsiTheme="majorEastAsia" w:hint="eastAsia"/>
          <w:sz w:val="32"/>
          <w:szCs w:val="32"/>
        </w:rPr>
        <w:t>慕课等</w:t>
      </w:r>
      <w:proofErr w:type="gramEnd"/>
      <w:r w:rsidRPr="00985423">
        <w:rPr>
          <w:rFonts w:ascii="仿宋_GB2312" w:eastAsia="仿宋_GB2312" w:hAnsiTheme="majorEastAsia" w:hint="eastAsia"/>
          <w:sz w:val="32"/>
          <w:szCs w:val="32"/>
        </w:rPr>
        <w:t>课程建设情况</w:t>
      </w:r>
    </w:p>
    <w:p w:rsidR="00BF3EE2" w:rsidRPr="00985423" w:rsidRDefault="008A32A5" w:rsidP="00985423">
      <w:pPr>
        <w:spacing w:line="560" w:lineRule="auto"/>
        <w:rPr>
          <w:rFonts w:ascii="仿宋_GB2312" w:eastAsia="仿宋_GB2312" w:hAnsi="仿宋"/>
          <w:sz w:val="32"/>
          <w:szCs w:val="32"/>
        </w:rPr>
      </w:pPr>
      <w:r w:rsidRPr="00985423">
        <w:rPr>
          <w:rFonts w:ascii="仿宋_GB2312" w:eastAsia="仿宋_GB2312" w:hAnsi="仿宋" w:hint="eastAsia"/>
          <w:sz w:val="32"/>
          <w:szCs w:val="32"/>
        </w:rPr>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1997年山东省精品课程《产品设计创新与开发》</w:t>
      </w:r>
    </w:p>
    <w:p w:rsidR="00BF3EE2" w:rsidRPr="00985423" w:rsidRDefault="008A32A5" w:rsidP="00985423">
      <w:pPr>
        <w:spacing w:line="560" w:lineRule="auto"/>
        <w:rPr>
          <w:rFonts w:ascii="仿宋_GB2312" w:eastAsia="仿宋_GB2312" w:hAnsi="仿宋"/>
          <w:sz w:val="32"/>
          <w:szCs w:val="32"/>
        </w:rPr>
      </w:pPr>
      <w:r w:rsidRPr="00985423">
        <w:rPr>
          <w:rFonts w:ascii="仿宋_GB2312" w:eastAsia="仿宋_GB2312" w:hAnsi="仿宋" w:hint="eastAsia"/>
          <w:sz w:val="32"/>
          <w:szCs w:val="32"/>
        </w:rPr>
        <w:t xml:space="preserve">       1999年山东省精品课程《设计制图》</w:t>
      </w:r>
    </w:p>
    <w:p w:rsidR="00BF3EE2" w:rsidRPr="00985423" w:rsidRDefault="008A32A5" w:rsidP="00985423">
      <w:pPr>
        <w:spacing w:line="560" w:lineRule="auto"/>
        <w:rPr>
          <w:rFonts w:ascii="仿宋_GB2312" w:eastAsia="仿宋_GB2312" w:hAnsi="仿宋"/>
          <w:sz w:val="32"/>
          <w:szCs w:val="32"/>
        </w:rPr>
      </w:pPr>
      <w:r w:rsidRPr="00985423">
        <w:rPr>
          <w:rFonts w:ascii="仿宋_GB2312" w:eastAsia="仿宋_GB2312" w:hAnsi="仿宋" w:hint="eastAsia"/>
          <w:sz w:val="32"/>
          <w:szCs w:val="32"/>
        </w:rPr>
        <w:t xml:space="preserve">       2012年山东大学首批视频公开课《设计创意生活》</w:t>
      </w:r>
    </w:p>
    <w:p w:rsidR="00BF3EE2" w:rsidRPr="00985423" w:rsidRDefault="008A32A5" w:rsidP="00985423">
      <w:pPr>
        <w:spacing w:line="560" w:lineRule="auto"/>
        <w:rPr>
          <w:rFonts w:ascii="仿宋_GB2312" w:eastAsia="仿宋_GB2312" w:hAnsi="仿宋"/>
          <w:sz w:val="32"/>
          <w:szCs w:val="32"/>
        </w:rPr>
      </w:pPr>
      <w:r w:rsidRPr="00985423">
        <w:rPr>
          <w:rFonts w:ascii="仿宋_GB2312" w:eastAsia="仿宋_GB2312" w:hAnsi="仿宋" w:hint="eastAsia"/>
          <w:sz w:val="32"/>
          <w:szCs w:val="32"/>
        </w:rPr>
        <w:t xml:space="preserve">       2015年东西部高校课程</w:t>
      </w:r>
      <w:proofErr w:type="gramStart"/>
      <w:r w:rsidRPr="00985423">
        <w:rPr>
          <w:rFonts w:ascii="仿宋_GB2312" w:eastAsia="仿宋_GB2312" w:hAnsi="仿宋" w:hint="eastAsia"/>
          <w:sz w:val="32"/>
          <w:szCs w:val="32"/>
        </w:rPr>
        <w:t>联盟慕课《设计创意生活》</w:t>
      </w:r>
      <w:proofErr w:type="gramEnd"/>
    </w:p>
    <w:p w:rsidR="00BF3EE2" w:rsidRPr="00985423" w:rsidRDefault="008A32A5" w:rsidP="00985423">
      <w:pPr>
        <w:spacing w:line="560" w:lineRule="auto"/>
        <w:rPr>
          <w:rFonts w:ascii="仿宋_GB2312" w:eastAsia="仿宋_GB2312" w:hAnsi="仿宋"/>
          <w:sz w:val="32"/>
          <w:szCs w:val="32"/>
        </w:rPr>
      </w:pPr>
      <w:r w:rsidRPr="00985423">
        <w:rPr>
          <w:rFonts w:ascii="仿宋_GB2312" w:eastAsia="仿宋_GB2312" w:hAnsi="仿宋" w:hint="eastAsia"/>
          <w:sz w:val="32"/>
          <w:szCs w:val="32"/>
        </w:rPr>
        <w:t xml:space="preserve">       2015年中国大学</w:t>
      </w:r>
      <w:proofErr w:type="spellStart"/>
      <w:r w:rsidRPr="00985423">
        <w:rPr>
          <w:rFonts w:ascii="仿宋_GB2312" w:eastAsia="仿宋_GB2312" w:hAnsi="仿宋" w:hint="eastAsia"/>
          <w:sz w:val="32"/>
          <w:szCs w:val="32"/>
        </w:rPr>
        <w:t>mooc</w:t>
      </w:r>
      <w:proofErr w:type="spellEnd"/>
      <w:r w:rsidRPr="00985423">
        <w:rPr>
          <w:rFonts w:ascii="仿宋_GB2312" w:eastAsia="仿宋_GB2312" w:hAnsi="仿宋" w:hint="eastAsia"/>
          <w:sz w:val="32"/>
          <w:szCs w:val="32"/>
        </w:rPr>
        <w:t>《人人爱设计》</w:t>
      </w:r>
    </w:p>
    <w:p w:rsidR="00BF3EE2" w:rsidRPr="00985423" w:rsidRDefault="00BF3EE2" w:rsidP="00985423">
      <w:pPr>
        <w:spacing w:line="560" w:lineRule="auto"/>
        <w:rPr>
          <w:rFonts w:ascii="仿宋_GB2312" w:eastAsia="仿宋_GB2312" w:hAnsi="仿宋"/>
          <w:sz w:val="24"/>
        </w:rPr>
      </w:pPr>
    </w:p>
    <w:p w:rsidR="00BF3EE2" w:rsidRPr="00985423" w:rsidRDefault="00BF3EE2" w:rsidP="00985423">
      <w:pPr>
        <w:spacing w:line="560" w:lineRule="auto"/>
        <w:rPr>
          <w:rFonts w:ascii="仿宋_GB2312" w:eastAsia="仿宋_GB2312" w:hAnsi="仿宋"/>
          <w:sz w:val="24"/>
        </w:rPr>
      </w:pPr>
    </w:p>
    <w:p w:rsidR="00BF3EE2" w:rsidRPr="00985423" w:rsidRDefault="008A32A5" w:rsidP="00985423">
      <w:pPr>
        <w:adjustRightInd w:val="0"/>
        <w:snapToGrid w:val="0"/>
        <w:spacing w:before="100" w:beforeAutospacing="1" w:after="100" w:afterAutospacing="1" w:line="560" w:lineRule="auto"/>
        <w:ind w:firstLineChars="177" w:firstLine="566"/>
        <w:rPr>
          <w:rFonts w:ascii="仿宋_GB2312" w:eastAsia="仿宋_GB2312" w:hAnsiTheme="majorEastAsia"/>
          <w:sz w:val="32"/>
          <w:szCs w:val="32"/>
        </w:rPr>
      </w:pPr>
      <w:r w:rsidRPr="00985423">
        <w:rPr>
          <w:rFonts w:ascii="仿宋_GB2312" w:eastAsia="仿宋_GB2312" w:hAnsiTheme="majorEastAsia" w:hint="eastAsia"/>
          <w:sz w:val="32"/>
          <w:szCs w:val="32"/>
        </w:rPr>
        <w:t>4、课外科技文化活动</w:t>
      </w:r>
    </w:p>
    <w:tbl>
      <w:tblPr>
        <w:tblStyle w:val="a4"/>
        <w:tblW w:w="9355" w:type="dxa"/>
        <w:tblInd w:w="421" w:type="dxa"/>
        <w:tblLayout w:type="fixed"/>
        <w:tblLook w:val="04A0" w:firstRow="1" w:lastRow="0" w:firstColumn="1" w:lastColumn="0" w:noHBand="0" w:noVBand="1"/>
      </w:tblPr>
      <w:tblGrid>
        <w:gridCol w:w="2835"/>
        <w:gridCol w:w="3969"/>
        <w:gridCol w:w="2551"/>
      </w:tblGrid>
      <w:tr w:rsidR="00BF3EE2" w:rsidRPr="00985423">
        <w:trPr>
          <w:trHeight w:val="315"/>
        </w:trPr>
        <w:tc>
          <w:tcPr>
            <w:tcW w:w="6804" w:type="dxa"/>
            <w:gridSpan w:val="2"/>
          </w:tcPr>
          <w:p w:rsidR="00BF3EE2" w:rsidRPr="00985423" w:rsidRDefault="008A32A5" w:rsidP="00985423">
            <w:pPr>
              <w:adjustRightInd w:val="0"/>
              <w:snapToGrid w:val="0"/>
              <w:spacing w:before="100" w:beforeAutospacing="1" w:after="100" w:afterAutospacing="1" w:line="560" w:lineRule="auto"/>
              <w:jc w:val="center"/>
              <w:rPr>
                <w:rFonts w:ascii="仿宋_GB2312" w:eastAsia="仿宋_GB2312" w:hAnsiTheme="majorEastAsia"/>
                <w:sz w:val="24"/>
              </w:rPr>
            </w:pPr>
            <w:r w:rsidRPr="00985423">
              <w:rPr>
                <w:rFonts w:ascii="仿宋_GB2312" w:eastAsia="仿宋_GB2312" w:hAnsiTheme="majorEastAsia" w:hint="eastAsia"/>
                <w:sz w:val="24"/>
              </w:rPr>
              <w:t>项目</w:t>
            </w:r>
          </w:p>
        </w:tc>
        <w:tc>
          <w:tcPr>
            <w:tcW w:w="2551" w:type="dxa"/>
          </w:tcPr>
          <w:p w:rsidR="00BF3EE2" w:rsidRPr="00985423" w:rsidRDefault="008A32A5" w:rsidP="00985423">
            <w:pPr>
              <w:widowControl/>
              <w:adjustRightInd w:val="0"/>
              <w:snapToGrid w:val="0"/>
              <w:spacing w:before="100" w:beforeAutospacing="1" w:after="100" w:afterAutospacing="1" w:line="560" w:lineRule="auto"/>
              <w:jc w:val="center"/>
              <w:rPr>
                <w:rFonts w:ascii="仿宋_GB2312" w:eastAsia="仿宋_GB2312" w:hAnsiTheme="majorEastAsia"/>
                <w:sz w:val="24"/>
              </w:rPr>
            </w:pPr>
            <w:r w:rsidRPr="00985423">
              <w:rPr>
                <w:rFonts w:ascii="仿宋_GB2312" w:eastAsia="仿宋_GB2312" w:hAnsiTheme="majorEastAsia" w:hint="eastAsia"/>
                <w:sz w:val="24"/>
              </w:rPr>
              <w:t>数量</w:t>
            </w:r>
          </w:p>
        </w:tc>
      </w:tr>
      <w:tr w:rsidR="00BF3EE2" w:rsidRPr="00985423">
        <w:trPr>
          <w:trHeight w:val="315"/>
        </w:trPr>
        <w:tc>
          <w:tcPr>
            <w:tcW w:w="2835" w:type="dxa"/>
            <w:vMerge w:val="restart"/>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文化、学术讲座数</w:t>
            </w:r>
          </w:p>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w:t>
            </w:r>
            <w:proofErr w:type="gramStart"/>
            <w:r w:rsidRPr="00985423">
              <w:rPr>
                <w:rFonts w:ascii="仿宋_GB2312" w:eastAsia="仿宋_GB2312" w:hAnsiTheme="majorEastAsia" w:hint="eastAsia"/>
                <w:sz w:val="24"/>
              </w:rPr>
              <w:t>个</w:t>
            </w:r>
            <w:proofErr w:type="gramEnd"/>
            <w:r w:rsidRPr="00985423">
              <w:rPr>
                <w:rFonts w:ascii="仿宋_GB2312" w:eastAsia="仿宋_GB2312" w:hAnsiTheme="majorEastAsia" w:hint="eastAsia"/>
                <w:sz w:val="24"/>
              </w:rPr>
              <w:t>）</w:t>
            </w:r>
          </w:p>
        </w:tc>
        <w:tc>
          <w:tcPr>
            <w:tcW w:w="3969" w:type="dxa"/>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总数</w:t>
            </w:r>
          </w:p>
        </w:tc>
        <w:tc>
          <w:tcPr>
            <w:tcW w:w="2551" w:type="dxa"/>
          </w:tcPr>
          <w:p w:rsidR="00BF3EE2" w:rsidRPr="00985423" w:rsidRDefault="00CE72E0"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10</w:t>
            </w:r>
          </w:p>
        </w:tc>
      </w:tr>
      <w:tr w:rsidR="00BF3EE2" w:rsidRPr="00985423">
        <w:trPr>
          <w:trHeight w:val="315"/>
        </w:trPr>
        <w:tc>
          <w:tcPr>
            <w:tcW w:w="2835" w:type="dxa"/>
            <w:vMerge/>
            <w:vAlign w:val="center"/>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3969" w:type="dxa"/>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 xml:space="preserve">其中：校级     </w:t>
            </w:r>
          </w:p>
        </w:tc>
        <w:tc>
          <w:tcPr>
            <w:tcW w:w="2551" w:type="dxa"/>
          </w:tcPr>
          <w:p w:rsidR="00BF3EE2" w:rsidRPr="00985423" w:rsidRDefault="00CE72E0"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1</w:t>
            </w:r>
          </w:p>
        </w:tc>
      </w:tr>
      <w:tr w:rsidR="00BF3EE2" w:rsidRPr="00985423">
        <w:trPr>
          <w:trHeight w:val="315"/>
        </w:trPr>
        <w:tc>
          <w:tcPr>
            <w:tcW w:w="2835" w:type="dxa"/>
            <w:vMerge/>
            <w:vAlign w:val="center"/>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3969" w:type="dxa"/>
          </w:tcPr>
          <w:p w:rsidR="00BF3EE2" w:rsidRPr="00985423" w:rsidRDefault="008A32A5" w:rsidP="00985423">
            <w:pPr>
              <w:adjustRightInd w:val="0"/>
              <w:snapToGrid w:val="0"/>
              <w:spacing w:before="100" w:beforeAutospacing="1" w:after="100" w:afterAutospacing="1" w:line="560" w:lineRule="auto"/>
              <w:ind w:firstLineChars="300" w:firstLine="720"/>
              <w:rPr>
                <w:rFonts w:ascii="仿宋_GB2312" w:eastAsia="仿宋_GB2312" w:hAnsiTheme="majorEastAsia"/>
                <w:sz w:val="24"/>
              </w:rPr>
            </w:pPr>
            <w:r w:rsidRPr="00985423">
              <w:rPr>
                <w:rFonts w:ascii="仿宋_GB2312" w:eastAsia="仿宋_GB2312" w:hAnsiTheme="majorEastAsia" w:hint="eastAsia"/>
                <w:sz w:val="24"/>
              </w:rPr>
              <w:t xml:space="preserve">院级     </w:t>
            </w:r>
          </w:p>
        </w:tc>
        <w:tc>
          <w:tcPr>
            <w:tcW w:w="2551" w:type="dxa"/>
          </w:tcPr>
          <w:p w:rsidR="00BF3EE2" w:rsidRPr="00985423" w:rsidRDefault="00CE72E0"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9</w:t>
            </w:r>
          </w:p>
        </w:tc>
      </w:tr>
      <w:tr w:rsidR="00BF3EE2" w:rsidRPr="00985423">
        <w:trPr>
          <w:trHeight w:val="315"/>
        </w:trPr>
        <w:tc>
          <w:tcPr>
            <w:tcW w:w="2835" w:type="dxa"/>
            <w:vMerge w:val="restart"/>
            <w:vAlign w:val="center"/>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本科生课外科技、文化活</w:t>
            </w:r>
            <w:r w:rsidRPr="00985423">
              <w:rPr>
                <w:rFonts w:ascii="仿宋_GB2312" w:eastAsia="仿宋_GB2312" w:hAnsiTheme="majorEastAsia" w:hint="eastAsia"/>
                <w:sz w:val="24"/>
              </w:rPr>
              <w:lastRenderedPageBreak/>
              <w:t>动项目（</w:t>
            </w:r>
            <w:proofErr w:type="gramStart"/>
            <w:r w:rsidRPr="00985423">
              <w:rPr>
                <w:rFonts w:ascii="仿宋_GB2312" w:eastAsia="仿宋_GB2312" w:hAnsiTheme="majorEastAsia" w:hint="eastAsia"/>
                <w:sz w:val="24"/>
              </w:rPr>
              <w:t>个</w:t>
            </w:r>
            <w:proofErr w:type="gramEnd"/>
            <w:r w:rsidRPr="00985423">
              <w:rPr>
                <w:rFonts w:ascii="仿宋_GB2312" w:eastAsia="仿宋_GB2312" w:hAnsiTheme="majorEastAsia" w:hint="eastAsia"/>
                <w:sz w:val="24"/>
              </w:rPr>
              <w:t>）</w:t>
            </w:r>
          </w:p>
        </w:tc>
        <w:tc>
          <w:tcPr>
            <w:tcW w:w="3969" w:type="dxa"/>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lastRenderedPageBreak/>
              <w:t>总数</w:t>
            </w:r>
          </w:p>
        </w:tc>
        <w:tc>
          <w:tcPr>
            <w:tcW w:w="2551" w:type="dxa"/>
          </w:tcPr>
          <w:p w:rsidR="00BF3EE2" w:rsidRPr="00985423" w:rsidRDefault="00CE72E0"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44</w:t>
            </w:r>
          </w:p>
        </w:tc>
      </w:tr>
      <w:tr w:rsidR="00BF3EE2" w:rsidRPr="00985423">
        <w:trPr>
          <w:trHeight w:val="315"/>
        </w:trPr>
        <w:tc>
          <w:tcPr>
            <w:tcW w:w="2835" w:type="dxa"/>
            <w:vMerge/>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3969" w:type="dxa"/>
          </w:tcPr>
          <w:p w:rsidR="00BF3EE2" w:rsidRPr="00985423" w:rsidRDefault="008A32A5"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其中：国家大学生创新性试验计划项目</w:t>
            </w:r>
          </w:p>
        </w:tc>
        <w:tc>
          <w:tcPr>
            <w:tcW w:w="2551" w:type="dxa"/>
          </w:tcPr>
          <w:p w:rsidR="00BF3EE2" w:rsidRPr="00985423" w:rsidRDefault="00CE72E0"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3</w:t>
            </w:r>
          </w:p>
        </w:tc>
      </w:tr>
      <w:tr w:rsidR="00BF3EE2" w:rsidRPr="00985423">
        <w:trPr>
          <w:trHeight w:val="315"/>
        </w:trPr>
        <w:tc>
          <w:tcPr>
            <w:tcW w:w="2835" w:type="dxa"/>
            <w:vMerge/>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3969" w:type="dxa"/>
          </w:tcPr>
          <w:p w:rsidR="00BF3EE2" w:rsidRPr="00985423" w:rsidRDefault="008A32A5" w:rsidP="00985423">
            <w:pPr>
              <w:adjustRightInd w:val="0"/>
              <w:snapToGrid w:val="0"/>
              <w:spacing w:before="100" w:beforeAutospacing="1" w:after="100" w:afterAutospacing="1" w:line="560" w:lineRule="auto"/>
              <w:ind w:firstLineChars="300" w:firstLine="720"/>
              <w:rPr>
                <w:rFonts w:ascii="仿宋_GB2312" w:eastAsia="仿宋_GB2312" w:hAnsiTheme="majorEastAsia"/>
                <w:sz w:val="24"/>
              </w:rPr>
            </w:pPr>
            <w:r w:rsidRPr="00985423">
              <w:rPr>
                <w:rFonts w:ascii="仿宋_GB2312" w:eastAsia="仿宋_GB2312" w:hAnsiTheme="majorEastAsia" w:hint="eastAsia"/>
                <w:sz w:val="24"/>
              </w:rPr>
              <w:t>省部级项目</w:t>
            </w:r>
          </w:p>
        </w:tc>
        <w:tc>
          <w:tcPr>
            <w:tcW w:w="2551" w:type="dxa"/>
          </w:tcPr>
          <w:p w:rsidR="00BF3EE2" w:rsidRPr="00985423" w:rsidRDefault="00CE72E0"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19</w:t>
            </w:r>
          </w:p>
        </w:tc>
      </w:tr>
      <w:tr w:rsidR="00BF3EE2" w:rsidRPr="00985423">
        <w:trPr>
          <w:trHeight w:val="315"/>
        </w:trPr>
        <w:tc>
          <w:tcPr>
            <w:tcW w:w="2835" w:type="dxa"/>
            <w:vMerge/>
          </w:tcPr>
          <w:p w:rsidR="00BF3EE2" w:rsidRPr="00985423" w:rsidRDefault="00BF3EE2" w:rsidP="00985423">
            <w:pPr>
              <w:adjustRightInd w:val="0"/>
              <w:snapToGrid w:val="0"/>
              <w:spacing w:before="100" w:beforeAutospacing="1" w:after="100" w:afterAutospacing="1" w:line="560" w:lineRule="auto"/>
              <w:rPr>
                <w:rFonts w:ascii="仿宋_GB2312" w:eastAsia="仿宋_GB2312" w:hAnsiTheme="majorEastAsia"/>
                <w:sz w:val="24"/>
              </w:rPr>
            </w:pPr>
          </w:p>
        </w:tc>
        <w:tc>
          <w:tcPr>
            <w:tcW w:w="3969" w:type="dxa"/>
          </w:tcPr>
          <w:p w:rsidR="00BF3EE2" w:rsidRPr="00985423" w:rsidRDefault="008A32A5" w:rsidP="00985423">
            <w:pPr>
              <w:adjustRightInd w:val="0"/>
              <w:snapToGrid w:val="0"/>
              <w:spacing w:before="100" w:beforeAutospacing="1" w:after="100" w:afterAutospacing="1" w:line="560" w:lineRule="auto"/>
              <w:ind w:firstLineChars="300" w:firstLine="720"/>
              <w:rPr>
                <w:rFonts w:ascii="仿宋_GB2312" w:eastAsia="仿宋_GB2312" w:hAnsiTheme="majorEastAsia"/>
                <w:sz w:val="24"/>
              </w:rPr>
            </w:pPr>
            <w:r w:rsidRPr="00985423">
              <w:rPr>
                <w:rFonts w:ascii="仿宋_GB2312" w:eastAsia="仿宋_GB2312" w:hAnsiTheme="majorEastAsia" w:hint="eastAsia"/>
                <w:sz w:val="24"/>
              </w:rPr>
              <w:t>学校项目</w:t>
            </w:r>
          </w:p>
        </w:tc>
        <w:tc>
          <w:tcPr>
            <w:tcW w:w="2551" w:type="dxa"/>
          </w:tcPr>
          <w:p w:rsidR="00BF3EE2" w:rsidRPr="00985423" w:rsidRDefault="00CE72E0" w:rsidP="00985423">
            <w:pPr>
              <w:adjustRightInd w:val="0"/>
              <w:snapToGrid w:val="0"/>
              <w:spacing w:before="100" w:beforeAutospacing="1" w:after="100" w:afterAutospacing="1" w:line="560" w:lineRule="auto"/>
              <w:rPr>
                <w:rFonts w:ascii="仿宋_GB2312" w:eastAsia="仿宋_GB2312" w:hAnsiTheme="majorEastAsia"/>
                <w:sz w:val="24"/>
              </w:rPr>
            </w:pPr>
            <w:r w:rsidRPr="00985423">
              <w:rPr>
                <w:rFonts w:ascii="仿宋_GB2312" w:eastAsia="仿宋_GB2312" w:hAnsiTheme="majorEastAsia" w:hint="eastAsia"/>
                <w:sz w:val="24"/>
              </w:rPr>
              <w:t>20</w:t>
            </w:r>
          </w:p>
        </w:tc>
      </w:tr>
    </w:tbl>
    <w:p w:rsidR="00BF3EE2" w:rsidRPr="00985423" w:rsidRDefault="008A32A5" w:rsidP="00985423">
      <w:pPr>
        <w:adjustRightInd w:val="0"/>
        <w:snapToGrid w:val="0"/>
        <w:spacing w:line="560" w:lineRule="auto"/>
        <w:ind w:firstLineChars="177" w:firstLine="566"/>
        <w:rPr>
          <w:rFonts w:ascii="仿宋_GB2312" w:eastAsia="仿宋_GB2312" w:hAnsi="仿宋"/>
          <w:sz w:val="32"/>
          <w:szCs w:val="32"/>
        </w:rPr>
      </w:pPr>
      <w:r w:rsidRPr="00985423">
        <w:rPr>
          <w:rFonts w:ascii="仿宋_GB2312" w:eastAsia="仿宋_GB2312" w:hAnsi="仿宋" w:hint="eastAsia"/>
          <w:sz w:val="32"/>
          <w:szCs w:val="32"/>
        </w:rPr>
        <w:t>说明：统计时间为201</w:t>
      </w:r>
      <w:r w:rsidR="00CE72E0" w:rsidRPr="00985423">
        <w:rPr>
          <w:rFonts w:ascii="仿宋_GB2312" w:eastAsia="仿宋_GB2312" w:hAnsi="仿宋" w:hint="eastAsia"/>
          <w:sz w:val="32"/>
          <w:szCs w:val="32"/>
        </w:rPr>
        <w:t>5</w:t>
      </w:r>
      <w:r w:rsidRPr="00985423">
        <w:rPr>
          <w:rFonts w:ascii="仿宋_GB2312" w:eastAsia="仿宋_GB2312" w:hAnsi="仿宋" w:hint="eastAsia"/>
          <w:sz w:val="32"/>
          <w:szCs w:val="32"/>
        </w:rPr>
        <w:t>年9月-201</w:t>
      </w:r>
      <w:r w:rsidR="00CE72E0" w:rsidRPr="00985423">
        <w:rPr>
          <w:rFonts w:ascii="仿宋_GB2312" w:eastAsia="仿宋_GB2312" w:hAnsi="仿宋" w:hint="eastAsia"/>
          <w:sz w:val="32"/>
          <w:szCs w:val="32"/>
        </w:rPr>
        <w:t>6</w:t>
      </w:r>
      <w:r w:rsidRPr="00985423">
        <w:rPr>
          <w:rFonts w:ascii="仿宋_GB2312" w:eastAsia="仿宋_GB2312" w:hAnsi="仿宋" w:hint="eastAsia"/>
          <w:sz w:val="32"/>
          <w:szCs w:val="32"/>
        </w:rPr>
        <w:t>年7月</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（四）创新创业教育情况</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工业设计是创新创业教育的重要环节。2015</w:t>
      </w:r>
      <w:r w:rsidR="00CE72E0" w:rsidRPr="00985423">
        <w:rPr>
          <w:rFonts w:ascii="仿宋_GB2312" w:eastAsia="仿宋_GB2312" w:hAnsi="仿宋" w:hint="eastAsia"/>
          <w:sz w:val="32"/>
          <w:szCs w:val="32"/>
        </w:rPr>
        <w:t>年，王震亚老师在智慧树录制的《设计创意生活》和《创客来了》</w:t>
      </w:r>
      <w:proofErr w:type="gramStart"/>
      <w:r w:rsidR="00CE72E0" w:rsidRPr="00985423">
        <w:rPr>
          <w:rFonts w:ascii="仿宋_GB2312" w:eastAsia="仿宋_GB2312" w:hAnsi="仿宋" w:hint="eastAsia"/>
          <w:sz w:val="32"/>
          <w:szCs w:val="32"/>
        </w:rPr>
        <w:t>两门慕课已经</w:t>
      </w:r>
      <w:proofErr w:type="gramEnd"/>
      <w:r w:rsidR="00CE72E0" w:rsidRPr="00985423">
        <w:rPr>
          <w:rFonts w:ascii="仿宋_GB2312" w:eastAsia="仿宋_GB2312" w:hAnsi="仿宋" w:hint="eastAsia"/>
          <w:sz w:val="32"/>
          <w:szCs w:val="32"/>
        </w:rPr>
        <w:t>上线</w:t>
      </w:r>
      <w:r w:rsidRPr="00985423">
        <w:rPr>
          <w:rFonts w:ascii="仿宋_GB2312" w:eastAsia="仿宋_GB2312" w:hAnsi="仿宋" w:hint="eastAsia"/>
          <w:sz w:val="32"/>
          <w:szCs w:val="32"/>
        </w:rPr>
        <w:t>。</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2015年10月，工业设计系联手济南国际创新设计产业园，举办了“南方沿海设计企业济南行”、“《设计思维》电影济南首映式”等一系列活动，另外，依托山东大学工业设计系，济南国际创新设计产业园成立</w:t>
      </w:r>
      <w:proofErr w:type="gramStart"/>
      <w:r w:rsidRPr="00985423">
        <w:rPr>
          <w:rFonts w:ascii="仿宋_GB2312" w:eastAsia="仿宋_GB2312" w:hAnsi="仿宋" w:hint="eastAsia"/>
          <w:sz w:val="32"/>
          <w:szCs w:val="32"/>
        </w:rPr>
        <w:t>了创客空间</w:t>
      </w:r>
      <w:proofErr w:type="gramEnd"/>
      <w:r w:rsidRPr="00985423">
        <w:rPr>
          <w:rFonts w:ascii="仿宋_GB2312" w:eastAsia="仿宋_GB2312" w:hAnsi="仿宋" w:hint="eastAsia"/>
          <w:sz w:val="32"/>
          <w:szCs w:val="32"/>
        </w:rPr>
        <w:t>，我专业学生定期</w:t>
      </w:r>
      <w:proofErr w:type="gramStart"/>
      <w:r w:rsidRPr="00985423">
        <w:rPr>
          <w:rFonts w:ascii="仿宋_GB2312" w:eastAsia="仿宋_GB2312" w:hAnsi="仿宋" w:hint="eastAsia"/>
          <w:sz w:val="32"/>
          <w:szCs w:val="32"/>
        </w:rPr>
        <w:t>举行路</w:t>
      </w:r>
      <w:proofErr w:type="gramEnd"/>
      <w:r w:rsidRPr="00985423">
        <w:rPr>
          <w:rFonts w:ascii="仿宋_GB2312" w:eastAsia="仿宋_GB2312" w:hAnsi="仿宋" w:hint="eastAsia"/>
          <w:sz w:val="32"/>
          <w:szCs w:val="32"/>
        </w:rPr>
        <w:t>演活动。</w:t>
      </w:r>
    </w:p>
    <w:p w:rsidR="00BF3EE2" w:rsidRPr="00985423" w:rsidRDefault="00BF3EE2"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p>
    <w:p w:rsidR="00BF3EE2" w:rsidRPr="00985423" w:rsidRDefault="008A32A5" w:rsidP="00985423">
      <w:pPr>
        <w:adjustRightInd w:val="0"/>
        <w:snapToGrid w:val="0"/>
        <w:spacing w:before="100" w:beforeAutospacing="1" w:after="100" w:afterAutospacing="1" w:line="560" w:lineRule="auto"/>
        <w:ind w:firstLineChars="200" w:firstLine="643"/>
        <w:rPr>
          <w:rFonts w:ascii="仿宋_GB2312" w:eastAsia="仿宋_GB2312" w:hAnsi="微软雅黑"/>
          <w:b/>
          <w:sz w:val="32"/>
          <w:szCs w:val="32"/>
        </w:rPr>
      </w:pPr>
      <w:r w:rsidRPr="00985423">
        <w:rPr>
          <w:rFonts w:ascii="仿宋_GB2312" w:eastAsia="仿宋_GB2312" w:hAnsi="微软雅黑" w:hint="eastAsia"/>
          <w:b/>
          <w:sz w:val="32"/>
          <w:szCs w:val="32"/>
        </w:rPr>
        <w:t>三、培养条件</w:t>
      </w:r>
    </w:p>
    <w:p w:rsidR="00BF3EE2" w:rsidRPr="00985423" w:rsidRDefault="00BF3EE2" w:rsidP="00985423">
      <w:pPr>
        <w:adjustRightInd w:val="0"/>
        <w:snapToGrid w:val="0"/>
        <w:spacing w:before="100" w:beforeAutospacing="1" w:after="100" w:afterAutospacing="1" w:line="560" w:lineRule="auto"/>
        <w:ind w:firstLineChars="200" w:firstLine="500"/>
        <w:rPr>
          <w:rStyle w:val="1"/>
          <w:rFonts w:ascii="仿宋_GB2312" w:eastAsia="仿宋_GB2312"/>
          <w:b w:val="0"/>
          <w:color w:val="auto"/>
          <w:sz w:val="24"/>
        </w:rPr>
      </w:pP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（一）教学经费投入</w:t>
      </w:r>
    </w:p>
    <w:p w:rsidR="00BF3EE2" w:rsidRPr="00985423" w:rsidRDefault="008A32A5" w:rsidP="00985423">
      <w:pPr>
        <w:adjustRightInd w:val="0"/>
        <w:snapToGrid w:val="0"/>
        <w:spacing w:before="100" w:beforeAutospacing="1" w:after="100" w:afterAutospacing="1" w:line="560" w:lineRule="auto"/>
        <w:ind w:firstLineChars="200" w:firstLine="660"/>
        <w:rPr>
          <w:rStyle w:val="1"/>
          <w:rFonts w:ascii="仿宋_GB2312" w:eastAsia="仿宋_GB2312"/>
          <w:b w:val="0"/>
          <w:color w:val="auto"/>
          <w:sz w:val="32"/>
          <w:szCs w:val="32"/>
        </w:rPr>
      </w:pPr>
      <w:r w:rsidRPr="00985423">
        <w:rPr>
          <w:rStyle w:val="1"/>
          <w:rFonts w:ascii="仿宋_GB2312" w:eastAsia="仿宋_GB2312" w:hint="eastAsia"/>
          <w:b w:val="0"/>
          <w:bCs w:val="0"/>
          <w:smallCaps w:val="0"/>
          <w:color w:val="auto"/>
          <w:sz w:val="32"/>
          <w:szCs w:val="32"/>
        </w:rPr>
        <w:t>指标解释：本专业使用的教学日常运行费用、教学改革费用、课程建设费用、教材建设费用、专业建设费用、校内外实践实习费用、教学研讨费用、教学差旅费用、图书资料购置费用、学生活动费用、及其他用于教学的费用等（以上列举仅为统计数据使用，编写报告时不必逐项列出，只统计总量）；学校统筹经费部分可按划拨二级学院经费的各专业实际情况进行分配，数额尽可能准确。为便于分析，教学经费投入需计算生均经费。</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（二）教学设备</w:t>
      </w:r>
    </w:p>
    <w:p w:rsidR="00BF3EE2" w:rsidRPr="00985423" w:rsidRDefault="008A32A5" w:rsidP="00985423">
      <w:pPr>
        <w:adjustRightInd w:val="0"/>
        <w:snapToGrid w:val="0"/>
        <w:spacing w:before="100" w:beforeAutospacing="1" w:after="100" w:afterAutospacing="1" w:line="560" w:lineRule="auto"/>
        <w:ind w:firstLineChars="200" w:firstLine="660"/>
        <w:rPr>
          <w:rStyle w:val="1"/>
          <w:rFonts w:ascii="仿宋_GB2312" w:eastAsia="仿宋_GB2312"/>
          <w:b w:val="0"/>
          <w:color w:val="auto"/>
          <w:sz w:val="32"/>
          <w:szCs w:val="32"/>
        </w:rPr>
      </w:pPr>
      <w:r w:rsidRPr="00985423">
        <w:rPr>
          <w:rStyle w:val="1"/>
          <w:rFonts w:ascii="仿宋_GB2312" w:eastAsia="仿宋_GB2312" w:hint="eastAsia"/>
          <w:b w:val="0"/>
          <w:color w:val="auto"/>
          <w:sz w:val="32"/>
          <w:szCs w:val="32"/>
        </w:rPr>
        <w:t>指标解释：学校或二级学院购置的用于本科教学的价值1000元</w:t>
      </w:r>
      <w:r w:rsidRPr="00985423">
        <w:rPr>
          <w:rStyle w:val="1"/>
          <w:rFonts w:ascii="仿宋_GB2312" w:eastAsia="仿宋_GB2312" w:hint="eastAsia"/>
          <w:b w:val="0"/>
          <w:color w:val="auto"/>
          <w:sz w:val="32"/>
          <w:szCs w:val="32"/>
        </w:rPr>
        <w:lastRenderedPageBreak/>
        <w:t>以上的仪器设备名称、购置年份、投入变化情况等。如有共享的设备资源，本部</w:t>
      </w:r>
      <w:proofErr w:type="gramStart"/>
      <w:r w:rsidRPr="00985423">
        <w:rPr>
          <w:rStyle w:val="1"/>
          <w:rFonts w:ascii="仿宋_GB2312" w:eastAsia="仿宋_GB2312" w:hint="eastAsia"/>
          <w:b w:val="0"/>
          <w:color w:val="auto"/>
          <w:sz w:val="32"/>
          <w:szCs w:val="32"/>
        </w:rPr>
        <w:t>分投入</w:t>
      </w:r>
      <w:proofErr w:type="gramEnd"/>
      <w:r w:rsidRPr="00985423">
        <w:rPr>
          <w:rStyle w:val="1"/>
          <w:rFonts w:ascii="仿宋_GB2312" w:eastAsia="仿宋_GB2312" w:hint="eastAsia"/>
          <w:b w:val="0"/>
          <w:color w:val="auto"/>
          <w:sz w:val="32"/>
          <w:szCs w:val="32"/>
        </w:rPr>
        <w:t>可写在每个专业中。</w:t>
      </w:r>
    </w:p>
    <w:p w:rsidR="00BF3EE2" w:rsidRPr="00985423" w:rsidRDefault="008A32A5" w:rsidP="00985423">
      <w:pPr>
        <w:adjustRightInd w:val="0"/>
        <w:snapToGrid w:val="0"/>
        <w:spacing w:before="100" w:beforeAutospacing="1" w:after="100" w:afterAutospacing="1" w:line="560" w:lineRule="auto"/>
        <w:ind w:firstLineChars="200" w:firstLine="660"/>
        <w:rPr>
          <w:rStyle w:val="1"/>
          <w:rFonts w:ascii="仿宋_GB2312" w:eastAsia="仿宋_GB2312"/>
          <w:b w:val="0"/>
          <w:color w:val="auto"/>
          <w:sz w:val="32"/>
          <w:szCs w:val="32"/>
        </w:rPr>
      </w:pPr>
      <w:r w:rsidRPr="00985423">
        <w:rPr>
          <w:rStyle w:val="1"/>
          <w:rFonts w:ascii="仿宋_GB2312" w:eastAsia="仿宋_GB2312" w:hint="eastAsia"/>
          <w:b w:val="0"/>
          <w:color w:val="auto"/>
          <w:sz w:val="32"/>
          <w:szCs w:val="32"/>
        </w:rPr>
        <w:t>雕刻机15万 2007</w:t>
      </w:r>
    </w:p>
    <w:p w:rsidR="00BF3EE2" w:rsidRPr="00985423" w:rsidRDefault="008A32A5" w:rsidP="00985423">
      <w:pPr>
        <w:adjustRightInd w:val="0"/>
        <w:snapToGrid w:val="0"/>
        <w:spacing w:before="100" w:beforeAutospacing="1" w:after="100" w:afterAutospacing="1" w:line="560" w:lineRule="auto"/>
        <w:ind w:firstLineChars="200" w:firstLine="660"/>
        <w:rPr>
          <w:rStyle w:val="1"/>
          <w:rFonts w:ascii="仿宋_GB2312" w:eastAsia="仿宋_GB2312"/>
          <w:b w:val="0"/>
          <w:color w:val="auto"/>
          <w:sz w:val="32"/>
          <w:szCs w:val="32"/>
        </w:rPr>
      </w:pPr>
      <w:proofErr w:type="gramStart"/>
      <w:r w:rsidRPr="00985423">
        <w:rPr>
          <w:rStyle w:val="1"/>
          <w:rFonts w:ascii="仿宋_GB2312" w:eastAsia="仿宋_GB2312" w:hint="eastAsia"/>
          <w:b w:val="0"/>
          <w:color w:val="auto"/>
          <w:sz w:val="32"/>
          <w:szCs w:val="32"/>
        </w:rPr>
        <w:t>眼动仪35万</w:t>
      </w:r>
      <w:proofErr w:type="gramEnd"/>
      <w:r w:rsidRPr="00985423">
        <w:rPr>
          <w:rStyle w:val="1"/>
          <w:rFonts w:ascii="仿宋_GB2312" w:eastAsia="仿宋_GB2312" w:hint="eastAsia"/>
          <w:b w:val="0"/>
          <w:color w:val="auto"/>
          <w:sz w:val="32"/>
          <w:szCs w:val="32"/>
        </w:rPr>
        <w:t xml:space="preserve"> 2010</w:t>
      </w:r>
    </w:p>
    <w:p w:rsidR="00BF3EE2" w:rsidRPr="00985423" w:rsidRDefault="008A32A5" w:rsidP="00985423">
      <w:pPr>
        <w:adjustRightInd w:val="0"/>
        <w:snapToGrid w:val="0"/>
        <w:spacing w:before="100" w:beforeAutospacing="1" w:after="100" w:afterAutospacing="1" w:line="560" w:lineRule="auto"/>
        <w:ind w:firstLineChars="200" w:firstLine="660"/>
        <w:rPr>
          <w:rStyle w:val="1"/>
          <w:rFonts w:ascii="仿宋_GB2312" w:eastAsia="仿宋_GB2312"/>
          <w:b w:val="0"/>
          <w:color w:val="auto"/>
          <w:sz w:val="32"/>
          <w:szCs w:val="32"/>
        </w:rPr>
      </w:pPr>
      <w:r w:rsidRPr="00985423">
        <w:rPr>
          <w:rStyle w:val="1"/>
          <w:rFonts w:ascii="仿宋_GB2312" w:eastAsia="仿宋_GB2312" w:hint="eastAsia"/>
          <w:b w:val="0"/>
          <w:color w:val="auto"/>
          <w:sz w:val="32"/>
          <w:szCs w:val="32"/>
        </w:rPr>
        <w:t>三维打印机 50万 2012</w:t>
      </w:r>
    </w:p>
    <w:p w:rsidR="00BF3EE2" w:rsidRPr="00985423" w:rsidRDefault="00CE72E0" w:rsidP="00985423">
      <w:pPr>
        <w:adjustRightInd w:val="0"/>
        <w:snapToGrid w:val="0"/>
        <w:spacing w:before="100" w:beforeAutospacing="1" w:after="100" w:afterAutospacing="1" w:line="560" w:lineRule="auto"/>
        <w:ind w:firstLineChars="200" w:firstLine="660"/>
        <w:rPr>
          <w:rStyle w:val="1"/>
          <w:rFonts w:ascii="仿宋_GB2312" w:eastAsia="仿宋_GB2312"/>
          <w:b w:val="0"/>
          <w:color w:val="auto"/>
          <w:sz w:val="32"/>
          <w:szCs w:val="32"/>
        </w:rPr>
      </w:pPr>
      <w:r w:rsidRPr="00985423">
        <w:rPr>
          <w:rStyle w:val="1"/>
          <w:rFonts w:ascii="仿宋_GB2312" w:eastAsia="仿宋_GB2312" w:hint="eastAsia"/>
          <w:b w:val="0"/>
          <w:color w:val="auto"/>
          <w:sz w:val="32"/>
          <w:szCs w:val="32"/>
        </w:rPr>
        <w:t>用户行为分析实验室建设 18万 2015</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（三）教师队伍建设</w:t>
      </w:r>
    </w:p>
    <w:p w:rsidR="00BF3EE2" w:rsidRPr="00985423" w:rsidRDefault="008A32A5" w:rsidP="00985423">
      <w:pPr>
        <w:adjustRightInd w:val="0"/>
        <w:snapToGrid w:val="0"/>
        <w:spacing w:before="100" w:beforeAutospacing="1" w:after="100" w:afterAutospacing="1" w:line="560" w:lineRule="auto"/>
        <w:ind w:firstLineChars="200" w:firstLine="660"/>
        <w:rPr>
          <w:rStyle w:val="1"/>
          <w:rFonts w:ascii="仿宋_GB2312" w:eastAsia="仿宋_GB2312"/>
          <w:b w:val="0"/>
          <w:bCs w:val="0"/>
          <w:smallCaps w:val="0"/>
          <w:color w:val="auto"/>
          <w:sz w:val="32"/>
          <w:szCs w:val="32"/>
        </w:rPr>
      </w:pPr>
      <w:r w:rsidRPr="00985423">
        <w:rPr>
          <w:rStyle w:val="1"/>
          <w:rFonts w:ascii="仿宋_GB2312" w:eastAsia="仿宋_GB2312" w:hint="eastAsia"/>
          <w:b w:val="0"/>
          <w:bCs w:val="0"/>
          <w:smallCaps w:val="0"/>
          <w:color w:val="auto"/>
          <w:sz w:val="32"/>
          <w:szCs w:val="32"/>
        </w:rPr>
        <w:t>指标解释：专兼职教师队伍数量变化情况，专职教师的职称结构、学历结构、年龄结构变化情况，加强队伍建设的措施和投入变化等。</w:t>
      </w:r>
    </w:p>
    <w:p w:rsidR="00BF3EE2" w:rsidRPr="00985423" w:rsidRDefault="008A32A5" w:rsidP="00985423">
      <w:pPr>
        <w:adjustRightInd w:val="0"/>
        <w:snapToGrid w:val="0"/>
        <w:spacing w:before="100" w:beforeAutospacing="1" w:after="100" w:afterAutospacing="1" w:line="560" w:lineRule="auto"/>
        <w:ind w:firstLineChars="270" w:firstLine="864"/>
        <w:rPr>
          <w:rFonts w:ascii="仿宋_GB2312" w:eastAsia="仿宋_GB2312" w:hAnsi="黑体"/>
          <w:sz w:val="32"/>
          <w:szCs w:val="32"/>
        </w:rPr>
      </w:pPr>
      <w:r w:rsidRPr="00985423">
        <w:rPr>
          <w:rFonts w:ascii="仿宋_GB2312" w:eastAsia="仿宋_GB2312" w:hAnsi="黑体" w:hint="eastAsia"/>
          <w:sz w:val="32"/>
          <w:szCs w:val="32"/>
        </w:rPr>
        <w:t>1、师资队伍数量及结构</w:t>
      </w:r>
    </w:p>
    <w:p w:rsidR="00BF3EE2" w:rsidRPr="00985423" w:rsidRDefault="008A32A5" w:rsidP="00985423">
      <w:pPr>
        <w:adjustRightInd w:val="0"/>
        <w:snapToGrid w:val="0"/>
        <w:spacing w:before="100" w:beforeAutospacing="1" w:after="100" w:afterAutospacing="1" w:line="560" w:lineRule="auto"/>
        <w:ind w:firstLineChars="200" w:firstLine="660"/>
        <w:rPr>
          <w:rStyle w:val="1"/>
          <w:rFonts w:ascii="仿宋_GB2312" w:eastAsia="仿宋_GB2312"/>
          <w:b w:val="0"/>
          <w:color w:val="auto"/>
          <w:sz w:val="32"/>
          <w:szCs w:val="32"/>
        </w:rPr>
      </w:pPr>
      <w:r w:rsidRPr="00985423">
        <w:rPr>
          <w:rStyle w:val="1"/>
          <w:rFonts w:ascii="仿宋_GB2312" w:eastAsia="仿宋_GB2312" w:hint="eastAsia"/>
          <w:b w:val="0"/>
          <w:color w:val="auto"/>
          <w:sz w:val="32"/>
          <w:szCs w:val="32"/>
        </w:rPr>
        <w:t>截至11月底,在职专任教师共14人。……</w:t>
      </w:r>
      <w:proofErr w:type="gramStart"/>
      <w:r w:rsidRPr="00985423">
        <w:rPr>
          <w:rStyle w:val="1"/>
          <w:rFonts w:ascii="仿宋_GB2312" w:eastAsia="仿宋_GB2312" w:hint="eastAsia"/>
          <w:b w:val="0"/>
          <w:color w:val="auto"/>
          <w:sz w:val="32"/>
          <w:szCs w:val="32"/>
        </w:rPr>
        <w:t>…</w:t>
      </w:r>
      <w:proofErr w:type="gramEnd"/>
    </w:p>
    <w:p w:rsidR="00BF3EE2" w:rsidRPr="00985423" w:rsidRDefault="008A32A5" w:rsidP="00985423">
      <w:pPr>
        <w:adjustRightInd w:val="0"/>
        <w:snapToGrid w:val="0"/>
        <w:spacing w:line="560" w:lineRule="auto"/>
        <w:ind w:firstLineChars="200" w:firstLine="640"/>
        <w:rPr>
          <w:rFonts w:ascii="仿宋_GB2312" w:eastAsia="仿宋_GB2312" w:hAnsiTheme="majorEastAsia"/>
          <w:sz w:val="32"/>
          <w:szCs w:val="32"/>
        </w:rPr>
      </w:pPr>
      <w:r w:rsidRPr="00985423">
        <w:rPr>
          <w:rFonts w:ascii="仿宋_GB2312" w:eastAsia="仿宋_GB2312" w:hAnsiTheme="majorEastAsia" w:hint="eastAsia"/>
          <w:sz w:val="32"/>
          <w:szCs w:val="32"/>
        </w:rPr>
        <w:t>（1）职称结构</w:t>
      </w:r>
    </w:p>
    <w:tbl>
      <w:tblPr>
        <w:tblStyle w:val="a4"/>
        <w:tblW w:w="9072" w:type="dxa"/>
        <w:tblInd w:w="562" w:type="dxa"/>
        <w:tblLayout w:type="fixed"/>
        <w:tblLook w:val="04A0" w:firstRow="1" w:lastRow="0" w:firstColumn="1" w:lastColumn="0" w:noHBand="0" w:noVBand="1"/>
      </w:tblPr>
      <w:tblGrid>
        <w:gridCol w:w="2268"/>
        <w:gridCol w:w="2268"/>
        <w:gridCol w:w="2268"/>
        <w:gridCol w:w="2268"/>
      </w:tblGrid>
      <w:tr w:rsidR="00BF3EE2" w:rsidRPr="00985423">
        <w:tc>
          <w:tcPr>
            <w:tcW w:w="2268" w:type="dxa"/>
          </w:tcPr>
          <w:p w:rsidR="00BF3EE2" w:rsidRPr="00985423" w:rsidRDefault="00BF3EE2" w:rsidP="00985423">
            <w:pPr>
              <w:spacing w:line="560" w:lineRule="auto"/>
              <w:rPr>
                <w:rFonts w:ascii="仿宋_GB2312" w:eastAsia="仿宋_GB2312" w:hAnsiTheme="majorEastAsia"/>
                <w:sz w:val="24"/>
              </w:rPr>
            </w:pP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高级</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中级</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初级及以下</w:t>
            </w:r>
          </w:p>
        </w:tc>
      </w:tr>
      <w:tr w:rsidR="00BF3EE2" w:rsidRPr="00985423">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总数</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5</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9</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0</w:t>
            </w:r>
          </w:p>
        </w:tc>
      </w:tr>
      <w:tr w:rsidR="00BF3EE2" w:rsidRPr="00985423">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所占比例</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35.7%</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64.3%</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0</w:t>
            </w:r>
          </w:p>
        </w:tc>
      </w:tr>
    </w:tbl>
    <w:p w:rsidR="00BF3EE2" w:rsidRPr="00985423" w:rsidRDefault="008A32A5" w:rsidP="00985423">
      <w:pPr>
        <w:adjustRightInd w:val="0"/>
        <w:snapToGrid w:val="0"/>
        <w:spacing w:line="560" w:lineRule="auto"/>
        <w:ind w:firstLineChars="200" w:firstLine="640"/>
        <w:rPr>
          <w:rFonts w:ascii="仿宋_GB2312" w:eastAsia="仿宋_GB2312" w:hAnsiTheme="majorEastAsia"/>
          <w:sz w:val="32"/>
          <w:szCs w:val="32"/>
        </w:rPr>
      </w:pPr>
      <w:r w:rsidRPr="00985423">
        <w:rPr>
          <w:rFonts w:ascii="仿宋_GB2312" w:eastAsia="仿宋_GB2312" w:hAnsiTheme="majorEastAsia" w:hint="eastAsia"/>
          <w:sz w:val="32"/>
          <w:szCs w:val="32"/>
        </w:rPr>
        <w:t>（2）学历结构</w:t>
      </w:r>
    </w:p>
    <w:tbl>
      <w:tblPr>
        <w:tblStyle w:val="a4"/>
        <w:tblW w:w="9072" w:type="dxa"/>
        <w:tblInd w:w="562" w:type="dxa"/>
        <w:tblLayout w:type="fixed"/>
        <w:tblLook w:val="04A0" w:firstRow="1" w:lastRow="0" w:firstColumn="1" w:lastColumn="0" w:noHBand="0" w:noVBand="1"/>
      </w:tblPr>
      <w:tblGrid>
        <w:gridCol w:w="2268"/>
        <w:gridCol w:w="2268"/>
        <w:gridCol w:w="2268"/>
        <w:gridCol w:w="2268"/>
      </w:tblGrid>
      <w:tr w:rsidR="00BF3EE2" w:rsidRPr="00985423">
        <w:tc>
          <w:tcPr>
            <w:tcW w:w="2268" w:type="dxa"/>
          </w:tcPr>
          <w:p w:rsidR="00BF3EE2" w:rsidRPr="00985423" w:rsidRDefault="00BF3EE2" w:rsidP="00985423">
            <w:pPr>
              <w:adjustRightInd w:val="0"/>
              <w:snapToGrid w:val="0"/>
              <w:spacing w:line="560" w:lineRule="auto"/>
              <w:rPr>
                <w:rFonts w:ascii="仿宋_GB2312" w:eastAsia="仿宋_GB2312" w:hAnsiTheme="majorEastAsia"/>
                <w:sz w:val="24"/>
              </w:rPr>
            </w:pP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研究生</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本科</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专科及以下</w:t>
            </w:r>
          </w:p>
        </w:tc>
      </w:tr>
      <w:tr w:rsidR="00BF3EE2" w:rsidRPr="00985423">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总数</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14</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0</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0</w:t>
            </w:r>
          </w:p>
        </w:tc>
      </w:tr>
      <w:tr w:rsidR="00BF3EE2" w:rsidRPr="00985423">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所占比例</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100%</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0</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0</w:t>
            </w:r>
          </w:p>
        </w:tc>
      </w:tr>
    </w:tbl>
    <w:p w:rsidR="00BF3EE2" w:rsidRPr="00985423" w:rsidRDefault="008A32A5" w:rsidP="00985423">
      <w:pPr>
        <w:adjustRightInd w:val="0"/>
        <w:snapToGrid w:val="0"/>
        <w:spacing w:line="560" w:lineRule="auto"/>
        <w:ind w:firstLineChars="200" w:firstLine="640"/>
        <w:rPr>
          <w:rFonts w:ascii="仿宋_GB2312" w:eastAsia="仿宋_GB2312" w:hAnsiTheme="majorEastAsia"/>
          <w:sz w:val="32"/>
          <w:szCs w:val="32"/>
        </w:rPr>
      </w:pPr>
      <w:r w:rsidRPr="00985423">
        <w:rPr>
          <w:rFonts w:ascii="仿宋_GB2312" w:eastAsia="仿宋_GB2312" w:hAnsiTheme="majorEastAsia" w:hint="eastAsia"/>
          <w:sz w:val="32"/>
          <w:szCs w:val="32"/>
        </w:rPr>
        <w:t>（3）学位结构</w:t>
      </w:r>
    </w:p>
    <w:tbl>
      <w:tblPr>
        <w:tblStyle w:val="a4"/>
        <w:tblW w:w="9072" w:type="dxa"/>
        <w:tblInd w:w="562" w:type="dxa"/>
        <w:tblLayout w:type="fixed"/>
        <w:tblLook w:val="04A0" w:firstRow="1" w:lastRow="0" w:firstColumn="1" w:lastColumn="0" w:noHBand="0" w:noVBand="1"/>
      </w:tblPr>
      <w:tblGrid>
        <w:gridCol w:w="2268"/>
        <w:gridCol w:w="2268"/>
        <w:gridCol w:w="2268"/>
        <w:gridCol w:w="2268"/>
      </w:tblGrid>
      <w:tr w:rsidR="00BF3EE2" w:rsidRPr="00985423">
        <w:tc>
          <w:tcPr>
            <w:tcW w:w="2268" w:type="dxa"/>
          </w:tcPr>
          <w:p w:rsidR="00BF3EE2" w:rsidRPr="00985423" w:rsidRDefault="00BF3EE2" w:rsidP="00985423">
            <w:pPr>
              <w:spacing w:line="560" w:lineRule="auto"/>
              <w:rPr>
                <w:rFonts w:ascii="仿宋_GB2312" w:eastAsia="仿宋_GB2312" w:hAnsiTheme="majorEastAsia"/>
                <w:sz w:val="24"/>
              </w:rPr>
            </w:pP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博士</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硕士</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其它</w:t>
            </w:r>
          </w:p>
        </w:tc>
      </w:tr>
      <w:tr w:rsidR="00BF3EE2" w:rsidRPr="00985423">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总数</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9</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5</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0</w:t>
            </w:r>
          </w:p>
        </w:tc>
      </w:tr>
      <w:tr w:rsidR="00BF3EE2" w:rsidRPr="00985423">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所占比例</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64.3%</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35.7%</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0</w:t>
            </w:r>
          </w:p>
        </w:tc>
      </w:tr>
    </w:tbl>
    <w:p w:rsidR="00BF3EE2" w:rsidRPr="00985423" w:rsidRDefault="008A32A5" w:rsidP="00985423">
      <w:pPr>
        <w:adjustRightInd w:val="0"/>
        <w:snapToGrid w:val="0"/>
        <w:spacing w:line="560" w:lineRule="auto"/>
        <w:ind w:firstLineChars="200" w:firstLine="640"/>
        <w:rPr>
          <w:rFonts w:ascii="仿宋_GB2312" w:eastAsia="仿宋_GB2312" w:hAnsiTheme="majorEastAsia"/>
          <w:sz w:val="32"/>
          <w:szCs w:val="32"/>
        </w:rPr>
      </w:pPr>
      <w:r w:rsidRPr="00985423">
        <w:rPr>
          <w:rFonts w:ascii="仿宋_GB2312" w:eastAsia="仿宋_GB2312" w:hAnsiTheme="majorEastAsia" w:hint="eastAsia"/>
          <w:sz w:val="32"/>
          <w:szCs w:val="32"/>
        </w:rPr>
        <w:t>（4）年龄结构</w:t>
      </w:r>
    </w:p>
    <w:tbl>
      <w:tblPr>
        <w:tblStyle w:val="a4"/>
        <w:tblW w:w="9072" w:type="dxa"/>
        <w:tblInd w:w="562" w:type="dxa"/>
        <w:tblLayout w:type="fixed"/>
        <w:tblLook w:val="04A0" w:firstRow="1" w:lastRow="0" w:firstColumn="1" w:lastColumn="0" w:noHBand="0" w:noVBand="1"/>
      </w:tblPr>
      <w:tblGrid>
        <w:gridCol w:w="2268"/>
        <w:gridCol w:w="2268"/>
        <w:gridCol w:w="2268"/>
        <w:gridCol w:w="2268"/>
      </w:tblGrid>
      <w:tr w:rsidR="00BF3EE2" w:rsidRPr="00985423">
        <w:tc>
          <w:tcPr>
            <w:tcW w:w="2268" w:type="dxa"/>
          </w:tcPr>
          <w:p w:rsidR="00BF3EE2" w:rsidRPr="00985423" w:rsidRDefault="00BF3EE2" w:rsidP="00985423">
            <w:pPr>
              <w:spacing w:line="560" w:lineRule="auto"/>
              <w:rPr>
                <w:rFonts w:ascii="仿宋_GB2312" w:eastAsia="仿宋_GB2312" w:hAnsiTheme="majorEastAsia"/>
                <w:sz w:val="24"/>
              </w:rPr>
            </w:pP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34 岁及以下</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35 岁-50 岁</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51 岁及以上</w:t>
            </w:r>
          </w:p>
        </w:tc>
      </w:tr>
      <w:tr w:rsidR="00BF3EE2" w:rsidRPr="00985423">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总数</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2</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11</w:t>
            </w:r>
          </w:p>
        </w:tc>
        <w:tc>
          <w:tcPr>
            <w:tcW w:w="2268" w:type="dxa"/>
          </w:tcPr>
          <w:p w:rsidR="00BF3EE2" w:rsidRPr="00985423" w:rsidRDefault="008A32A5" w:rsidP="00985423">
            <w:pPr>
              <w:spacing w:line="560" w:lineRule="auto"/>
              <w:rPr>
                <w:rFonts w:ascii="仿宋_GB2312" w:eastAsia="仿宋_GB2312" w:hAnsiTheme="majorEastAsia"/>
                <w:sz w:val="24"/>
              </w:rPr>
            </w:pPr>
            <w:r w:rsidRPr="00985423">
              <w:rPr>
                <w:rFonts w:ascii="仿宋_GB2312" w:eastAsia="仿宋_GB2312" w:hAnsiTheme="majorEastAsia" w:hint="eastAsia"/>
                <w:sz w:val="24"/>
              </w:rPr>
              <w:t>1</w:t>
            </w:r>
          </w:p>
        </w:tc>
      </w:tr>
      <w:tr w:rsidR="00BF3EE2" w:rsidRPr="00985423">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所占比例</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14.3%</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78.6%</w:t>
            </w:r>
          </w:p>
        </w:tc>
        <w:tc>
          <w:tcPr>
            <w:tcW w:w="2268" w:type="dxa"/>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7.1%</w:t>
            </w:r>
          </w:p>
        </w:tc>
      </w:tr>
    </w:tbl>
    <w:p w:rsidR="00BF3EE2" w:rsidRPr="00985423" w:rsidRDefault="00BF3EE2" w:rsidP="00985423">
      <w:pPr>
        <w:adjustRightInd w:val="0"/>
        <w:snapToGrid w:val="0"/>
        <w:spacing w:before="100" w:beforeAutospacing="1" w:after="100" w:afterAutospacing="1" w:line="560" w:lineRule="auto"/>
        <w:ind w:firstLineChars="270" w:firstLine="567"/>
        <w:rPr>
          <w:rFonts w:ascii="仿宋_GB2312" w:eastAsia="仿宋_GB2312" w:hAnsi="黑体"/>
          <w:szCs w:val="21"/>
        </w:rPr>
      </w:pPr>
    </w:p>
    <w:p w:rsidR="00BF3EE2" w:rsidRPr="00985423" w:rsidRDefault="00BF3EE2" w:rsidP="00985423">
      <w:pPr>
        <w:adjustRightInd w:val="0"/>
        <w:snapToGrid w:val="0"/>
        <w:spacing w:before="100" w:beforeAutospacing="1" w:after="100" w:afterAutospacing="1" w:line="560" w:lineRule="auto"/>
        <w:ind w:firstLineChars="270" w:firstLine="567"/>
        <w:rPr>
          <w:rFonts w:ascii="仿宋_GB2312" w:eastAsia="仿宋_GB2312" w:hAnsi="黑体"/>
          <w:szCs w:val="21"/>
        </w:rPr>
      </w:pPr>
    </w:p>
    <w:p w:rsidR="00BF3EE2" w:rsidRPr="00985423" w:rsidRDefault="008A32A5" w:rsidP="00985423">
      <w:pPr>
        <w:adjustRightInd w:val="0"/>
        <w:snapToGrid w:val="0"/>
        <w:spacing w:before="100" w:beforeAutospacing="1" w:after="100" w:afterAutospacing="1" w:line="560" w:lineRule="auto"/>
        <w:ind w:firstLineChars="270" w:firstLine="864"/>
        <w:rPr>
          <w:rFonts w:ascii="仿宋_GB2312" w:eastAsia="仿宋_GB2312" w:hAnsi="黑体"/>
          <w:sz w:val="32"/>
          <w:szCs w:val="32"/>
        </w:rPr>
      </w:pPr>
      <w:r w:rsidRPr="00985423">
        <w:rPr>
          <w:rFonts w:ascii="仿宋_GB2312" w:eastAsia="仿宋_GB2312" w:hAnsi="黑体" w:hint="eastAsia"/>
          <w:sz w:val="32"/>
          <w:szCs w:val="32"/>
        </w:rPr>
        <w:lastRenderedPageBreak/>
        <w:t>2、人才队伍建设情况</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Theme="majorEastAsia" w:cs="仿宋"/>
          <w:sz w:val="32"/>
          <w:szCs w:val="32"/>
        </w:rPr>
      </w:pPr>
      <w:r w:rsidRPr="00985423">
        <w:rPr>
          <w:rFonts w:ascii="仿宋_GB2312" w:eastAsia="仿宋_GB2312" w:hAnsiTheme="majorEastAsia" w:cs="仿宋" w:hint="eastAsia"/>
          <w:sz w:val="32"/>
          <w:szCs w:val="32"/>
        </w:rPr>
        <w:t>包括各级教学名师、教学团队、教学指导委员会委员及杰出人才（千人计划</w:t>
      </w:r>
      <w:r w:rsidRPr="00985423">
        <w:rPr>
          <w:rFonts w:ascii="仿宋_GB2312" w:eastAsia="仿宋_GB2312" w:hAnsiTheme="majorEastAsia" w:cs="微软雅黑" w:hint="eastAsia"/>
          <w:sz w:val="32"/>
          <w:szCs w:val="32"/>
        </w:rPr>
        <w:t>、</w:t>
      </w:r>
      <w:r w:rsidRPr="00985423">
        <w:rPr>
          <w:rFonts w:ascii="仿宋_GB2312" w:eastAsia="仿宋_GB2312" w:hAnsiTheme="majorEastAsia" w:hint="eastAsia"/>
          <w:sz w:val="32"/>
          <w:szCs w:val="32"/>
        </w:rPr>
        <w:t>青年千人计划</w:t>
      </w:r>
      <w:r w:rsidRPr="00985423">
        <w:rPr>
          <w:rFonts w:ascii="仿宋_GB2312" w:eastAsia="仿宋_GB2312" w:hAnsiTheme="majorEastAsia" w:cs="微软雅黑" w:hint="eastAsia"/>
          <w:sz w:val="32"/>
          <w:szCs w:val="32"/>
        </w:rPr>
        <w:t>、</w:t>
      </w:r>
      <w:r w:rsidRPr="00985423">
        <w:rPr>
          <w:rFonts w:ascii="仿宋_GB2312" w:eastAsia="仿宋_GB2312" w:hAnsiTheme="majorEastAsia" w:cs="仿宋" w:hint="eastAsia"/>
          <w:sz w:val="32"/>
          <w:szCs w:val="32"/>
        </w:rPr>
        <w:t>百千万人才工程等）等。</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Theme="majorEastAsia" w:cs="仿宋"/>
          <w:sz w:val="32"/>
          <w:szCs w:val="32"/>
        </w:rPr>
      </w:pPr>
      <w:r w:rsidRPr="00985423">
        <w:rPr>
          <w:rFonts w:ascii="仿宋_GB2312" w:eastAsia="仿宋_GB2312" w:hAnsiTheme="majorEastAsia" w:cs="仿宋" w:hint="eastAsia"/>
          <w:sz w:val="32"/>
          <w:szCs w:val="32"/>
        </w:rPr>
        <w:t>刘和山教授，</w:t>
      </w:r>
      <w:proofErr w:type="gramStart"/>
      <w:r w:rsidRPr="00985423">
        <w:rPr>
          <w:rFonts w:ascii="仿宋_GB2312" w:eastAsia="仿宋_GB2312" w:hAnsiTheme="majorEastAsia" w:cs="仿宋" w:hint="eastAsia"/>
          <w:sz w:val="32"/>
          <w:szCs w:val="32"/>
        </w:rPr>
        <w:t>教育部教指委</w:t>
      </w:r>
      <w:proofErr w:type="gramEnd"/>
      <w:r w:rsidRPr="00985423">
        <w:rPr>
          <w:rFonts w:ascii="仿宋_GB2312" w:eastAsia="仿宋_GB2312" w:hAnsiTheme="majorEastAsia" w:cs="仿宋" w:hint="eastAsia"/>
          <w:sz w:val="32"/>
          <w:szCs w:val="32"/>
        </w:rPr>
        <w:t>委员，山东大学教学名师。</w:t>
      </w:r>
    </w:p>
    <w:p w:rsidR="00BF3EE2" w:rsidRPr="00985423" w:rsidRDefault="00BF3EE2" w:rsidP="00985423">
      <w:pPr>
        <w:adjustRightInd w:val="0"/>
        <w:snapToGrid w:val="0"/>
        <w:spacing w:before="100" w:beforeAutospacing="1" w:after="100" w:afterAutospacing="1" w:line="560" w:lineRule="auto"/>
        <w:ind w:firstLineChars="200" w:firstLine="640"/>
        <w:rPr>
          <w:rFonts w:ascii="仿宋_GB2312" w:eastAsia="仿宋_GB2312" w:hAnsiTheme="majorEastAsia" w:cs="仿宋"/>
          <w:sz w:val="32"/>
          <w:szCs w:val="32"/>
        </w:rPr>
      </w:pPr>
    </w:p>
    <w:p w:rsidR="00BF3EE2" w:rsidRPr="00985423" w:rsidRDefault="008A32A5" w:rsidP="00985423">
      <w:pPr>
        <w:adjustRightInd w:val="0"/>
        <w:snapToGrid w:val="0"/>
        <w:spacing w:before="100" w:beforeAutospacing="1" w:after="100" w:afterAutospacing="1" w:line="560" w:lineRule="auto"/>
        <w:ind w:firstLineChars="270" w:firstLine="864"/>
        <w:rPr>
          <w:rFonts w:ascii="仿宋_GB2312" w:eastAsia="仿宋_GB2312" w:hAnsi="黑体"/>
          <w:sz w:val="32"/>
          <w:szCs w:val="32"/>
        </w:rPr>
      </w:pPr>
      <w:r w:rsidRPr="00985423">
        <w:rPr>
          <w:rFonts w:ascii="仿宋_GB2312" w:eastAsia="仿宋_GB2312" w:hAnsi="黑体" w:hint="eastAsia"/>
          <w:sz w:val="32"/>
          <w:szCs w:val="32"/>
        </w:rPr>
        <w:t>3、教师获奖情况</w:t>
      </w:r>
    </w:p>
    <w:p w:rsidR="00BF3EE2" w:rsidRPr="00985423" w:rsidRDefault="008A32A5" w:rsidP="00985423">
      <w:pPr>
        <w:adjustRightInd w:val="0"/>
        <w:snapToGrid w:val="0"/>
        <w:spacing w:before="100" w:beforeAutospacing="1" w:after="100" w:afterAutospacing="1" w:line="560" w:lineRule="auto"/>
        <w:ind w:firstLineChars="270" w:firstLine="864"/>
        <w:rPr>
          <w:rFonts w:ascii="仿宋_GB2312" w:eastAsia="仿宋_GB2312" w:hAnsi="黑体"/>
          <w:sz w:val="32"/>
          <w:szCs w:val="32"/>
        </w:rPr>
      </w:pPr>
      <w:r w:rsidRPr="00985423">
        <w:rPr>
          <w:rFonts w:ascii="仿宋_GB2312" w:eastAsia="仿宋_GB2312" w:hAnsi="黑体" w:hint="eastAsia"/>
          <w:sz w:val="32"/>
          <w:szCs w:val="32"/>
        </w:rPr>
        <w:t>4、教学研讨及研修活动</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（四）实习基地建设</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Theme="majorEastAsia"/>
          <w:sz w:val="32"/>
          <w:szCs w:val="32"/>
        </w:rPr>
      </w:pPr>
      <w:r w:rsidRPr="00985423">
        <w:rPr>
          <w:rFonts w:ascii="仿宋_GB2312" w:eastAsia="仿宋_GB2312" w:hAnsiTheme="majorEastAsia" w:hint="eastAsia"/>
          <w:sz w:val="32"/>
          <w:szCs w:val="32"/>
        </w:rPr>
        <w:t>指标解释：校内外实习基地的名称和数量变化情况、实习基地建设的投入变化情况等。</w:t>
      </w:r>
    </w:p>
    <w:tbl>
      <w:tblPr>
        <w:tblW w:w="9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541"/>
        <w:gridCol w:w="1618"/>
        <w:gridCol w:w="2068"/>
        <w:gridCol w:w="989"/>
      </w:tblGrid>
      <w:tr w:rsidR="00BF3EE2" w:rsidRPr="00985423">
        <w:tc>
          <w:tcPr>
            <w:tcW w:w="855" w:type="dxa"/>
            <w:vAlign w:val="center"/>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序号</w:t>
            </w:r>
          </w:p>
        </w:tc>
        <w:tc>
          <w:tcPr>
            <w:tcW w:w="3541" w:type="dxa"/>
            <w:vAlign w:val="center"/>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基地名称</w:t>
            </w:r>
          </w:p>
        </w:tc>
        <w:tc>
          <w:tcPr>
            <w:tcW w:w="1618" w:type="dxa"/>
            <w:vAlign w:val="center"/>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建立时间</w:t>
            </w:r>
          </w:p>
        </w:tc>
        <w:tc>
          <w:tcPr>
            <w:tcW w:w="2068" w:type="dxa"/>
            <w:vAlign w:val="center"/>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实习专业方向</w:t>
            </w:r>
          </w:p>
        </w:tc>
        <w:tc>
          <w:tcPr>
            <w:tcW w:w="989" w:type="dxa"/>
            <w:vAlign w:val="center"/>
          </w:tcPr>
          <w:p w:rsidR="00BF3EE2" w:rsidRPr="00985423" w:rsidRDefault="008A32A5" w:rsidP="00985423">
            <w:pPr>
              <w:adjustRightInd w:val="0"/>
              <w:snapToGrid w:val="0"/>
              <w:spacing w:line="560" w:lineRule="auto"/>
              <w:rPr>
                <w:rFonts w:ascii="仿宋_GB2312" w:eastAsia="仿宋_GB2312" w:hAnsiTheme="majorEastAsia"/>
                <w:sz w:val="24"/>
              </w:rPr>
            </w:pPr>
            <w:r w:rsidRPr="00985423">
              <w:rPr>
                <w:rFonts w:ascii="仿宋_GB2312" w:eastAsia="仿宋_GB2312" w:hAnsiTheme="majorEastAsia" w:hint="eastAsia"/>
                <w:sz w:val="24"/>
              </w:rPr>
              <w:t>容量</w:t>
            </w:r>
          </w:p>
        </w:tc>
      </w:tr>
      <w:tr w:rsidR="00BF3EE2" w:rsidRPr="00985423">
        <w:trPr>
          <w:trHeight w:val="535"/>
        </w:trPr>
        <w:tc>
          <w:tcPr>
            <w:tcW w:w="855" w:type="dxa"/>
            <w:vAlign w:val="center"/>
          </w:tcPr>
          <w:p w:rsidR="00BF3EE2" w:rsidRPr="00985423" w:rsidRDefault="00E9259D" w:rsidP="00985423">
            <w:pPr>
              <w:adjustRightInd w:val="0"/>
              <w:snapToGrid w:val="0"/>
              <w:spacing w:line="560" w:lineRule="auto"/>
              <w:rPr>
                <w:rFonts w:ascii="仿宋_GB2312" w:eastAsia="仿宋_GB2312" w:hAnsi="仿宋"/>
                <w:sz w:val="24"/>
              </w:rPr>
            </w:pPr>
            <w:r w:rsidRPr="00985423">
              <w:rPr>
                <w:rFonts w:ascii="仿宋_GB2312" w:eastAsia="仿宋_GB2312" w:hAnsi="仿宋" w:hint="eastAsia"/>
                <w:sz w:val="24"/>
              </w:rPr>
              <w:lastRenderedPageBreak/>
              <w:t>1</w:t>
            </w:r>
          </w:p>
        </w:tc>
        <w:tc>
          <w:tcPr>
            <w:tcW w:w="3541" w:type="dxa"/>
            <w:vAlign w:val="center"/>
          </w:tcPr>
          <w:p w:rsidR="00BF3EE2" w:rsidRPr="00985423" w:rsidRDefault="00E9259D" w:rsidP="00985423">
            <w:pPr>
              <w:adjustRightInd w:val="0"/>
              <w:snapToGrid w:val="0"/>
              <w:spacing w:line="560" w:lineRule="auto"/>
              <w:rPr>
                <w:rFonts w:ascii="仿宋_GB2312" w:eastAsia="仿宋_GB2312" w:hAnsi="仿宋"/>
                <w:color w:val="FF0000"/>
                <w:sz w:val="24"/>
              </w:rPr>
            </w:pPr>
            <w:r w:rsidRPr="00985423">
              <w:rPr>
                <w:rFonts w:ascii="仿宋_GB2312" w:eastAsia="仿宋_GB2312" w:hAnsi="仿宋" w:hint="eastAsia"/>
                <w:color w:val="FF0000"/>
                <w:sz w:val="24"/>
              </w:rPr>
              <w:t>济南国际创新设计产业园</w:t>
            </w:r>
          </w:p>
        </w:tc>
        <w:tc>
          <w:tcPr>
            <w:tcW w:w="1618" w:type="dxa"/>
          </w:tcPr>
          <w:p w:rsidR="00BF3EE2" w:rsidRPr="00985423" w:rsidRDefault="00E9259D" w:rsidP="00985423">
            <w:pPr>
              <w:adjustRightInd w:val="0"/>
              <w:snapToGrid w:val="0"/>
              <w:spacing w:line="560" w:lineRule="auto"/>
              <w:rPr>
                <w:rFonts w:ascii="仿宋_GB2312" w:eastAsia="仿宋_GB2312" w:hAnsi="仿宋"/>
                <w:color w:val="FF0000"/>
                <w:sz w:val="24"/>
              </w:rPr>
            </w:pPr>
            <w:r w:rsidRPr="00985423">
              <w:rPr>
                <w:rFonts w:ascii="仿宋_GB2312" w:eastAsia="仿宋_GB2312" w:hAnsi="仿宋" w:hint="eastAsia"/>
                <w:color w:val="FF0000"/>
                <w:sz w:val="24"/>
              </w:rPr>
              <w:t>2016</w:t>
            </w:r>
          </w:p>
        </w:tc>
        <w:tc>
          <w:tcPr>
            <w:tcW w:w="2068" w:type="dxa"/>
            <w:vAlign w:val="center"/>
          </w:tcPr>
          <w:p w:rsidR="00BF3EE2" w:rsidRPr="00985423" w:rsidRDefault="00E9259D" w:rsidP="00985423">
            <w:pPr>
              <w:adjustRightInd w:val="0"/>
              <w:snapToGrid w:val="0"/>
              <w:spacing w:line="560" w:lineRule="auto"/>
              <w:rPr>
                <w:rFonts w:ascii="仿宋_GB2312" w:eastAsia="仿宋_GB2312" w:hAnsi="仿宋"/>
                <w:color w:val="FF0000"/>
                <w:sz w:val="24"/>
              </w:rPr>
            </w:pPr>
            <w:r w:rsidRPr="00985423">
              <w:rPr>
                <w:rFonts w:ascii="仿宋_GB2312" w:eastAsia="仿宋_GB2312" w:hAnsi="仿宋" w:hint="eastAsia"/>
                <w:color w:val="FF0000"/>
                <w:sz w:val="24"/>
              </w:rPr>
              <w:t>工业设计/产品设计</w:t>
            </w:r>
          </w:p>
        </w:tc>
        <w:tc>
          <w:tcPr>
            <w:tcW w:w="989" w:type="dxa"/>
            <w:vAlign w:val="center"/>
          </w:tcPr>
          <w:p w:rsidR="00BF3EE2" w:rsidRPr="00985423" w:rsidRDefault="00E9259D" w:rsidP="00985423">
            <w:pPr>
              <w:adjustRightInd w:val="0"/>
              <w:snapToGrid w:val="0"/>
              <w:spacing w:line="560" w:lineRule="auto"/>
              <w:rPr>
                <w:rFonts w:ascii="仿宋_GB2312" w:eastAsia="仿宋_GB2312" w:hAnsi="仿宋"/>
                <w:color w:val="FF0000"/>
                <w:sz w:val="24"/>
              </w:rPr>
            </w:pPr>
            <w:r w:rsidRPr="00985423">
              <w:rPr>
                <w:rFonts w:ascii="仿宋_GB2312" w:eastAsia="仿宋_GB2312" w:hAnsi="仿宋" w:hint="eastAsia"/>
                <w:color w:val="FF0000"/>
                <w:sz w:val="24"/>
              </w:rPr>
              <w:t>50</w:t>
            </w:r>
          </w:p>
        </w:tc>
      </w:tr>
      <w:tr w:rsidR="00BF3EE2" w:rsidRPr="00985423">
        <w:trPr>
          <w:trHeight w:val="527"/>
        </w:trPr>
        <w:tc>
          <w:tcPr>
            <w:tcW w:w="855" w:type="dxa"/>
            <w:vAlign w:val="center"/>
          </w:tcPr>
          <w:p w:rsidR="00BF3EE2" w:rsidRPr="00985423" w:rsidRDefault="00BF3EE2" w:rsidP="00985423">
            <w:pPr>
              <w:spacing w:line="560" w:lineRule="auto"/>
              <w:rPr>
                <w:rFonts w:ascii="仿宋_GB2312" w:eastAsia="仿宋_GB2312"/>
                <w:bCs/>
                <w:sz w:val="24"/>
              </w:rPr>
            </w:pPr>
          </w:p>
        </w:tc>
        <w:tc>
          <w:tcPr>
            <w:tcW w:w="3541" w:type="dxa"/>
            <w:vAlign w:val="center"/>
          </w:tcPr>
          <w:p w:rsidR="00BF3EE2" w:rsidRPr="00985423" w:rsidRDefault="00BF3EE2" w:rsidP="00985423">
            <w:pPr>
              <w:spacing w:line="560" w:lineRule="auto"/>
              <w:rPr>
                <w:rFonts w:ascii="仿宋_GB2312" w:eastAsia="仿宋_GB2312"/>
                <w:bCs/>
                <w:sz w:val="24"/>
              </w:rPr>
            </w:pPr>
          </w:p>
        </w:tc>
        <w:tc>
          <w:tcPr>
            <w:tcW w:w="1618" w:type="dxa"/>
          </w:tcPr>
          <w:p w:rsidR="00BF3EE2" w:rsidRPr="00985423" w:rsidRDefault="00BF3EE2" w:rsidP="00985423">
            <w:pPr>
              <w:spacing w:line="560" w:lineRule="auto"/>
              <w:rPr>
                <w:rFonts w:ascii="仿宋_GB2312" w:eastAsia="仿宋_GB2312"/>
                <w:bCs/>
                <w:sz w:val="24"/>
              </w:rPr>
            </w:pPr>
          </w:p>
        </w:tc>
        <w:tc>
          <w:tcPr>
            <w:tcW w:w="2068" w:type="dxa"/>
            <w:vAlign w:val="center"/>
          </w:tcPr>
          <w:p w:rsidR="00BF3EE2" w:rsidRPr="00985423" w:rsidRDefault="00BF3EE2" w:rsidP="00985423">
            <w:pPr>
              <w:spacing w:line="560" w:lineRule="auto"/>
              <w:rPr>
                <w:rFonts w:ascii="仿宋_GB2312" w:eastAsia="仿宋_GB2312"/>
                <w:bCs/>
                <w:sz w:val="24"/>
              </w:rPr>
            </w:pPr>
          </w:p>
        </w:tc>
        <w:tc>
          <w:tcPr>
            <w:tcW w:w="989" w:type="dxa"/>
            <w:vAlign w:val="center"/>
          </w:tcPr>
          <w:p w:rsidR="00BF3EE2" w:rsidRPr="00985423" w:rsidRDefault="00BF3EE2" w:rsidP="00985423">
            <w:pPr>
              <w:spacing w:line="560" w:lineRule="auto"/>
              <w:rPr>
                <w:rFonts w:ascii="仿宋_GB2312" w:eastAsia="仿宋_GB2312"/>
                <w:bCs/>
                <w:sz w:val="24"/>
              </w:rPr>
            </w:pPr>
          </w:p>
        </w:tc>
      </w:tr>
    </w:tbl>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（五）信息化建设</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Theme="majorEastAsia"/>
          <w:bCs/>
          <w:smallCaps/>
          <w:sz w:val="32"/>
          <w:szCs w:val="32"/>
        </w:rPr>
      </w:pPr>
      <w:r w:rsidRPr="00985423">
        <w:rPr>
          <w:rFonts w:ascii="仿宋_GB2312" w:eastAsia="仿宋_GB2312" w:hAnsiTheme="majorEastAsia" w:hint="eastAsia"/>
          <w:bCs/>
          <w:smallCaps/>
          <w:sz w:val="32"/>
          <w:szCs w:val="32"/>
        </w:rPr>
        <w:t>指标解释：校园网建设、多媒体课程资源建设、数字化文献资源建设等建设措施及投入变化情况等。</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w:t>
      </w:r>
    </w:p>
    <w:p w:rsidR="00BF3EE2" w:rsidRPr="00535B68" w:rsidRDefault="008A32A5" w:rsidP="00535B68">
      <w:pPr>
        <w:adjustRightInd w:val="0"/>
        <w:snapToGrid w:val="0"/>
        <w:spacing w:before="100" w:beforeAutospacing="1" w:after="100" w:afterAutospacing="1" w:line="560" w:lineRule="auto"/>
        <w:ind w:firstLineChars="200" w:firstLine="643"/>
        <w:rPr>
          <w:rFonts w:ascii="仿宋_GB2312" w:eastAsia="仿宋_GB2312" w:hAnsi="仿宋"/>
          <w:b/>
          <w:sz w:val="32"/>
          <w:szCs w:val="32"/>
        </w:rPr>
      </w:pPr>
      <w:r w:rsidRPr="00535B68">
        <w:rPr>
          <w:rFonts w:ascii="仿宋_GB2312" w:eastAsia="仿宋_GB2312" w:hAnsi="微软雅黑" w:hint="eastAsia"/>
          <w:b/>
          <w:sz w:val="32"/>
          <w:szCs w:val="32"/>
        </w:rPr>
        <w:t>四、培养机制与特色</w:t>
      </w:r>
      <w:r w:rsidRPr="00535B68">
        <w:rPr>
          <w:rFonts w:ascii="仿宋_GB2312" w:eastAsia="仿宋_GB2312" w:hAnsi="仿宋" w:hint="eastAsia"/>
          <w:b/>
          <w:sz w:val="32"/>
          <w:szCs w:val="32"/>
        </w:rPr>
        <w:t xml:space="preserve">（产学研协同育人机制、合作办学、教学管理等） </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（一）合作办学</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（二）教学管理</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lastRenderedPageBreak/>
        <w:t>（三）产学研协同育人机制</w:t>
      </w:r>
    </w:p>
    <w:p w:rsidR="00BF3EE2" w:rsidRPr="00985423" w:rsidRDefault="008A32A5" w:rsidP="00985423">
      <w:pPr>
        <w:adjustRightInd w:val="0"/>
        <w:snapToGrid w:val="0"/>
        <w:spacing w:before="100" w:beforeAutospacing="1" w:after="100" w:afterAutospacing="1" w:line="560" w:lineRule="auto"/>
        <w:ind w:firstLineChars="200" w:firstLine="480"/>
        <w:rPr>
          <w:rFonts w:ascii="仿宋_GB2312" w:eastAsia="仿宋_GB2312" w:hAnsi="仿宋"/>
          <w:sz w:val="24"/>
        </w:rPr>
      </w:pPr>
      <w:r w:rsidRPr="00985423">
        <w:rPr>
          <w:rFonts w:ascii="仿宋_GB2312" w:eastAsia="仿宋_GB2312" w:hAnsi="仿宋" w:hint="eastAsia"/>
          <w:sz w:val="24"/>
        </w:rPr>
        <w:t>……</w:t>
      </w:r>
      <w:proofErr w:type="gramStart"/>
      <w:r w:rsidRPr="00985423">
        <w:rPr>
          <w:rFonts w:ascii="仿宋_GB2312" w:eastAsia="仿宋_GB2312" w:hAnsi="仿宋" w:hint="eastAsia"/>
          <w:sz w:val="24"/>
        </w:rPr>
        <w:t>…</w:t>
      </w:r>
      <w:proofErr w:type="gramEnd"/>
      <w:r w:rsidRPr="00985423">
        <w:rPr>
          <w:rFonts w:ascii="仿宋_GB2312" w:eastAsia="仿宋_GB2312" w:hAnsi="仿宋" w:hint="eastAsia"/>
          <w:sz w:val="24"/>
        </w:rPr>
        <w:t xml:space="preserve"> </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（四）“三跨四经历”人才培养模式</w:t>
      </w:r>
      <w:r w:rsidR="00E9259D" w:rsidRPr="00985423">
        <w:rPr>
          <w:rFonts w:ascii="仿宋_GB2312" w:eastAsia="仿宋_GB2312" w:hAnsi="黑体" w:hint="eastAsia"/>
          <w:b/>
          <w:sz w:val="32"/>
          <w:szCs w:val="32"/>
        </w:rPr>
        <w:t>（</w:t>
      </w:r>
      <w:r w:rsidR="00E9259D" w:rsidRPr="00985423">
        <w:rPr>
          <w:rFonts w:ascii="仿宋_GB2312" w:eastAsia="仿宋_GB2312" w:hAnsi="黑体" w:hint="eastAsia"/>
          <w:b/>
          <w:color w:val="FF0000"/>
          <w:sz w:val="32"/>
          <w:szCs w:val="32"/>
        </w:rPr>
        <w:t>2016数据缺</w:t>
      </w:r>
      <w:r w:rsidR="00E9259D" w:rsidRPr="00985423">
        <w:rPr>
          <w:rFonts w:ascii="仿宋_GB2312" w:eastAsia="仿宋_GB2312" w:hAnsi="黑体" w:hint="eastAsia"/>
          <w:b/>
          <w:sz w:val="32"/>
          <w:szCs w:val="32"/>
        </w:rPr>
        <w:t>）</w:t>
      </w:r>
    </w:p>
    <w:tbl>
      <w:tblPr>
        <w:tblStyle w:val="a4"/>
        <w:tblW w:w="9185" w:type="dxa"/>
        <w:tblInd w:w="562" w:type="dxa"/>
        <w:tblLayout w:type="fixed"/>
        <w:tblLook w:val="04A0" w:firstRow="1" w:lastRow="0" w:firstColumn="1" w:lastColumn="0" w:noHBand="0" w:noVBand="1"/>
      </w:tblPr>
      <w:tblGrid>
        <w:gridCol w:w="1134"/>
        <w:gridCol w:w="1843"/>
        <w:gridCol w:w="1039"/>
        <w:gridCol w:w="1040"/>
        <w:gridCol w:w="1039"/>
        <w:gridCol w:w="1040"/>
        <w:gridCol w:w="1058"/>
        <w:gridCol w:w="992"/>
      </w:tblGrid>
      <w:tr w:rsidR="00BF3EE2" w:rsidRPr="00985423">
        <w:trPr>
          <w:trHeight w:val="278"/>
        </w:trPr>
        <w:tc>
          <w:tcPr>
            <w:tcW w:w="2977" w:type="dxa"/>
            <w:gridSpan w:val="2"/>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项目</w:t>
            </w:r>
          </w:p>
        </w:tc>
        <w:tc>
          <w:tcPr>
            <w:tcW w:w="1039"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2012</w:t>
            </w:r>
          </w:p>
        </w:tc>
        <w:tc>
          <w:tcPr>
            <w:tcW w:w="1039"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2013</w:t>
            </w: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2014</w:t>
            </w:r>
          </w:p>
        </w:tc>
        <w:tc>
          <w:tcPr>
            <w:tcW w:w="1058"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2015</w:t>
            </w:r>
          </w:p>
        </w:tc>
        <w:tc>
          <w:tcPr>
            <w:tcW w:w="992"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合计</w:t>
            </w:r>
          </w:p>
        </w:tc>
      </w:tr>
      <w:tr w:rsidR="00BF3EE2" w:rsidRPr="00985423">
        <w:trPr>
          <w:trHeight w:val="397"/>
        </w:trPr>
        <w:tc>
          <w:tcPr>
            <w:tcW w:w="1134" w:type="dxa"/>
            <w:vMerge w:val="restart"/>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本校学</w:t>
            </w:r>
          </w:p>
          <w:p w:rsidR="00BF3EE2" w:rsidRPr="00985423" w:rsidRDefault="008A32A5" w:rsidP="00985423">
            <w:pPr>
              <w:widowControl/>
              <w:spacing w:line="560" w:lineRule="auto"/>
              <w:jc w:val="center"/>
              <w:rPr>
                <w:rFonts w:ascii="仿宋_GB2312" w:eastAsia="仿宋_GB2312" w:hAnsiTheme="majorEastAsia" w:cs="宋体"/>
                <w:kern w:val="0"/>
                <w:sz w:val="24"/>
              </w:rPr>
            </w:pPr>
            <w:proofErr w:type="gramStart"/>
            <w:r w:rsidRPr="00985423">
              <w:rPr>
                <w:rFonts w:ascii="仿宋_GB2312" w:eastAsia="仿宋_GB2312" w:hAnsiTheme="majorEastAsia" w:cs="宋体" w:hint="eastAsia"/>
                <w:kern w:val="0"/>
                <w:sz w:val="24"/>
              </w:rPr>
              <w:t>习经历</w:t>
            </w:r>
            <w:proofErr w:type="gramEnd"/>
          </w:p>
        </w:tc>
        <w:tc>
          <w:tcPr>
            <w:tcW w:w="1843"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招收人数</w:t>
            </w:r>
          </w:p>
        </w:tc>
        <w:tc>
          <w:tcPr>
            <w:tcW w:w="1039"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int="eastAsia"/>
                <w:bCs/>
                <w:sz w:val="24"/>
              </w:rPr>
              <w:t>42</w:t>
            </w:r>
          </w:p>
        </w:tc>
        <w:tc>
          <w:tcPr>
            <w:tcW w:w="1039"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int="eastAsia"/>
                <w:bCs/>
                <w:sz w:val="24"/>
              </w:rPr>
              <w:t>49</w:t>
            </w: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int="eastAsia"/>
                <w:bCs/>
                <w:sz w:val="24"/>
              </w:rPr>
              <w:t>42</w:t>
            </w:r>
          </w:p>
        </w:tc>
        <w:tc>
          <w:tcPr>
            <w:tcW w:w="1058"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39</w:t>
            </w:r>
          </w:p>
        </w:tc>
        <w:tc>
          <w:tcPr>
            <w:tcW w:w="992" w:type="dxa"/>
            <w:vAlign w:val="center"/>
          </w:tcPr>
          <w:p w:rsidR="00BF3EE2" w:rsidRPr="00985423" w:rsidRDefault="00CE72E0"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172</w:t>
            </w:r>
          </w:p>
        </w:tc>
      </w:tr>
      <w:tr w:rsidR="00BF3EE2" w:rsidRPr="00985423">
        <w:trPr>
          <w:trHeight w:val="405"/>
        </w:trPr>
        <w:tc>
          <w:tcPr>
            <w:tcW w:w="1134" w:type="dxa"/>
            <w:vMerge/>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843"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具有双学位背景</w:t>
            </w:r>
          </w:p>
        </w:tc>
        <w:tc>
          <w:tcPr>
            <w:tcW w:w="1039" w:type="dxa"/>
            <w:vAlign w:val="center"/>
          </w:tcPr>
          <w:p w:rsidR="00BF3EE2" w:rsidRPr="00985423" w:rsidRDefault="00BF3EE2" w:rsidP="00985423">
            <w:pPr>
              <w:spacing w:line="560" w:lineRule="auto"/>
              <w:jc w:val="center"/>
              <w:rPr>
                <w:rFonts w:ascii="仿宋_GB2312" w:eastAsia="仿宋_GB2312" w:hAnsiTheme="majorEastAsia" w:cs="宋体"/>
                <w:kern w:val="0"/>
                <w:sz w:val="24"/>
              </w:rPr>
            </w:pPr>
          </w:p>
        </w:tc>
        <w:tc>
          <w:tcPr>
            <w:tcW w:w="1040" w:type="dxa"/>
            <w:vAlign w:val="center"/>
          </w:tcPr>
          <w:p w:rsidR="00BF3EE2" w:rsidRPr="00985423" w:rsidRDefault="008A32A5" w:rsidP="00985423">
            <w:pPr>
              <w:spacing w:line="560" w:lineRule="auto"/>
              <w:jc w:val="center"/>
              <w:rPr>
                <w:rFonts w:ascii="仿宋_GB2312" w:eastAsia="仿宋_GB2312" w:hAnsiTheme="majorEastAsia" w:cs="宋体"/>
                <w:kern w:val="0"/>
                <w:sz w:val="24"/>
              </w:rPr>
            </w:pPr>
            <w:r w:rsidRPr="00985423">
              <w:rPr>
                <w:rFonts w:ascii="仿宋_GB2312" w:eastAsia="仿宋_GB2312" w:hint="eastAsia"/>
                <w:sz w:val="24"/>
              </w:rPr>
              <w:t>10</w:t>
            </w:r>
          </w:p>
        </w:tc>
        <w:tc>
          <w:tcPr>
            <w:tcW w:w="1039" w:type="dxa"/>
            <w:vAlign w:val="center"/>
          </w:tcPr>
          <w:p w:rsidR="00BF3EE2" w:rsidRPr="00985423" w:rsidRDefault="008A32A5" w:rsidP="00985423">
            <w:pPr>
              <w:spacing w:line="560" w:lineRule="auto"/>
              <w:jc w:val="center"/>
              <w:rPr>
                <w:rFonts w:ascii="仿宋_GB2312" w:eastAsia="仿宋_GB2312" w:hAnsiTheme="majorEastAsia" w:cs="宋体"/>
                <w:kern w:val="0"/>
                <w:sz w:val="24"/>
              </w:rPr>
            </w:pPr>
            <w:r w:rsidRPr="00985423">
              <w:rPr>
                <w:rFonts w:ascii="仿宋_GB2312" w:eastAsia="仿宋_GB2312" w:hint="eastAsia"/>
                <w:sz w:val="24"/>
              </w:rPr>
              <w:t>9</w:t>
            </w:r>
          </w:p>
        </w:tc>
        <w:tc>
          <w:tcPr>
            <w:tcW w:w="1040" w:type="dxa"/>
            <w:vAlign w:val="center"/>
          </w:tcPr>
          <w:p w:rsidR="00BF3EE2" w:rsidRPr="00985423" w:rsidRDefault="008A32A5" w:rsidP="00985423">
            <w:pPr>
              <w:spacing w:line="560" w:lineRule="auto"/>
              <w:jc w:val="center"/>
              <w:rPr>
                <w:rFonts w:ascii="仿宋_GB2312" w:eastAsia="仿宋_GB2312" w:hAnsiTheme="majorEastAsia" w:cs="宋体"/>
                <w:kern w:val="0"/>
                <w:sz w:val="24"/>
              </w:rPr>
            </w:pPr>
            <w:r w:rsidRPr="00985423">
              <w:rPr>
                <w:rFonts w:ascii="仿宋_GB2312" w:eastAsia="仿宋_GB2312" w:hint="eastAsia"/>
                <w:sz w:val="24"/>
              </w:rPr>
              <w:t>4</w:t>
            </w:r>
          </w:p>
        </w:tc>
        <w:tc>
          <w:tcPr>
            <w:tcW w:w="1058" w:type="dxa"/>
            <w:vAlign w:val="center"/>
          </w:tcPr>
          <w:p w:rsidR="00BF3EE2" w:rsidRPr="00985423" w:rsidRDefault="008A32A5" w:rsidP="00985423">
            <w:pPr>
              <w:spacing w:line="560" w:lineRule="auto"/>
              <w:jc w:val="center"/>
              <w:rPr>
                <w:rFonts w:ascii="仿宋_GB2312" w:eastAsia="仿宋_GB2312" w:hAnsiTheme="majorEastAsia" w:cs="宋体"/>
                <w:kern w:val="0"/>
                <w:sz w:val="24"/>
              </w:rPr>
            </w:pPr>
            <w:r w:rsidRPr="00985423">
              <w:rPr>
                <w:rFonts w:ascii="仿宋_GB2312" w:eastAsia="仿宋_GB2312" w:hint="eastAsia"/>
                <w:sz w:val="24"/>
              </w:rPr>
              <w:t>0</w:t>
            </w:r>
          </w:p>
        </w:tc>
        <w:tc>
          <w:tcPr>
            <w:tcW w:w="992" w:type="dxa"/>
            <w:vAlign w:val="center"/>
          </w:tcPr>
          <w:p w:rsidR="00BF3EE2" w:rsidRPr="00985423" w:rsidRDefault="00CE72E0" w:rsidP="00985423">
            <w:pPr>
              <w:spacing w:line="560" w:lineRule="auto"/>
              <w:jc w:val="center"/>
              <w:rPr>
                <w:rFonts w:ascii="仿宋_GB2312" w:eastAsia="仿宋_GB2312" w:hAnsiTheme="majorEastAsia" w:cs="宋体"/>
                <w:kern w:val="0"/>
                <w:sz w:val="24"/>
              </w:rPr>
            </w:pPr>
            <w:r w:rsidRPr="00985423">
              <w:rPr>
                <w:rFonts w:ascii="仿宋_GB2312" w:eastAsia="仿宋_GB2312" w:hint="eastAsia"/>
                <w:sz w:val="24"/>
              </w:rPr>
              <w:t>23</w:t>
            </w:r>
          </w:p>
        </w:tc>
      </w:tr>
      <w:tr w:rsidR="00BF3EE2" w:rsidRPr="00985423">
        <w:trPr>
          <w:trHeight w:val="405"/>
        </w:trPr>
        <w:tc>
          <w:tcPr>
            <w:tcW w:w="1134" w:type="dxa"/>
            <w:vMerge w:val="restart"/>
            <w:vAlign w:val="center"/>
          </w:tcPr>
          <w:p w:rsidR="00BF3EE2" w:rsidRPr="00985423" w:rsidRDefault="008A32A5" w:rsidP="00985423">
            <w:pPr>
              <w:widowControl/>
              <w:spacing w:line="560" w:lineRule="auto"/>
              <w:jc w:val="center"/>
              <w:rPr>
                <w:rFonts w:ascii="仿宋_GB2312" w:eastAsia="仿宋_GB2312" w:hAnsiTheme="majorEastAsia"/>
                <w:sz w:val="24"/>
              </w:rPr>
            </w:pPr>
            <w:r w:rsidRPr="00985423">
              <w:rPr>
                <w:rFonts w:ascii="仿宋_GB2312" w:eastAsia="仿宋_GB2312" w:hAnsiTheme="majorEastAsia" w:hint="eastAsia"/>
                <w:sz w:val="24"/>
              </w:rPr>
              <w:t>第二校</w:t>
            </w:r>
          </w:p>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hint="eastAsia"/>
                <w:sz w:val="24"/>
              </w:rPr>
              <w:t>园经历</w:t>
            </w:r>
          </w:p>
        </w:tc>
        <w:tc>
          <w:tcPr>
            <w:tcW w:w="1843"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派出</w:t>
            </w:r>
          </w:p>
        </w:tc>
        <w:tc>
          <w:tcPr>
            <w:tcW w:w="1039"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9</w:t>
            </w:r>
          </w:p>
        </w:tc>
        <w:tc>
          <w:tcPr>
            <w:tcW w:w="1039"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3</w:t>
            </w: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6</w:t>
            </w:r>
          </w:p>
        </w:tc>
        <w:tc>
          <w:tcPr>
            <w:tcW w:w="1058"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8</w:t>
            </w:r>
          </w:p>
        </w:tc>
        <w:tc>
          <w:tcPr>
            <w:tcW w:w="992" w:type="dxa"/>
            <w:vAlign w:val="center"/>
          </w:tcPr>
          <w:p w:rsidR="00BF3EE2" w:rsidRPr="00985423" w:rsidRDefault="00CE72E0"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26</w:t>
            </w:r>
          </w:p>
        </w:tc>
      </w:tr>
      <w:tr w:rsidR="00BF3EE2" w:rsidRPr="00985423">
        <w:trPr>
          <w:trHeight w:val="405"/>
        </w:trPr>
        <w:tc>
          <w:tcPr>
            <w:tcW w:w="1134" w:type="dxa"/>
            <w:vMerge/>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843"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接收</w:t>
            </w:r>
          </w:p>
        </w:tc>
        <w:tc>
          <w:tcPr>
            <w:tcW w:w="1039"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1</w:t>
            </w:r>
          </w:p>
        </w:tc>
        <w:tc>
          <w:tcPr>
            <w:tcW w:w="1039"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1</w:t>
            </w: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0</w:t>
            </w:r>
          </w:p>
        </w:tc>
        <w:tc>
          <w:tcPr>
            <w:tcW w:w="1058"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0</w:t>
            </w:r>
          </w:p>
        </w:tc>
        <w:tc>
          <w:tcPr>
            <w:tcW w:w="992"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2</w:t>
            </w:r>
          </w:p>
        </w:tc>
      </w:tr>
      <w:tr w:rsidR="00BF3EE2" w:rsidRPr="00985423">
        <w:trPr>
          <w:trHeight w:val="405"/>
        </w:trPr>
        <w:tc>
          <w:tcPr>
            <w:tcW w:w="1134" w:type="dxa"/>
            <w:vMerge w:val="restart"/>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海外学</w:t>
            </w:r>
          </w:p>
          <w:p w:rsidR="00BF3EE2" w:rsidRPr="00985423" w:rsidRDefault="008A32A5" w:rsidP="00985423">
            <w:pPr>
              <w:widowControl/>
              <w:spacing w:line="560" w:lineRule="auto"/>
              <w:jc w:val="center"/>
              <w:rPr>
                <w:rFonts w:ascii="仿宋_GB2312" w:eastAsia="仿宋_GB2312" w:hAnsiTheme="majorEastAsia" w:cs="宋体"/>
                <w:kern w:val="0"/>
                <w:sz w:val="24"/>
              </w:rPr>
            </w:pPr>
            <w:proofErr w:type="gramStart"/>
            <w:r w:rsidRPr="00985423">
              <w:rPr>
                <w:rFonts w:ascii="仿宋_GB2312" w:eastAsia="仿宋_GB2312" w:hAnsiTheme="majorEastAsia" w:cs="宋体" w:hint="eastAsia"/>
                <w:kern w:val="0"/>
                <w:sz w:val="24"/>
              </w:rPr>
              <w:t>习经历</w:t>
            </w:r>
            <w:proofErr w:type="gramEnd"/>
          </w:p>
        </w:tc>
        <w:tc>
          <w:tcPr>
            <w:tcW w:w="1843"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派出</w:t>
            </w:r>
          </w:p>
        </w:tc>
        <w:tc>
          <w:tcPr>
            <w:tcW w:w="1039"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4</w:t>
            </w:r>
          </w:p>
        </w:tc>
        <w:tc>
          <w:tcPr>
            <w:tcW w:w="1039"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3</w:t>
            </w: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2</w:t>
            </w:r>
          </w:p>
        </w:tc>
        <w:tc>
          <w:tcPr>
            <w:tcW w:w="1058"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1</w:t>
            </w:r>
          </w:p>
        </w:tc>
        <w:tc>
          <w:tcPr>
            <w:tcW w:w="992" w:type="dxa"/>
            <w:vAlign w:val="center"/>
          </w:tcPr>
          <w:p w:rsidR="00BF3EE2" w:rsidRPr="00985423" w:rsidRDefault="00CE72E0"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10</w:t>
            </w:r>
          </w:p>
        </w:tc>
      </w:tr>
      <w:tr w:rsidR="00BF3EE2" w:rsidRPr="00985423">
        <w:trPr>
          <w:trHeight w:val="405"/>
        </w:trPr>
        <w:tc>
          <w:tcPr>
            <w:tcW w:w="1134" w:type="dxa"/>
            <w:vMerge/>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843"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接收</w:t>
            </w:r>
          </w:p>
        </w:tc>
        <w:tc>
          <w:tcPr>
            <w:tcW w:w="1039"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0</w:t>
            </w:r>
          </w:p>
        </w:tc>
        <w:tc>
          <w:tcPr>
            <w:tcW w:w="1039"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0</w:t>
            </w:r>
          </w:p>
        </w:tc>
        <w:tc>
          <w:tcPr>
            <w:tcW w:w="1040"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0</w:t>
            </w:r>
          </w:p>
        </w:tc>
        <w:tc>
          <w:tcPr>
            <w:tcW w:w="1058"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0</w:t>
            </w:r>
          </w:p>
        </w:tc>
        <w:tc>
          <w:tcPr>
            <w:tcW w:w="992" w:type="dxa"/>
            <w:vAlign w:val="center"/>
          </w:tcPr>
          <w:p w:rsidR="00BF3EE2" w:rsidRPr="00985423" w:rsidRDefault="00CE72E0"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宋体" w:cs="宋体" w:hint="eastAsia"/>
                <w:kern w:val="0"/>
                <w:sz w:val="24"/>
              </w:rPr>
              <w:t>0</w:t>
            </w:r>
          </w:p>
        </w:tc>
      </w:tr>
      <w:tr w:rsidR="00BF3EE2" w:rsidRPr="00985423">
        <w:trPr>
          <w:trHeight w:val="405"/>
        </w:trPr>
        <w:tc>
          <w:tcPr>
            <w:tcW w:w="1134"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社会实</w:t>
            </w:r>
          </w:p>
          <w:p w:rsidR="00BF3EE2" w:rsidRPr="00985423" w:rsidRDefault="008A32A5" w:rsidP="00985423">
            <w:pPr>
              <w:widowControl/>
              <w:spacing w:line="560" w:lineRule="auto"/>
              <w:jc w:val="center"/>
              <w:rPr>
                <w:rFonts w:ascii="仿宋_GB2312" w:eastAsia="仿宋_GB2312" w:hAnsiTheme="majorEastAsia" w:cs="宋体"/>
                <w:kern w:val="0"/>
                <w:sz w:val="24"/>
              </w:rPr>
            </w:pPr>
            <w:proofErr w:type="gramStart"/>
            <w:r w:rsidRPr="00985423">
              <w:rPr>
                <w:rFonts w:ascii="仿宋_GB2312" w:eastAsia="仿宋_GB2312" w:hAnsiTheme="majorEastAsia" w:cs="宋体" w:hint="eastAsia"/>
                <w:kern w:val="0"/>
                <w:sz w:val="24"/>
              </w:rPr>
              <w:t>践</w:t>
            </w:r>
            <w:proofErr w:type="gramEnd"/>
            <w:r w:rsidRPr="00985423">
              <w:rPr>
                <w:rFonts w:ascii="仿宋_GB2312" w:eastAsia="仿宋_GB2312" w:hAnsiTheme="majorEastAsia" w:cs="宋体" w:hint="eastAsia"/>
                <w:kern w:val="0"/>
                <w:sz w:val="24"/>
              </w:rPr>
              <w:t>经历</w:t>
            </w:r>
          </w:p>
        </w:tc>
        <w:tc>
          <w:tcPr>
            <w:tcW w:w="1843"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hint="eastAsia"/>
                <w:sz w:val="24"/>
              </w:rPr>
              <w:t>社会实践团队</w:t>
            </w:r>
          </w:p>
        </w:tc>
        <w:tc>
          <w:tcPr>
            <w:tcW w:w="1039"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040"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039"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040"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1058"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c>
          <w:tcPr>
            <w:tcW w:w="992" w:type="dxa"/>
            <w:vAlign w:val="center"/>
          </w:tcPr>
          <w:p w:rsidR="00BF3EE2" w:rsidRPr="00985423" w:rsidRDefault="00BF3EE2" w:rsidP="00985423">
            <w:pPr>
              <w:widowControl/>
              <w:spacing w:line="560" w:lineRule="auto"/>
              <w:jc w:val="center"/>
              <w:rPr>
                <w:rFonts w:ascii="仿宋_GB2312" w:eastAsia="仿宋_GB2312" w:hAnsiTheme="majorEastAsia" w:cs="宋体"/>
                <w:kern w:val="0"/>
                <w:sz w:val="24"/>
              </w:rPr>
            </w:pPr>
          </w:p>
        </w:tc>
      </w:tr>
    </w:tbl>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本专业重视“三跨四经历”，学生覆盖率位于前列。拥有双学位的比例为15%，第二校园经历的比例为14.7%，海外经历比例为5.2%。</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（五）暑期学校</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lastRenderedPageBreak/>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（六）校园文化建设</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w:t>
      </w:r>
    </w:p>
    <w:p w:rsidR="00BF3EE2" w:rsidRPr="00535B68" w:rsidRDefault="008A32A5" w:rsidP="00535B68">
      <w:pPr>
        <w:adjustRightInd w:val="0"/>
        <w:snapToGrid w:val="0"/>
        <w:spacing w:before="100" w:beforeAutospacing="1" w:after="100" w:afterAutospacing="1" w:line="560" w:lineRule="auto"/>
        <w:ind w:firstLineChars="200" w:firstLine="643"/>
        <w:rPr>
          <w:rFonts w:ascii="仿宋_GB2312" w:eastAsia="仿宋_GB2312" w:hAnsi="微软雅黑"/>
          <w:b/>
          <w:sz w:val="32"/>
          <w:szCs w:val="32"/>
        </w:rPr>
      </w:pPr>
      <w:r w:rsidRPr="00535B68">
        <w:rPr>
          <w:rFonts w:ascii="仿宋_GB2312" w:eastAsia="仿宋_GB2312" w:hAnsi="微软雅黑" w:hint="eastAsia"/>
          <w:b/>
          <w:sz w:val="32"/>
          <w:szCs w:val="32"/>
        </w:rPr>
        <w:t>五、培养质量</w:t>
      </w:r>
      <w:bookmarkStart w:id="0" w:name="_GoBack"/>
      <w:bookmarkEnd w:id="0"/>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（一）毕业率及学位授予率</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宋体"/>
          <w:sz w:val="32"/>
          <w:szCs w:val="32"/>
        </w:rPr>
      </w:pPr>
      <w:r w:rsidRPr="00985423">
        <w:rPr>
          <w:rFonts w:ascii="仿宋_GB2312" w:eastAsia="仿宋_GB2312" w:hAnsi="宋体" w:hint="eastAsia"/>
          <w:sz w:val="32"/>
          <w:szCs w:val="32"/>
        </w:rPr>
        <w:t>201</w:t>
      </w:r>
      <w:r w:rsidR="00E9259D" w:rsidRPr="00985423">
        <w:rPr>
          <w:rFonts w:ascii="仿宋_GB2312" w:eastAsia="仿宋_GB2312" w:hAnsi="宋体" w:hint="eastAsia"/>
          <w:sz w:val="32"/>
          <w:szCs w:val="32"/>
        </w:rPr>
        <w:t>6</w:t>
      </w:r>
      <w:r w:rsidRPr="00985423">
        <w:rPr>
          <w:rFonts w:ascii="仿宋_GB2312" w:eastAsia="仿宋_GB2312" w:hAnsi="宋体" w:hint="eastAsia"/>
          <w:sz w:val="32"/>
          <w:szCs w:val="32"/>
        </w:rPr>
        <w:t>年共审核应届毕业生5</w:t>
      </w:r>
      <w:r w:rsidR="00E9259D" w:rsidRPr="00985423">
        <w:rPr>
          <w:rFonts w:ascii="仿宋_GB2312" w:eastAsia="仿宋_GB2312" w:hAnsi="宋体" w:hint="eastAsia"/>
          <w:sz w:val="32"/>
          <w:szCs w:val="32"/>
        </w:rPr>
        <w:t>3</w:t>
      </w:r>
      <w:r w:rsidRPr="00985423">
        <w:rPr>
          <w:rFonts w:ascii="仿宋_GB2312" w:eastAsia="仿宋_GB2312" w:hAnsi="宋体" w:hint="eastAsia"/>
          <w:sz w:val="32"/>
          <w:szCs w:val="32"/>
        </w:rPr>
        <w:t>人，符合毕业条件的人数为</w:t>
      </w:r>
      <w:r w:rsidRPr="00985423">
        <w:rPr>
          <w:rFonts w:ascii="仿宋_GB2312" w:eastAsia="仿宋_GB2312" w:hAnsi="宋体" w:hint="eastAsia"/>
          <w:color w:val="FF0000"/>
          <w:sz w:val="32"/>
          <w:szCs w:val="32"/>
        </w:rPr>
        <w:t>5</w:t>
      </w:r>
      <w:r w:rsidR="00E9259D" w:rsidRPr="00985423">
        <w:rPr>
          <w:rFonts w:ascii="仿宋_GB2312" w:eastAsia="仿宋_GB2312" w:hAnsi="宋体" w:hint="eastAsia"/>
          <w:color w:val="FF0000"/>
          <w:sz w:val="32"/>
          <w:szCs w:val="32"/>
        </w:rPr>
        <w:t>2</w:t>
      </w:r>
      <w:r w:rsidR="00E9259D" w:rsidRPr="00985423">
        <w:rPr>
          <w:rFonts w:ascii="仿宋_GB2312" w:eastAsia="仿宋_GB2312" w:hAnsi="宋体" w:hint="eastAsia"/>
          <w:sz w:val="32"/>
          <w:szCs w:val="32"/>
        </w:rPr>
        <w:t>？</w:t>
      </w:r>
      <w:r w:rsidRPr="00985423">
        <w:rPr>
          <w:rFonts w:ascii="仿宋_GB2312" w:eastAsia="仿宋_GB2312" w:hAnsi="宋体" w:hint="eastAsia"/>
          <w:sz w:val="32"/>
          <w:szCs w:val="32"/>
        </w:rPr>
        <w:t>人，应届本科生总体毕业率为</w:t>
      </w:r>
      <w:r w:rsidR="00E9259D" w:rsidRPr="00985423">
        <w:rPr>
          <w:rFonts w:ascii="仿宋_GB2312" w:eastAsia="仿宋_GB2312" w:hAnsi="宋体" w:hint="eastAsia"/>
          <w:sz w:val="32"/>
          <w:szCs w:val="32"/>
        </w:rPr>
        <w:t>98.1</w:t>
      </w:r>
      <w:r w:rsidRPr="00985423">
        <w:rPr>
          <w:rFonts w:ascii="仿宋_GB2312" w:eastAsia="仿宋_GB2312" w:hAnsi="宋体" w:hint="eastAsia"/>
          <w:sz w:val="32"/>
          <w:szCs w:val="32"/>
        </w:rPr>
        <w:t>%；符合学位授予条件有5</w:t>
      </w:r>
      <w:r w:rsidR="00E9259D" w:rsidRPr="00985423">
        <w:rPr>
          <w:rFonts w:ascii="仿宋_GB2312" w:eastAsia="仿宋_GB2312" w:hAnsi="宋体" w:hint="eastAsia"/>
          <w:sz w:val="32"/>
          <w:szCs w:val="32"/>
        </w:rPr>
        <w:t>2</w:t>
      </w:r>
      <w:r w:rsidRPr="00985423">
        <w:rPr>
          <w:rFonts w:ascii="仿宋_GB2312" w:eastAsia="仿宋_GB2312" w:hAnsi="宋体" w:hint="eastAsia"/>
          <w:sz w:val="32"/>
          <w:szCs w:val="32"/>
        </w:rPr>
        <w:t>人，应届本科生总体学位授予率98.</w:t>
      </w:r>
      <w:r w:rsidR="00E9259D" w:rsidRPr="00985423">
        <w:rPr>
          <w:rFonts w:ascii="仿宋_GB2312" w:eastAsia="仿宋_GB2312" w:hAnsi="宋体" w:hint="eastAsia"/>
          <w:sz w:val="32"/>
          <w:szCs w:val="32"/>
        </w:rPr>
        <w:t>1</w:t>
      </w:r>
      <w:r w:rsidRPr="00985423">
        <w:rPr>
          <w:rFonts w:ascii="仿宋_GB2312" w:eastAsia="仿宋_GB2312" w:hAnsi="宋体" w:hint="eastAsia"/>
          <w:sz w:val="32"/>
          <w:szCs w:val="32"/>
        </w:rPr>
        <w:t>%。</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（二）毕业生就业率</w:t>
      </w:r>
    </w:p>
    <w:p w:rsidR="00BF3EE2" w:rsidRPr="00985423" w:rsidRDefault="008A32A5" w:rsidP="00985423">
      <w:pPr>
        <w:adjustRightInd w:val="0"/>
        <w:snapToGrid w:val="0"/>
        <w:spacing w:line="560" w:lineRule="auto"/>
        <w:ind w:firstLineChars="200" w:firstLine="480"/>
        <w:jc w:val="center"/>
        <w:rPr>
          <w:rFonts w:ascii="仿宋_GB2312" w:eastAsia="仿宋_GB2312" w:hAnsiTheme="majorEastAsia"/>
          <w:sz w:val="24"/>
        </w:rPr>
      </w:pPr>
      <w:r w:rsidRPr="00985423">
        <w:rPr>
          <w:rFonts w:ascii="仿宋_GB2312" w:eastAsia="仿宋_GB2312" w:hAnsiTheme="majorEastAsia" w:hint="eastAsia"/>
          <w:sz w:val="24"/>
        </w:rPr>
        <w:t>表：201</w:t>
      </w:r>
      <w:r w:rsidR="00E9259D" w:rsidRPr="00985423">
        <w:rPr>
          <w:rFonts w:ascii="仿宋_GB2312" w:eastAsia="仿宋_GB2312" w:hAnsiTheme="majorEastAsia" w:hint="eastAsia"/>
          <w:sz w:val="24"/>
        </w:rPr>
        <w:t>6</w:t>
      </w:r>
      <w:r w:rsidRPr="00985423">
        <w:rPr>
          <w:rFonts w:ascii="仿宋_GB2312" w:eastAsia="仿宋_GB2312" w:hAnsiTheme="majorEastAsia" w:hint="eastAsia"/>
          <w:sz w:val="24"/>
        </w:rPr>
        <w:t>届毕业生就业率</w:t>
      </w:r>
    </w:p>
    <w:tbl>
      <w:tblPr>
        <w:tblStyle w:val="a4"/>
        <w:tblW w:w="9214" w:type="dxa"/>
        <w:tblInd w:w="562" w:type="dxa"/>
        <w:tblLayout w:type="fixed"/>
        <w:tblLook w:val="04A0" w:firstRow="1" w:lastRow="0" w:firstColumn="1" w:lastColumn="0" w:noHBand="0" w:noVBand="1"/>
      </w:tblPr>
      <w:tblGrid>
        <w:gridCol w:w="4066"/>
        <w:gridCol w:w="2626"/>
        <w:gridCol w:w="1185"/>
        <w:gridCol w:w="1337"/>
      </w:tblGrid>
      <w:tr w:rsidR="00BF3EE2" w:rsidRPr="00985423">
        <w:trPr>
          <w:trHeight w:val="420"/>
        </w:trPr>
        <w:tc>
          <w:tcPr>
            <w:tcW w:w="6692" w:type="dxa"/>
            <w:gridSpan w:val="2"/>
          </w:tcPr>
          <w:p w:rsidR="00BF3EE2" w:rsidRPr="00985423" w:rsidRDefault="008A32A5" w:rsidP="00985423">
            <w:pPr>
              <w:widowControl/>
              <w:spacing w:line="560" w:lineRule="auto"/>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项目</w:t>
            </w:r>
          </w:p>
        </w:tc>
        <w:tc>
          <w:tcPr>
            <w:tcW w:w="1185" w:type="dxa"/>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人数</w:t>
            </w:r>
          </w:p>
        </w:tc>
        <w:tc>
          <w:tcPr>
            <w:tcW w:w="1337" w:type="dxa"/>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百分比</w:t>
            </w:r>
          </w:p>
        </w:tc>
      </w:tr>
      <w:tr w:rsidR="00BF3EE2" w:rsidRPr="00985423">
        <w:trPr>
          <w:trHeight w:val="315"/>
        </w:trPr>
        <w:tc>
          <w:tcPr>
            <w:tcW w:w="4066" w:type="dxa"/>
            <w:vMerge w:val="restart"/>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Theme="majorEastAsia" w:hint="eastAsia"/>
                <w:kern w:val="0"/>
                <w:sz w:val="24"/>
              </w:rPr>
              <w:t>1. 本专业应届毕业生就业率</w:t>
            </w:r>
          </w:p>
        </w:tc>
        <w:tc>
          <w:tcPr>
            <w:tcW w:w="2626" w:type="dxa"/>
          </w:tcPr>
          <w:p w:rsidR="00BF3EE2" w:rsidRPr="00985423" w:rsidRDefault="008A32A5" w:rsidP="00985423">
            <w:pPr>
              <w:widowControl/>
              <w:spacing w:line="560" w:lineRule="auto"/>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专业就业学生总数</w:t>
            </w:r>
          </w:p>
        </w:tc>
        <w:tc>
          <w:tcPr>
            <w:tcW w:w="1185"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 xml:space="preserve">　48</w:t>
            </w:r>
          </w:p>
        </w:tc>
        <w:tc>
          <w:tcPr>
            <w:tcW w:w="1337"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84%</w:t>
            </w:r>
          </w:p>
        </w:tc>
      </w:tr>
      <w:tr w:rsidR="00BF3EE2" w:rsidRPr="00985423">
        <w:trPr>
          <w:trHeight w:val="315"/>
        </w:trPr>
        <w:tc>
          <w:tcPr>
            <w:tcW w:w="4066" w:type="dxa"/>
            <w:vMerge/>
          </w:tcPr>
          <w:p w:rsidR="00BF3EE2" w:rsidRPr="00985423" w:rsidRDefault="00BF3EE2" w:rsidP="00985423">
            <w:pPr>
              <w:widowControl/>
              <w:spacing w:line="560" w:lineRule="auto"/>
              <w:jc w:val="left"/>
              <w:rPr>
                <w:rFonts w:ascii="仿宋_GB2312" w:eastAsia="仿宋_GB2312" w:hAnsiTheme="majorEastAsia"/>
                <w:kern w:val="0"/>
                <w:sz w:val="24"/>
              </w:rPr>
            </w:pPr>
          </w:p>
        </w:tc>
        <w:tc>
          <w:tcPr>
            <w:tcW w:w="2626" w:type="dxa"/>
          </w:tcPr>
          <w:p w:rsidR="00BF3EE2" w:rsidRPr="00985423" w:rsidRDefault="008A32A5" w:rsidP="00985423">
            <w:pPr>
              <w:widowControl/>
              <w:spacing w:line="560" w:lineRule="auto"/>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已就业学生人数</w:t>
            </w:r>
          </w:p>
        </w:tc>
        <w:tc>
          <w:tcPr>
            <w:tcW w:w="1185"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 xml:space="preserve">　46</w:t>
            </w:r>
          </w:p>
        </w:tc>
        <w:tc>
          <w:tcPr>
            <w:tcW w:w="1337"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81%</w:t>
            </w:r>
          </w:p>
        </w:tc>
      </w:tr>
      <w:tr w:rsidR="00BF3EE2" w:rsidRPr="00985423">
        <w:trPr>
          <w:trHeight w:val="315"/>
        </w:trPr>
        <w:tc>
          <w:tcPr>
            <w:tcW w:w="4066" w:type="dxa"/>
            <w:vMerge/>
          </w:tcPr>
          <w:p w:rsidR="00BF3EE2" w:rsidRPr="00985423" w:rsidRDefault="00BF3EE2" w:rsidP="00985423">
            <w:pPr>
              <w:widowControl/>
              <w:spacing w:line="560" w:lineRule="auto"/>
              <w:jc w:val="left"/>
              <w:rPr>
                <w:rFonts w:ascii="仿宋_GB2312" w:eastAsia="仿宋_GB2312" w:hAnsiTheme="majorEastAsia"/>
                <w:kern w:val="0"/>
                <w:sz w:val="24"/>
              </w:rPr>
            </w:pPr>
          </w:p>
        </w:tc>
        <w:tc>
          <w:tcPr>
            <w:tcW w:w="2626" w:type="dxa"/>
          </w:tcPr>
          <w:p w:rsidR="00BF3EE2" w:rsidRPr="00985423" w:rsidRDefault="008A32A5" w:rsidP="00985423">
            <w:pPr>
              <w:widowControl/>
              <w:spacing w:line="560" w:lineRule="auto"/>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实际就业率</w:t>
            </w:r>
          </w:p>
        </w:tc>
        <w:tc>
          <w:tcPr>
            <w:tcW w:w="1185"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 xml:space="preserve">　96%</w:t>
            </w:r>
          </w:p>
        </w:tc>
        <w:tc>
          <w:tcPr>
            <w:tcW w:w="1337"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81%</w:t>
            </w:r>
          </w:p>
        </w:tc>
      </w:tr>
      <w:tr w:rsidR="00BF3EE2" w:rsidRPr="00985423">
        <w:trPr>
          <w:trHeight w:val="315"/>
        </w:trPr>
        <w:tc>
          <w:tcPr>
            <w:tcW w:w="4066" w:type="dxa"/>
            <w:vMerge/>
          </w:tcPr>
          <w:p w:rsidR="00BF3EE2" w:rsidRPr="00985423" w:rsidRDefault="00BF3EE2" w:rsidP="00985423">
            <w:pPr>
              <w:widowControl/>
              <w:spacing w:line="560" w:lineRule="auto"/>
              <w:jc w:val="left"/>
              <w:rPr>
                <w:rFonts w:ascii="仿宋_GB2312" w:eastAsia="仿宋_GB2312" w:hAnsiTheme="majorEastAsia"/>
                <w:kern w:val="0"/>
                <w:sz w:val="24"/>
              </w:rPr>
            </w:pPr>
          </w:p>
        </w:tc>
        <w:tc>
          <w:tcPr>
            <w:tcW w:w="2626" w:type="dxa"/>
          </w:tcPr>
          <w:p w:rsidR="00BF3EE2" w:rsidRPr="00985423" w:rsidRDefault="008A32A5" w:rsidP="00985423">
            <w:pPr>
              <w:widowControl/>
              <w:spacing w:line="560" w:lineRule="auto"/>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其中灵活就业人数</w:t>
            </w:r>
          </w:p>
        </w:tc>
        <w:tc>
          <w:tcPr>
            <w:tcW w:w="1185"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 xml:space="preserve">　0</w:t>
            </w:r>
          </w:p>
        </w:tc>
        <w:tc>
          <w:tcPr>
            <w:tcW w:w="1337"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0%</w:t>
            </w:r>
          </w:p>
        </w:tc>
      </w:tr>
      <w:tr w:rsidR="00BF3EE2" w:rsidRPr="00985423">
        <w:trPr>
          <w:trHeight w:val="315"/>
        </w:trPr>
        <w:tc>
          <w:tcPr>
            <w:tcW w:w="4066" w:type="dxa"/>
            <w:vMerge/>
          </w:tcPr>
          <w:p w:rsidR="00BF3EE2" w:rsidRPr="00985423" w:rsidRDefault="00BF3EE2" w:rsidP="00985423">
            <w:pPr>
              <w:widowControl/>
              <w:spacing w:line="560" w:lineRule="auto"/>
              <w:jc w:val="left"/>
              <w:rPr>
                <w:rFonts w:ascii="仿宋_GB2312" w:eastAsia="仿宋_GB2312" w:hAnsiTheme="majorEastAsia"/>
                <w:kern w:val="0"/>
                <w:sz w:val="24"/>
              </w:rPr>
            </w:pPr>
          </w:p>
        </w:tc>
        <w:tc>
          <w:tcPr>
            <w:tcW w:w="2626" w:type="dxa"/>
          </w:tcPr>
          <w:p w:rsidR="00BF3EE2" w:rsidRPr="00985423" w:rsidRDefault="008A32A5" w:rsidP="00985423">
            <w:pPr>
              <w:widowControl/>
              <w:spacing w:line="560" w:lineRule="auto"/>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灵活就业率</w:t>
            </w:r>
          </w:p>
        </w:tc>
        <w:tc>
          <w:tcPr>
            <w:tcW w:w="1185"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 xml:space="preserve">　0</w:t>
            </w:r>
          </w:p>
        </w:tc>
        <w:tc>
          <w:tcPr>
            <w:tcW w:w="1337"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0%</w:t>
            </w:r>
          </w:p>
        </w:tc>
      </w:tr>
      <w:tr w:rsidR="00BF3EE2" w:rsidRPr="00985423">
        <w:trPr>
          <w:trHeight w:val="315"/>
        </w:trPr>
        <w:tc>
          <w:tcPr>
            <w:tcW w:w="4066" w:type="dxa"/>
            <w:vMerge w:val="restart"/>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Theme="majorEastAsia" w:hint="eastAsia"/>
                <w:kern w:val="0"/>
                <w:sz w:val="24"/>
              </w:rPr>
              <w:t>2.本专业应届毕业生升学基本情况（人）</w:t>
            </w:r>
          </w:p>
        </w:tc>
        <w:tc>
          <w:tcPr>
            <w:tcW w:w="2626" w:type="dxa"/>
          </w:tcPr>
          <w:p w:rsidR="00BF3EE2" w:rsidRPr="00985423" w:rsidRDefault="008A32A5" w:rsidP="00985423">
            <w:pPr>
              <w:widowControl/>
              <w:spacing w:line="560" w:lineRule="auto"/>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免试推荐研究生</w:t>
            </w:r>
          </w:p>
        </w:tc>
        <w:tc>
          <w:tcPr>
            <w:tcW w:w="1185"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 xml:space="preserve">　6</w:t>
            </w:r>
          </w:p>
        </w:tc>
        <w:tc>
          <w:tcPr>
            <w:tcW w:w="1337"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10.5%</w:t>
            </w:r>
          </w:p>
        </w:tc>
      </w:tr>
      <w:tr w:rsidR="00BF3EE2" w:rsidRPr="00985423">
        <w:trPr>
          <w:trHeight w:val="315"/>
        </w:trPr>
        <w:tc>
          <w:tcPr>
            <w:tcW w:w="4066" w:type="dxa"/>
            <w:vMerge/>
          </w:tcPr>
          <w:p w:rsidR="00BF3EE2" w:rsidRPr="00985423" w:rsidRDefault="00BF3EE2" w:rsidP="00985423">
            <w:pPr>
              <w:widowControl/>
              <w:spacing w:line="560" w:lineRule="auto"/>
              <w:rPr>
                <w:rFonts w:ascii="仿宋_GB2312" w:eastAsia="仿宋_GB2312" w:hAnsiTheme="majorEastAsia"/>
                <w:kern w:val="0"/>
                <w:sz w:val="24"/>
              </w:rPr>
            </w:pPr>
          </w:p>
        </w:tc>
        <w:tc>
          <w:tcPr>
            <w:tcW w:w="2626" w:type="dxa"/>
          </w:tcPr>
          <w:p w:rsidR="00BF3EE2" w:rsidRPr="00985423" w:rsidRDefault="008A32A5" w:rsidP="00985423">
            <w:pPr>
              <w:widowControl/>
              <w:spacing w:line="560" w:lineRule="auto"/>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考研录取</w:t>
            </w:r>
          </w:p>
        </w:tc>
        <w:tc>
          <w:tcPr>
            <w:tcW w:w="1185"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1</w:t>
            </w:r>
          </w:p>
        </w:tc>
        <w:tc>
          <w:tcPr>
            <w:tcW w:w="1337"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1,8%</w:t>
            </w:r>
          </w:p>
        </w:tc>
      </w:tr>
      <w:tr w:rsidR="00BF3EE2" w:rsidRPr="00985423">
        <w:trPr>
          <w:trHeight w:val="315"/>
        </w:trPr>
        <w:tc>
          <w:tcPr>
            <w:tcW w:w="4066" w:type="dxa"/>
            <w:vMerge/>
          </w:tcPr>
          <w:p w:rsidR="00BF3EE2" w:rsidRPr="00985423" w:rsidRDefault="00BF3EE2" w:rsidP="00985423">
            <w:pPr>
              <w:widowControl/>
              <w:spacing w:line="560" w:lineRule="auto"/>
              <w:jc w:val="left"/>
              <w:rPr>
                <w:rFonts w:ascii="仿宋_GB2312" w:eastAsia="仿宋_GB2312" w:hAnsiTheme="majorEastAsia"/>
                <w:kern w:val="0"/>
                <w:sz w:val="24"/>
              </w:rPr>
            </w:pPr>
          </w:p>
        </w:tc>
        <w:tc>
          <w:tcPr>
            <w:tcW w:w="2626" w:type="dxa"/>
          </w:tcPr>
          <w:p w:rsidR="00BF3EE2" w:rsidRPr="00985423" w:rsidRDefault="008A32A5" w:rsidP="00985423">
            <w:pPr>
              <w:widowControl/>
              <w:spacing w:line="560" w:lineRule="auto"/>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出国留学</w:t>
            </w:r>
          </w:p>
        </w:tc>
        <w:tc>
          <w:tcPr>
            <w:tcW w:w="1185"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 xml:space="preserve">　2</w:t>
            </w:r>
          </w:p>
        </w:tc>
        <w:tc>
          <w:tcPr>
            <w:tcW w:w="1337" w:type="dxa"/>
          </w:tcPr>
          <w:p w:rsidR="00BF3EE2" w:rsidRPr="00985423" w:rsidRDefault="008A32A5" w:rsidP="00985423">
            <w:pPr>
              <w:widowControl/>
              <w:spacing w:line="560" w:lineRule="auto"/>
              <w:rPr>
                <w:rFonts w:ascii="仿宋_GB2312" w:eastAsia="仿宋_GB2312" w:hAnsiTheme="majorEastAsia"/>
                <w:kern w:val="0"/>
                <w:sz w:val="24"/>
              </w:rPr>
            </w:pPr>
            <w:r w:rsidRPr="00985423">
              <w:rPr>
                <w:rFonts w:ascii="仿宋_GB2312" w:eastAsia="仿宋_GB2312" w:hAnsi="宋体" w:hint="eastAsia"/>
                <w:kern w:val="0"/>
                <w:sz w:val="24"/>
              </w:rPr>
              <w:t>3.5%</w:t>
            </w:r>
          </w:p>
        </w:tc>
      </w:tr>
    </w:tbl>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（三）就业专业对口率</w:t>
      </w:r>
    </w:p>
    <w:p w:rsidR="00BF3EE2" w:rsidRPr="00985423" w:rsidRDefault="008A32A5" w:rsidP="00985423">
      <w:pPr>
        <w:adjustRightInd w:val="0"/>
        <w:snapToGrid w:val="0"/>
        <w:spacing w:line="560" w:lineRule="auto"/>
        <w:ind w:firstLineChars="200" w:firstLine="480"/>
        <w:jc w:val="center"/>
        <w:rPr>
          <w:rFonts w:ascii="仿宋_GB2312" w:eastAsia="仿宋_GB2312" w:hAnsiTheme="majorEastAsia"/>
          <w:sz w:val="24"/>
        </w:rPr>
      </w:pPr>
      <w:r w:rsidRPr="00985423">
        <w:rPr>
          <w:rFonts w:ascii="仿宋_GB2312" w:eastAsia="仿宋_GB2312" w:hAnsiTheme="majorEastAsia" w:hint="eastAsia"/>
          <w:sz w:val="24"/>
        </w:rPr>
        <w:t>表：201</w:t>
      </w:r>
      <w:r w:rsidR="00E9259D" w:rsidRPr="00985423">
        <w:rPr>
          <w:rFonts w:ascii="仿宋_GB2312" w:eastAsia="仿宋_GB2312" w:hAnsiTheme="majorEastAsia" w:hint="eastAsia"/>
          <w:sz w:val="24"/>
        </w:rPr>
        <w:t>6</w:t>
      </w:r>
      <w:r w:rsidRPr="00985423">
        <w:rPr>
          <w:rFonts w:ascii="仿宋_GB2312" w:eastAsia="仿宋_GB2312" w:hAnsiTheme="majorEastAsia" w:hint="eastAsia"/>
          <w:sz w:val="24"/>
        </w:rPr>
        <w:t>届毕业生就业专业对口率</w:t>
      </w:r>
    </w:p>
    <w:tbl>
      <w:tblPr>
        <w:tblStyle w:val="a4"/>
        <w:tblW w:w="9214" w:type="dxa"/>
        <w:tblInd w:w="562" w:type="dxa"/>
        <w:tblLayout w:type="fixed"/>
        <w:tblLook w:val="04A0" w:firstRow="1" w:lastRow="0" w:firstColumn="1" w:lastColumn="0" w:noHBand="0" w:noVBand="1"/>
      </w:tblPr>
      <w:tblGrid>
        <w:gridCol w:w="2977"/>
        <w:gridCol w:w="6237"/>
      </w:tblGrid>
      <w:tr w:rsidR="00BF3EE2" w:rsidRPr="00985423">
        <w:trPr>
          <w:trHeight w:val="368"/>
        </w:trPr>
        <w:tc>
          <w:tcPr>
            <w:tcW w:w="297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hAnsiTheme="majorEastAsia" w:cs="宋体" w:hint="eastAsia"/>
                <w:color w:val="000000"/>
                <w:kern w:val="0"/>
                <w:sz w:val="24"/>
              </w:rPr>
              <w:t>专业对口情况</w:t>
            </w:r>
          </w:p>
        </w:tc>
        <w:tc>
          <w:tcPr>
            <w:tcW w:w="623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hAnsiTheme="majorEastAsia" w:cs="宋体" w:hint="eastAsia"/>
                <w:color w:val="000000"/>
                <w:kern w:val="0"/>
                <w:sz w:val="24"/>
              </w:rPr>
              <w:t>人数或百分比</w:t>
            </w:r>
          </w:p>
        </w:tc>
      </w:tr>
      <w:tr w:rsidR="00BF3EE2" w:rsidRPr="00985423">
        <w:trPr>
          <w:trHeight w:val="368"/>
        </w:trPr>
        <w:tc>
          <w:tcPr>
            <w:tcW w:w="297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hAnsiTheme="majorEastAsia" w:cs="宋体" w:hint="eastAsia"/>
                <w:color w:val="000000"/>
                <w:kern w:val="0"/>
                <w:sz w:val="24"/>
              </w:rPr>
              <w:t>基本对口</w:t>
            </w:r>
          </w:p>
        </w:tc>
        <w:tc>
          <w:tcPr>
            <w:tcW w:w="623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hAnsi="宋体" w:cs="宋体" w:hint="eastAsia"/>
                <w:color w:val="000000"/>
                <w:kern w:val="0"/>
                <w:sz w:val="24"/>
              </w:rPr>
              <w:t>43%</w:t>
            </w:r>
          </w:p>
        </w:tc>
      </w:tr>
      <w:tr w:rsidR="00BF3EE2" w:rsidRPr="00985423">
        <w:trPr>
          <w:trHeight w:val="368"/>
        </w:trPr>
        <w:tc>
          <w:tcPr>
            <w:tcW w:w="297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hAnsiTheme="majorEastAsia" w:cs="宋体" w:hint="eastAsia"/>
                <w:color w:val="000000"/>
                <w:kern w:val="0"/>
                <w:sz w:val="24"/>
              </w:rPr>
              <w:t>有些关联</w:t>
            </w:r>
          </w:p>
        </w:tc>
        <w:tc>
          <w:tcPr>
            <w:tcW w:w="623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hAnsi="宋体" w:cs="宋体" w:hint="eastAsia"/>
                <w:color w:val="000000"/>
                <w:kern w:val="0"/>
                <w:sz w:val="24"/>
              </w:rPr>
              <w:t>32%</w:t>
            </w:r>
          </w:p>
        </w:tc>
      </w:tr>
      <w:tr w:rsidR="00BF3EE2" w:rsidRPr="00985423">
        <w:trPr>
          <w:trHeight w:val="368"/>
        </w:trPr>
        <w:tc>
          <w:tcPr>
            <w:tcW w:w="297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hAnsiTheme="majorEastAsia" w:cs="宋体" w:hint="eastAsia"/>
                <w:color w:val="000000"/>
                <w:kern w:val="0"/>
                <w:sz w:val="24"/>
              </w:rPr>
              <w:t>非常对口</w:t>
            </w:r>
          </w:p>
        </w:tc>
        <w:tc>
          <w:tcPr>
            <w:tcW w:w="623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hAnsi="宋体" w:cs="宋体" w:hint="eastAsia"/>
                <w:color w:val="000000"/>
                <w:kern w:val="0"/>
                <w:sz w:val="24"/>
              </w:rPr>
              <w:t>19%</w:t>
            </w:r>
          </w:p>
        </w:tc>
      </w:tr>
      <w:tr w:rsidR="00BF3EE2" w:rsidRPr="00985423">
        <w:trPr>
          <w:trHeight w:val="368"/>
        </w:trPr>
        <w:tc>
          <w:tcPr>
            <w:tcW w:w="297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hAnsiTheme="majorEastAsia" w:cs="宋体" w:hint="eastAsia"/>
                <w:color w:val="000000"/>
                <w:kern w:val="0"/>
                <w:sz w:val="24"/>
              </w:rPr>
              <w:t>毫不相关</w:t>
            </w:r>
          </w:p>
        </w:tc>
        <w:tc>
          <w:tcPr>
            <w:tcW w:w="623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hAnsi="宋体" w:cs="宋体" w:hint="eastAsia"/>
                <w:color w:val="000000"/>
                <w:kern w:val="0"/>
                <w:sz w:val="24"/>
              </w:rPr>
              <w:t>6%</w:t>
            </w:r>
          </w:p>
        </w:tc>
      </w:tr>
      <w:tr w:rsidR="00BF3EE2" w:rsidRPr="00985423">
        <w:trPr>
          <w:trHeight w:val="368"/>
        </w:trPr>
        <w:tc>
          <w:tcPr>
            <w:tcW w:w="2977" w:type="dxa"/>
            <w:vAlign w:val="center"/>
          </w:tcPr>
          <w:p w:rsidR="00BF3EE2" w:rsidRPr="00985423" w:rsidRDefault="008A32A5" w:rsidP="00985423">
            <w:pPr>
              <w:adjustRightInd w:val="0"/>
              <w:snapToGrid w:val="0"/>
              <w:spacing w:line="560" w:lineRule="auto"/>
              <w:ind w:firstLineChars="200" w:firstLine="480"/>
              <w:jc w:val="center"/>
              <w:rPr>
                <w:rFonts w:ascii="仿宋_GB2312" w:eastAsia="仿宋_GB2312" w:hAnsiTheme="majorEastAsia" w:cs="宋体"/>
                <w:color w:val="000000"/>
                <w:kern w:val="0"/>
                <w:sz w:val="24"/>
              </w:rPr>
            </w:pPr>
            <w:r w:rsidRPr="00985423">
              <w:rPr>
                <w:rFonts w:ascii="仿宋_GB2312" w:eastAsia="仿宋_GB2312" w:hAnsiTheme="majorEastAsia" w:hint="eastAsia"/>
                <w:sz w:val="24"/>
              </w:rPr>
              <w:t>不清楚</w:t>
            </w:r>
          </w:p>
        </w:tc>
        <w:tc>
          <w:tcPr>
            <w:tcW w:w="6237" w:type="dxa"/>
            <w:vAlign w:val="center"/>
          </w:tcPr>
          <w:p w:rsidR="00BF3EE2" w:rsidRPr="00985423" w:rsidRDefault="008A32A5" w:rsidP="00985423">
            <w:pPr>
              <w:widowControl/>
              <w:spacing w:line="560" w:lineRule="auto"/>
              <w:ind w:firstLine="360"/>
              <w:jc w:val="center"/>
              <w:rPr>
                <w:rFonts w:ascii="仿宋_GB2312" w:eastAsia="仿宋_GB2312" w:hAnsiTheme="majorEastAsia" w:cs="宋体"/>
                <w:color w:val="000000"/>
                <w:kern w:val="0"/>
                <w:sz w:val="24"/>
              </w:rPr>
            </w:pPr>
            <w:r w:rsidRPr="00985423">
              <w:rPr>
                <w:rFonts w:ascii="仿宋_GB2312" w:eastAsia="仿宋_GB2312" w:cs="宋体" w:hint="eastAsia"/>
                <w:color w:val="000000"/>
                <w:kern w:val="0"/>
                <w:sz w:val="24"/>
              </w:rPr>
              <w:t>0%</w:t>
            </w:r>
          </w:p>
        </w:tc>
      </w:tr>
    </w:tbl>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（四）毕业生发展情况</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Theme="majorEastAsia"/>
          <w:sz w:val="32"/>
          <w:szCs w:val="32"/>
        </w:rPr>
      </w:pPr>
      <w:r w:rsidRPr="00985423">
        <w:rPr>
          <w:rFonts w:ascii="仿宋_GB2312" w:eastAsia="仿宋_GB2312" w:hAnsi="宋体" w:hint="eastAsia"/>
          <w:sz w:val="32"/>
          <w:szCs w:val="32"/>
        </w:rPr>
        <w:t>指标解释：截至201</w:t>
      </w:r>
      <w:r w:rsidR="00E9259D" w:rsidRPr="00985423">
        <w:rPr>
          <w:rFonts w:ascii="仿宋_GB2312" w:eastAsia="仿宋_GB2312" w:hAnsi="宋体" w:hint="eastAsia"/>
          <w:sz w:val="32"/>
          <w:szCs w:val="32"/>
        </w:rPr>
        <w:t>6</w:t>
      </w:r>
      <w:r w:rsidRPr="00985423">
        <w:rPr>
          <w:rFonts w:ascii="仿宋_GB2312" w:eastAsia="仿宋_GB2312" w:hAnsi="宋体" w:hint="eastAsia"/>
          <w:sz w:val="32"/>
          <w:szCs w:val="32"/>
        </w:rPr>
        <w:t>年11月底，2015届毕业生的就业单位主要分布在上海、深圳、青岛等大中城市，其中接受我专业学生最多的单</w:t>
      </w:r>
      <w:r w:rsidRPr="00985423">
        <w:rPr>
          <w:rFonts w:ascii="仿宋_GB2312" w:eastAsia="仿宋_GB2312" w:hAnsi="宋体" w:hint="eastAsia"/>
          <w:sz w:val="32"/>
          <w:szCs w:val="32"/>
        </w:rPr>
        <w:lastRenderedPageBreak/>
        <w:t>位是深圳康佳集团，去康佳工作我专业学生有五人。</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（五）就业单位满意率</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Theme="majorEastAsia"/>
          <w:sz w:val="32"/>
          <w:szCs w:val="32"/>
        </w:rPr>
      </w:pPr>
      <w:r w:rsidRPr="00985423">
        <w:rPr>
          <w:rFonts w:ascii="仿宋_GB2312" w:eastAsia="仿宋_GB2312" w:hAnsi="宋体" w:hint="eastAsia"/>
          <w:sz w:val="32"/>
          <w:szCs w:val="32"/>
        </w:rPr>
        <w:t>指标解释：2015届毕业生就业单位满意情况；74%的毕业生对当前工作比较满意，28%的毕业生对当前工作基本满意，8%的毕业生表示近期会更换工作。</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w:t>
      </w: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（六）社会对专业的评价</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Theme="majorEastAsia"/>
          <w:sz w:val="32"/>
          <w:szCs w:val="32"/>
        </w:rPr>
      </w:pPr>
      <w:r w:rsidRPr="00985423">
        <w:rPr>
          <w:rFonts w:ascii="仿宋_GB2312" w:eastAsia="仿宋_GB2312" w:hAnsiTheme="majorEastAsia" w:hint="eastAsia"/>
          <w:sz w:val="32"/>
          <w:szCs w:val="32"/>
        </w:rPr>
        <w:t>指标解释：社会各界对本专业历年培养情况的总体评价情况，如本专业获得的荣誉或建设项目、本专业毕业生获得的荣誉等，可用案例、媒体报道、数据等加以佐证。</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Theme="majorEastAsia"/>
          <w:sz w:val="32"/>
          <w:szCs w:val="32"/>
        </w:rPr>
      </w:pPr>
      <w:r w:rsidRPr="00985423">
        <w:rPr>
          <w:rFonts w:ascii="仿宋_GB2312" w:eastAsia="仿宋_GB2312" w:hAnsiTheme="majorEastAsia" w:hint="eastAsia"/>
          <w:sz w:val="32"/>
          <w:szCs w:val="32"/>
        </w:rPr>
        <w:t>本专业拥有山东省第一批工业设计中心（2010），曾被山东卫视新闻联播头条进行专题采访和报道。本专业毕业生在社会上具有良好口碑，如高峰现任中兴通讯设计总监，并评为“中国设计十大杰出青年”。</w:t>
      </w:r>
    </w:p>
    <w:p w:rsidR="00E9259D" w:rsidRPr="00985423" w:rsidRDefault="00E9259D" w:rsidP="00985423">
      <w:pPr>
        <w:adjustRightInd w:val="0"/>
        <w:snapToGrid w:val="0"/>
        <w:spacing w:before="100" w:beforeAutospacing="1" w:after="100" w:afterAutospacing="1" w:line="560" w:lineRule="auto"/>
        <w:ind w:firstLineChars="200" w:firstLine="640"/>
        <w:rPr>
          <w:rFonts w:ascii="仿宋_GB2312" w:eastAsia="仿宋_GB2312" w:hAnsiTheme="majorEastAsia"/>
          <w:sz w:val="32"/>
          <w:szCs w:val="32"/>
        </w:rPr>
      </w:pPr>
      <w:r w:rsidRPr="00985423">
        <w:rPr>
          <w:rFonts w:ascii="仿宋_GB2312" w:eastAsia="仿宋_GB2312" w:hAnsiTheme="majorEastAsia" w:hint="eastAsia"/>
          <w:color w:val="FF0000"/>
          <w:sz w:val="32"/>
          <w:szCs w:val="32"/>
        </w:rPr>
        <w:lastRenderedPageBreak/>
        <w:t>2016年11月，2011届毕业生吴志文</w:t>
      </w:r>
      <w:r w:rsidR="005849DE" w:rsidRPr="00985423">
        <w:rPr>
          <w:rFonts w:ascii="仿宋_GB2312" w:eastAsia="仿宋_GB2312" w:hAnsiTheme="majorEastAsia" w:hint="eastAsia"/>
          <w:color w:val="FF0000"/>
          <w:sz w:val="32"/>
          <w:szCs w:val="32"/>
        </w:rPr>
        <w:t>设计的</w:t>
      </w:r>
      <w:proofErr w:type="spellStart"/>
      <w:r w:rsidR="005849DE" w:rsidRPr="00985423">
        <w:rPr>
          <w:rFonts w:ascii="仿宋_GB2312" w:eastAsia="仿宋_GB2312" w:hAnsiTheme="majorEastAsia" w:hint="eastAsia"/>
          <w:color w:val="FF0000"/>
          <w:sz w:val="32"/>
          <w:szCs w:val="32"/>
        </w:rPr>
        <w:t>Dobot</w:t>
      </w:r>
      <w:proofErr w:type="spellEnd"/>
      <w:r w:rsidR="005849DE" w:rsidRPr="00985423">
        <w:rPr>
          <w:rFonts w:ascii="仿宋_GB2312" w:eastAsia="仿宋_GB2312" w:hAnsiTheme="majorEastAsia" w:hint="eastAsia"/>
          <w:color w:val="FF0000"/>
          <w:sz w:val="32"/>
          <w:szCs w:val="32"/>
        </w:rPr>
        <w:t>机器人在第八届广东省</w:t>
      </w:r>
      <w:proofErr w:type="gramStart"/>
      <w:r w:rsidR="005849DE" w:rsidRPr="00985423">
        <w:rPr>
          <w:rFonts w:ascii="仿宋_GB2312" w:eastAsia="仿宋_GB2312" w:hAnsiTheme="majorEastAsia" w:hint="eastAsia"/>
          <w:color w:val="FF0000"/>
          <w:sz w:val="32"/>
          <w:szCs w:val="32"/>
        </w:rPr>
        <w:t>省长杯</w:t>
      </w:r>
      <w:proofErr w:type="gramEnd"/>
      <w:r w:rsidR="005849DE" w:rsidRPr="00985423">
        <w:rPr>
          <w:rFonts w:ascii="仿宋_GB2312" w:eastAsia="仿宋_GB2312" w:hAnsiTheme="majorEastAsia" w:hint="eastAsia"/>
          <w:color w:val="FF0000"/>
          <w:sz w:val="32"/>
          <w:szCs w:val="32"/>
        </w:rPr>
        <w:t>工业设计大赛中得到金奖，2012届毕业生高方在米兰家具展（上海）国际青年设计竞赛中获得第一名，入选“中国未来设计之星”并获得2017年米兰展参展资格。</w:t>
      </w:r>
    </w:p>
    <w:p w:rsidR="00BF3EE2" w:rsidRPr="00985423" w:rsidRDefault="00BF3EE2" w:rsidP="00985423">
      <w:pPr>
        <w:adjustRightInd w:val="0"/>
        <w:snapToGrid w:val="0"/>
        <w:spacing w:before="100" w:beforeAutospacing="1" w:after="100" w:afterAutospacing="1" w:line="560" w:lineRule="auto"/>
        <w:ind w:firstLineChars="200" w:firstLine="640"/>
        <w:rPr>
          <w:rFonts w:ascii="仿宋_GB2312" w:eastAsia="仿宋_GB2312" w:hAnsiTheme="majorEastAsia"/>
          <w:sz w:val="32"/>
          <w:szCs w:val="32"/>
        </w:rPr>
      </w:pP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（七）学生就读该专业的意愿（专业满足率）</w:t>
      </w:r>
    </w:p>
    <w:p w:rsidR="00BF3EE2" w:rsidRPr="00985423" w:rsidRDefault="008A32A5" w:rsidP="00985423">
      <w:pPr>
        <w:adjustRightInd w:val="0"/>
        <w:snapToGrid w:val="0"/>
        <w:spacing w:line="560" w:lineRule="auto"/>
        <w:ind w:firstLineChars="200" w:firstLine="480"/>
        <w:jc w:val="center"/>
        <w:rPr>
          <w:rFonts w:ascii="仿宋_GB2312" w:eastAsia="仿宋_GB2312" w:hAnsiTheme="majorEastAsia"/>
          <w:sz w:val="24"/>
        </w:rPr>
      </w:pPr>
      <w:r w:rsidRPr="00985423">
        <w:rPr>
          <w:rFonts w:ascii="仿宋_GB2312" w:eastAsia="仿宋_GB2312" w:hAnsiTheme="majorEastAsia" w:hint="eastAsia"/>
          <w:sz w:val="24"/>
        </w:rPr>
        <w:t>表：201</w:t>
      </w:r>
      <w:r w:rsidR="005849DE" w:rsidRPr="00985423">
        <w:rPr>
          <w:rFonts w:ascii="仿宋_GB2312" w:eastAsia="仿宋_GB2312" w:hAnsiTheme="majorEastAsia" w:hint="eastAsia"/>
          <w:sz w:val="24"/>
        </w:rPr>
        <w:t>6</w:t>
      </w:r>
      <w:r w:rsidRPr="00985423">
        <w:rPr>
          <w:rFonts w:ascii="仿宋_GB2312" w:eastAsia="仿宋_GB2312" w:hAnsiTheme="majorEastAsia" w:hint="eastAsia"/>
          <w:sz w:val="24"/>
        </w:rPr>
        <w:t>年本科招生</w:t>
      </w:r>
      <w:proofErr w:type="gramStart"/>
      <w:r w:rsidRPr="00985423">
        <w:rPr>
          <w:rFonts w:ascii="仿宋_GB2312" w:eastAsia="仿宋_GB2312" w:hAnsiTheme="majorEastAsia" w:hint="eastAsia"/>
          <w:sz w:val="24"/>
        </w:rPr>
        <w:t>一</w:t>
      </w:r>
      <w:proofErr w:type="gramEnd"/>
      <w:r w:rsidRPr="00985423">
        <w:rPr>
          <w:rFonts w:ascii="仿宋_GB2312" w:eastAsia="仿宋_GB2312" w:hAnsiTheme="majorEastAsia" w:hint="eastAsia"/>
          <w:sz w:val="24"/>
        </w:rPr>
        <w:t>志愿满足率</w:t>
      </w:r>
    </w:p>
    <w:tbl>
      <w:tblPr>
        <w:tblStyle w:val="a4"/>
        <w:tblW w:w="9214" w:type="dxa"/>
        <w:tblInd w:w="562" w:type="dxa"/>
        <w:tblLayout w:type="fixed"/>
        <w:tblLook w:val="04A0" w:firstRow="1" w:lastRow="0" w:firstColumn="1" w:lastColumn="0" w:noHBand="0" w:noVBand="1"/>
      </w:tblPr>
      <w:tblGrid>
        <w:gridCol w:w="1276"/>
        <w:gridCol w:w="1985"/>
        <w:gridCol w:w="1559"/>
        <w:gridCol w:w="1464"/>
        <w:gridCol w:w="1465"/>
        <w:gridCol w:w="1465"/>
      </w:tblGrid>
      <w:tr w:rsidR="00BF3EE2" w:rsidRPr="00985423">
        <w:trPr>
          <w:trHeight w:val="278"/>
        </w:trPr>
        <w:tc>
          <w:tcPr>
            <w:tcW w:w="1276"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录取人数</w:t>
            </w:r>
          </w:p>
        </w:tc>
        <w:tc>
          <w:tcPr>
            <w:tcW w:w="1985"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第一志愿录取人数</w:t>
            </w:r>
          </w:p>
        </w:tc>
        <w:tc>
          <w:tcPr>
            <w:tcW w:w="1559"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proofErr w:type="gramStart"/>
            <w:r w:rsidRPr="00985423">
              <w:rPr>
                <w:rFonts w:ascii="仿宋_GB2312" w:eastAsia="仿宋_GB2312" w:hAnsiTheme="majorEastAsia" w:cs="宋体" w:hint="eastAsia"/>
                <w:kern w:val="0"/>
                <w:sz w:val="24"/>
              </w:rPr>
              <w:t>一</w:t>
            </w:r>
            <w:proofErr w:type="gramEnd"/>
            <w:r w:rsidRPr="00985423">
              <w:rPr>
                <w:rFonts w:ascii="仿宋_GB2312" w:eastAsia="仿宋_GB2312" w:hAnsiTheme="majorEastAsia" w:cs="宋体" w:hint="eastAsia"/>
                <w:kern w:val="0"/>
                <w:sz w:val="24"/>
              </w:rPr>
              <w:t>志愿录取率</w:t>
            </w:r>
          </w:p>
        </w:tc>
        <w:tc>
          <w:tcPr>
            <w:tcW w:w="1464"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调剂人数</w:t>
            </w:r>
          </w:p>
        </w:tc>
        <w:tc>
          <w:tcPr>
            <w:tcW w:w="1465"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调剂率</w:t>
            </w:r>
          </w:p>
        </w:tc>
        <w:tc>
          <w:tcPr>
            <w:tcW w:w="1465" w:type="dxa"/>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报到率</w:t>
            </w:r>
          </w:p>
        </w:tc>
      </w:tr>
      <w:tr w:rsidR="00BF3EE2" w:rsidRPr="00985423">
        <w:trPr>
          <w:trHeight w:val="179"/>
        </w:trPr>
        <w:tc>
          <w:tcPr>
            <w:tcW w:w="1276"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39</w:t>
            </w:r>
          </w:p>
        </w:tc>
        <w:tc>
          <w:tcPr>
            <w:tcW w:w="1985"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39</w:t>
            </w:r>
          </w:p>
        </w:tc>
        <w:tc>
          <w:tcPr>
            <w:tcW w:w="1559"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100%</w:t>
            </w:r>
          </w:p>
        </w:tc>
        <w:tc>
          <w:tcPr>
            <w:tcW w:w="1464"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0</w:t>
            </w:r>
          </w:p>
        </w:tc>
        <w:tc>
          <w:tcPr>
            <w:tcW w:w="1465" w:type="dxa"/>
            <w:vAlign w:val="center"/>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0</w:t>
            </w:r>
          </w:p>
        </w:tc>
        <w:tc>
          <w:tcPr>
            <w:tcW w:w="1465" w:type="dxa"/>
          </w:tcPr>
          <w:p w:rsidR="00BF3EE2" w:rsidRPr="00985423" w:rsidRDefault="008A32A5" w:rsidP="00985423">
            <w:pPr>
              <w:widowControl/>
              <w:spacing w:line="560" w:lineRule="auto"/>
              <w:jc w:val="center"/>
              <w:rPr>
                <w:rFonts w:ascii="仿宋_GB2312" w:eastAsia="仿宋_GB2312" w:hAnsiTheme="majorEastAsia" w:cs="宋体"/>
                <w:kern w:val="0"/>
                <w:sz w:val="24"/>
              </w:rPr>
            </w:pPr>
            <w:r w:rsidRPr="00985423">
              <w:rPr>
                <w:rFonts w:ascii="仿宋_GB2312" w:eastAsia="仿宋_GB2312" w:hAnsiTheme="majorEastAsia" w:cs="宋体" w:hint="eastAsia"/>
                <w:kern w:val="0"/>
                <w:sz w:val="24"/>
              </w:rPr>
              <w:t>100%</w:t>
            </w:r>
          </w:p>
        </w:tc>
      </w:tr>
    </w:tbl>
    <w:p w:rsidR="00BF3EE2" w:rsidRPr="00985423" w:rsidRDefault="00BF3EE2" w:rsidP="00985423">
      <w:pPr>
        <w:adjustRightInd w:val="0"/>
        <w:snapToGrid w:val="0"/>
        <w:spacing w:before="100" w:beforeAutospacing="1" w:after="100" w:afterAutospacing="1" w:line="560" w:lineRule="auto"/>
        <w:ind w:firstLineChars="177" w:firstLine="426"/>
        <w:rPr>
          <w:rFonts w:ascii="仿宋_GB2312" w:eastAsia="仿宋_GB2312" w:hAnsi="黑体"/>
          <w:b/>
          <w:sz w:val="24"/>
        </w:rPr>
      </w:pPr>
    </w:p>
    <w:p w:rsidR="00BF3EE2" w:rsidRPr="00985423" w:rsidRDefault="00BF3EE2" w:rsidP="00985423">
      <w:pPr>
        <w:adjustRightInd w:val="0"/>
        <w:snapToGrid w:val="0"/>
        <w:spacing w:before="100" w:beforeAutospacing="1" w:after="100" w:afterAutospacing="1" w:line="560" w:lineRule="auto"/>
        <w:ind w:firstLineChars="177" w:firstLine="426"/>
        <w:rPr>
          <w:rFonts w:ascii="仿宋_GB2312" w:eastAsia="仿宋_GB2312" w:hAnsi="黑体"/>
          <w:b/>
          <w:sz w:val="24"/>
        </w:rPr>
      </w:pPr>
    </w:p>
    <w:p w:rsidR="00BF3EE2" w:rsidRPr="00985423" w:rsidRDefault="008A32A5" w:rsidP="00985423">
      <w:pPr>
        <w:adjustRightInd w:val="0"/>
        <w:snapToGrid w:val="0"/>
        <w:spacing w:before="100" w:beforeAutospacing="1" w:after="100" w:afterAutospacing="1" w:line="560" w:lineRule="auto"/>
        <w:ind w:firstLineChars="177" w:firstLine="569"/>
        <w:rPr>
          <w:rFonts w:ascii="仿宋_GB2312" w:eastAsia="仿宋_GB2312" w:hAnsi="黑体"/>
          <w:b/>
          <w:sz w:val="32"/>
          <w:szCs w:val="32"/>
        </w:rPr>
      </w:pPr>
      <w:r w:rsidRPr="00985423">
        <w:rPr>
          <w:rFonts w:ascii="仿宋_GB2312" w:eastAsia="仿宋_GB2312" w:hAnsi="黑体" w:hint="eastAsia"/>
          <w:b/>
          <w:sz w:val="32"/>
          <w:szCs w:val="32"/>
        </w:rPr>
        <w:t>（八）学习成果</w:t>
      </w:r>
    </w:p>
    <w:p w:rsidR="00BF3EE2" w:rsidRPr="00985423" w:rsidRDefault="008A32A5" w:rsidP="00985423">
      <w:pPr>
        <w:adjustRightInd w:val="0"/>
        <w:snapToGrid w:val="0"/>
        <w:spacing w:line="560" w:lineRule="auto"/>
        <w:ind w:firstLineChars="177" w:firstLine="566"/>
        <w:jc w:val="center"/>
        <w:rPr>
          <w:rFonts w:ascii="仿宋_GB2312" w:eastAsia="仿宋_GB2312" w:hAnsi="黑体"/>
          <w:sz w:val="32"/>
          <w:szCs w:val="32"/>
        </w:rPr>
      </w:pPr>
      <w:r w:rsidRPr="00985423">
        <w:rPr>
          <w:rFonts w:ascii="仿宋_GB2312" w:eastAsia="仿宋_GB2312" w:hAnsiTheme="majorEastAsia" w:hint="eastAsia"/>
          <w:sz w:val="32"/>
          <w:szCs w:val="32"/>
        </w:rPr>
        <w:t>201</w:t>
      </w:r>
      <w:r w:rsidR="005849DE" w:rsidRPr="00985423">
        <w:rPr>
          <w:rFonts w:ascii="仿宋_GB2312" w:eastAsia="仿宋_GB2312" w:hAnsiTheme="majorEastAsia" w:hint="eastAsia"/>
          <w:sz w:val="32"/>
          <w:szCs w:val="32"/>
        </w:rPr>
        <w:t>6</w:t>
      </w:r>
      <w:r w:rsidRPr="00985423">
        <w:rPr>
          <w:rFonts w:ascii="仿宋_GB2312" w:eastAsia="仿宋_GB2312" w:hAnsiTheme="majorEastAsia" w:hint="eastAsia"/>
          <w:sz w:val="32"/>
          <w:szCs w:val="32"/>
        </w:rPr>
        <w:t>届毕业生学习成果</w:t>
      </w:r>
      <w:r w:rsidR="005849DE" w:rsidRPr="00985423">
        <w:rPr>
          <w:rFonts w:ascii="仿宋_GB2312" w:eastAsia="仿宋_GB2312" w:hAnsiTheme="majorEastAsia" w:hint="eastAsia"/>
          <w:sz w:val="32"/>
          <w:szCs w:val="32"/>
        </w:rPr>
        <w:t>（</w:t>
      </w:r>
      <w:r w:rsidR="005849DE" w:rsidRPr="00985423">
        <w:rPr>
          <w:rFonts w:ascii="仿宋_GB2312" w:eastAsia="仿宋_GB2312" w:hAnsiTheme="majorEastAsia" w:hint="eastAsia"/>
          <w:color w:val="FF0000"/>
          <w:sz w:val="32"/>
          <w:szCs w:val="32"/>
        </w:rPr>
        <w:t>数据缺</w:t>
      </w:r>
      <w:r w:rsidR="005849DE" w:rsidRPr="00985423">
        <w:rPr>
          <w:rFonts w:ascii="仿宋_GB2312" w:eastAsia="仿宋_GB2312" w:hAnsiTheme="majorEastAsia" w:hint="eastAsia"/>
          <w:sz w:val="32"/>
          <w:szCs w:val="32"/>
        </w:rPr>
        <w:t>）</w:t>
      </w:r>
    </w:p>
    <w:tbl>
      <w:tblPr>
        <w:tblStyle w:val="a4"/>
        <w:tblW w:w="9214" w:type="dxa"/>
        <w:tblInd w:w="562" w:type="dxa"/>
        <w:tblLayout w:type="fixed"/>
        <w:tblLook w:val="04A0" w:firstRow="1" w:lastRow="0" w:firstColumn="1" w:lastColumn="0" w:noHBand="0" w:noVBand="1"/>
      </w:tblPr>
      <w:tblGrid>
        <w:gridCol w:w="1985"/>
        <w:gridCol w:w="1575"/>
        <w:gridCol w:w="1827"/>
        <w:gridCol w:w="3827"/>
      </w:tblGrid>
      <w:tr w:rsidR="00BF3EE2" w:rsidRPr="00985423">
        <w:trPr>
          <w:trHeight w:val="345"/>
        </w:trPr>
        <w:tc>
          <w:tcPr>
            <w:tcW w:w="5387" w:type="dxa"/>
            <w:gridSpan w:val="3"/>
          </w:tcPr>
          <w:p w:rsidR="00BF3EE2" w:rsidRPr="00985423" w:rsidRDefault="008A32A5" w:rsidP="00985423">
            <w:pPr>
              <w:widowControl/>
              <w:spacing w:line="560" w:lineRule="auto"/>
              <w:jc w:val="center"/>
              <w:rPr>
                <w:rFonts w:ascii="仿宋_GB2312" w:eastAsia="仿宋_GB2312" w:hAnsiTheme="majorEastAsia" w:cs="宋体"/>
                <w:bCs/>
                <w:kern w:val="0"/>
                <w:sz w:val="32"/>
                <w:szCs w:val="32"/>
              </w:rPr>
            </w:pPr>
            <w:r w:rsidRPr="00985423">
              <w:rPr>
                <w:rFonts w:ascii="仿宋_GB2312" w:eastAsia="仿宋_GB2312" w:hAnsiTheme="majorEastAsia" w:cs="宋体" w:hint="eastAsia"/>
                <w:bCs/>
                <w:kern w:val="0"/>
                <w:sz w:val="32"/>
                <w:szCs w:val="32"/>
              </w:rPr>
              <w:lastRenderedPageBreak/>
              <w:t>项目</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bCs/>
                <w:kern w:val="0"/>
                <w:sz w:val="32"/>
                <w:szCs w:val="32"/>
              </w:rPr>
            </w:pPr>
            <w:r w:rsidRPr="00985423">
              <w:rPr>
                <w:rFonts w:ascii="仿宋_GB2312" w:eastAsia="仿宋_GB2312" w:hAnsiTheme="majorEastAsia" w:cs="宋体" w:hint="eastAsia"/>
                <w:bCs/>
                <w:kern w:val="0"/>
                <w:sz w:val="32"/>
                <w:szCs w:val="32"/>
              </w:rPr>
              <w:t>内容</w:t>
            </w:r>
          </w:p>
        </w:tc>
      </w:tr>
      <w:tr w:rsidR="00BF3EE2" w:rsidRPr="00985423">
        <w:trPr>
          <w:trHeight w:val="315"/>
        </w:trPr>
        <w:tc>
          <w:tcPr>
            <w:tcW w:w="3560" w:type="dxa"/>
            <w:gridSpan w:val="2"/>
            <w:vMerge w:val="restart"/>
          </w:tcPr>
          <w:p w:rsidR="00BF3EE2" w:rsidRPr="00985423" w:rsidRDefault="008A32A5" w:rsidP="00985423">
            <w:pPr>
              <w:widowControl/>
              <w:spacing w:line="560" w:lineRule="auto"/>
              <w:rPr>
                <w:rFonts w:ascii="仿宋_GB2312" w:eastAsia="仿宋_GB2312" w:hAnsiTheme="majorEastAsia" w:cs="宋体"/>
                <w:bCs/>
                <w:kern w:val="0"/>
                <w:sz w:val="32"/>
                <w:szCs w:val="32"/>
              </w:rPr>
            </w:pPr>
            <w:r w:rsidRPr="00985423">
              <w:rPr>
                <w:rFonts w:ascii="仿宋_GB2312" w:eastAsia="仿宋_GB2312" w:hAnsiTheme="majorEastAsia" w:cs="宋体" w:hint="eastAsia"/>
                <w:bCs/>
                <w:kern w:val="0"/>
                <w:sz w:val="32"/>
                <w:szCs w:val="32"/>
              </w:rPr>
              <w:t>学科竞赛获奖（项）</w:t>
            </w:r>
          </w:p>
        </w:tc>
        <w:tc>
          <w:tcPr>
            <w:tcW w:w="1827" w:type="dxa"/>
          </w:tcPr>
          <w:p w:rsidR="00BF3EE2" w:rsidRPr="00985423" w:rsidRDefault="008A32A5" w:rsidP="00985423">
            <w:pPr>
              <w:widowControl/>
              <w:spacing w:line="560" w:lineRule="auto"/>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总数</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0</w:t>
            </w:r>
          </w:p>
        </w:tc>
      </w:tr>
      <w:tr w:rsidR="00BF3EE2" w:rsidRPr="00985423">
        <w:trPr>
          <w:trHeight w:val="330"/>
        </w:trPr>
        <w:tc>
          <w:tcPr>
            <w:tcW w:w="3560" w:type="dxa"/>
            <w:gridSpan w:val="2"/>
            <w:vMerge/>
          </w:tcPr>
          <w:p w:rsidR="00BF3EE2" w:rsidRPr="00985423" w:rsidRDefault="00BF3EE2" w:rsidP="00985423">
            <w:pPr>
              <w:widowControl/>
              <w:spacing w:line="560" w:lineRule="auto"/>
              <w:jc w:val="left"/>
              <w:rPr>
                <w:rFonts w:ascii="仿宋_GB2312" w:eastAsia="仿宋_GB2312" w:hAnsiTheme="majorEastAsia" w:cs="宋体"/>
                <w:bCs/>
                <w:kern w:val="0"/>
                <w:sz w:val="32"/>
                <w:szCs w:val="32"/>
              </w:rPr>
            </w:pPr>
          </w:p>
        </w:tc>
        <w:tc>
          <w:tcPr>
            <w:tcW w:w="1827" w:type="dxa"/>
          </w:tcPr>
          <w:p w:rsidR="00BF3EE2" w:rsidRPr="00985423" w:rsidRDefault="008A32A5" w:rsidP="00985423">
            <w:pPr>
              <w:widowControl/>
              <w:spacing w:line="560" w:lineRule="auto"/>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其中：国际级</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0</w:t>
            </w:r>
          </w:p>
        </w:tc>
      </w:tr>
      <w:tr w:rsidR="00BF3EE2" w:rsidRPr="00985423">
        <w:trPr>
          <w:trHeight w:val="330"/>
        </w:trPr>
        <w:tc>
          <w:tcPr>
            <w:tcW w:w="3560" w:type="dxa"/>
            <w:gridSpan w:val="2"/>
            <w:vMerge/>
          </w:tcPr>
          <w:p w:rsidR="00BF3EE2" w:rsidRPr="00985423" w:rsidRDefault="00BF3EE2" w:rsidP="00985423">
            <w:pPr>
              <w:widowControl/>
              <w:spacing w:line="560" w:lineRule="auto"/>
              <w:jc w:val="left"/>
              <w:rPr>
                <w:rFonts w:ascii="仿宋_GB2312" w:eastAsia="仿宋_GB2312" w:hAnsiTheme="majorEastAsia" w:cs="宋体"/>
                <w:bCs/>
                <w:kern w:val="0"/>
                <w:sz w:val="32"/>
                <w:szCs w:val="32"/>
              </w:rPr>
            </w:pPr>
          </w:p>
        </w:tc>
        <w:tc>
          <w:tcPr>
            <w:tcW w:w="1827" w:type="dxa"/>
          </w:tcPr>
          <w:p w:rsidR="00BF3EE2" w:rsidRPr="00985423" w:rsidRDefault="008A32A5" w:rsidP="00985423">
            <w:pPr>
              <w:widowControl/>
              <w:spacing w:line="560" w:lineRule="auto"/>
              <w:ind w:firstLineChars="300" w:firstLine="960"/>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国家级</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0</w:t>
            </w:r>
          </w:p>
        </w:tc>
      </w:tr>
      <w:tr w:rsidR="00BF3EE2" w:rsidRPr="00985423">
        <w:trPr>
          <w:trHeight w:val="330"/>
        </w:trPr>
        <w:tc>
          <w:tcPr>
            <w:tcW w:w="3560" w:type="dxa"/>
            <w:gridSpan w:val="2"/>
            <w:vMerge/>
          </w:tcPr>
          <w:p w:rsidR="00BF3EE2" w:rsidRPr="00985423" w:rsidRDefault="00BF3EE2" w:rsidP="00985423">
            <w:pPr>
              <w:widowControl/>
              <w:spacing w:line="560" w:lineRule="auto"/>
              <w:jc w:val="left"/>
              <w:rPr>
                <w:rFonts w:ascii="仿宋_GB2312" w:eastAsia="仿宋_GB2312" w:hAnsiTheme="majorEastAsia" w:cs="宋体"/>
                <w:bCs/>
                <w:kern w:val="0"/>
                <w:sz w:val="32"/>
                <w:szCs w:val="32"/>
              </w:rPr>
            </w:pPr>
          </w:p>
        </w:tc>
        <w:tc>
          <w:tcPr>
            <w:tcW w:w="1827" w:type="dxa"/>
          </w:tcPr>
          <w:p w:rsidR="00BF3EE2" w:rsidRPr="00985423" w:rsidRDefault="008A32A5" w:rsidP="00985423">
            <w:pPr>
              <w:widowControl/>
              <w:spacing w:line="560" w:lineRule="auto"/>
              <w:ind w:firstLineChars="300" w:firstLine="960"/>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省部级</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0</w:t>
            </w:r>
          </w:p>
        </w:tc>
      </w:tr>
      <w:tr w:rsidR="00BF3EE2" w:rsidRPr="00985423">
        <w:trPr>
          <w:trHeight w:val="315"/>
        </w:trPr>
        <w:tc>
          <w:tcPr>
            <w:tcW w:w="3560" w:type="dxa"/>
            <w:gridSpan w:val="2"/>
            <w:vMerge w:val="restart"/>
          </w:tcPr>
          <w:p w:rsidR="00BF3EE2" w:rsidRPr="00985423" w:rsidRDefault="008A32A5" w:rsidP="00985423">
            <w:pPr>
              <w:widowControl/>
              <w:spacing w:line="560" w:lineRule="auto"/>
              <w:rPr>
                <w:rFonts w:ascii="仿宋_GB2312" w:eastAsia="仿宋_GB2312" w:hAnsiTheme="majorEastAsia" w:cs="宋体"/>
                <w:bCs/>
                <w:kern w:val="0"/>
                <w:sz w:val="32"/>
                <w:szCs w:val="32"/>
              </w:rPr>
            </w:pPr>
            <w:r w:rsidRPr="00985423">
              <w:rPr>
                <w:rFonts w:ascii="仿宋_GB2312" w:eastAsia="仿宋_GB2312" w:hAnsiTheme="majorEastAsia" w:cs="宋体" w:hint="eastAsia"/>
                <w:bCs/>
                <w:kern w:val="0"/>
                <w:sz w:val="32"/>
                <w:szCs w:val="32"/>
              </w:rPr>
              <w:t>本科生创新活动、技能竞赛获奖</w:t>
            </w:r>
          </w:p>
        </w:tc>
        <w:tc>
          <w:tcPr>
            <w:tcW w:w="1827" w:type="dxa"/>
          </w:tcPr>
          <w:p w:rsidR="00BF3EE2" w:rsidRPr="00985423" w:rsidRDefault="008A32A5" w:rsidP="00985423">
            <w:pPr>
              <w:widowControl/>
              <w:spacing w:line="560" w:lineRule="auto"/>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总数</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11</w:t>
            </w:r>
          </w:p>
        </w:tc>
      </w:tr>
      <w:tr w:rsidR="00BF3EE2" w:rsidRPr="00985423">
        <w:trPr>
          <w:trHeight w:val="330"/>
        </w:trPr>
        <w:tc>
          <w:tcPr>
            <w:tcW w:w="3560" w:type="dxa"/>
            <w:gridSpan w:val="2"/>
            <w:vMerge/>
          </w:tcPr>
          <w:p w:rsidR="00BF3EE2" w:rsidRPr="00985423" w:rsidRDefault="00BF3EE2" w:rsidP="00985423">
            <w:pPr>
              <w:widowControl/>
              <w:spacing w:line="560" w:lineRule="auto"/>
              <w:jc w:val="left"/>
              <w:rPr>
                <w:rFonts w:ascii="仿宋_GB2312" w:eastAsia="仿宋_GB2312" w:hAnsiTheme="majorEastAsia" w:cs="宋体"/>
                <w:bCs/>
                <w:kern w:val="0"/>
                <w:sz w:val="32"/>
                <w:szCs w:val="32"/>
              </w:rPr>
            </w:pPr>
          </w:p>
        </w:tc>
        <w:tc>
          <w:tcPr>
            <w:tcW w:w="1827" w:type="dxa"/>
          </w:tcPr>
          <w:p w:rsidR="00BF3EE2" w:rsidRPr="00985423" w:rsidRDefault="008A32A5" w:rsidP="00985423">
            <w:pPr>
              <w:widowControl/>
              <w:spacing w:line="560" w:lineRule="auto"/>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其中：国际级</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0</w:t>
            </w:r>
          </w:p>
        </w:tc>
      </w:tr>
      <w:tr w:rsidR="00BF3EE2" w:rsidRPr="00985423">
        <w:trPr>
          <w:trHeight w:val="330"/>
        </w:trPr>
        <w:tc>
          <w:tcPr>
            <w:tcW w:w="3560" w:type="dxa"/>
            <w:gridSpan w:val="2"/>
            <w:vMerge/>
          </w:tcPr>
          <w:p w:rsidR="00BF3EE2" w:rsidRPr="00985423" w:rsidRDefault="00BF3EE2" w:rsidP="00985423">
            <w:pPr>
              <w:widowControl/>
              <w:spacing w:line="560" w:lineRule="auto"/>
              <w:jc w:val="left"/>
              <w:rPr>
                <w:rFonts w:ascii="仿宋_GB2312" w:eastAsia="仿宋_GB2312" w:hAnsiTheme="majorEastAsia" w:cs="宋体"/>
                <w:bCs/>
                <w:kern w:val="0"/>
                <w:sz w:val="32"/>
                <w:szCs w:val="32"/>
              </w:rPr>
            </w:pPr>
          </w:p>
        </w:tc>
        <w:tc>
          <w:tcPr>
            <w:tcW w:w="1827" w:type="dxa"/>
          </w:tcPr>
          <w:p w:rsidR="00BF3EE2" w:rsidRPr="00985423" w:rsidRDefault="008A32A5" w:rsidP="00985423">
            <w:pPr>
              <w:widowControl/>
              <w:spacing w:line="560" w:lineRule="auto"/>
              <w:ind w:firstLineChars="300" w:firstLine="960"/>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国家级</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2</w:t>
            </w:r>
          </w:p>
        </w:tc>
      </w:tr>
      <w:tr w:rsidR="00BF3EE2" w:rsidRPr="00985423">
        <w:trPr>
          <w:trHeight w:val="330"/>
        </w:trPr>
        <w:tc>
          <w:tcPr>
            <w:tcW w:w="3560" w:type="dxa"/>
            <w:gridSpan w:val="2"/>
            <w:vMerge/>
          </w:tcPr>
          <w:p w:rsidR="00BF3EE2" w:rsidRPr="00985423" w:rsidRDefault="00BF3EE2" w:rsidP="00985423">
            <w:pPr>
              <w:widowControl/>
              <w:spacing w:line="560" w:lineRule="auto"/>
              <w:jc w:val="left"/>
              <w:rPr>
                <w:rFonts w:ascii="仿宋_GB2312" w:eastAsia="仿宋_GB2312" w:hAnsiTheme="majorEastAsia" w:cs="宋体"/>
                <w:bCs/>
                <w:kern w:val="0"/>
                <w:sz w:val="32"/>
                <w:szCs w:val="32"/>
              </w:rPr>
            </w:pPr>
          </w:p>
        </w:tc>
        <w:tc>
          <w:tcPr>
            <w:tcW w:w="1827" w:type="dxa"/>
          </w:tcPr>
          <w:p w:rsidR="00BF3EE2" w:rsidRPr="00985423" w:rsidRDefault="008A32A5" w:rsidP="00985423">
            <w:pPr>
              <w:widowControl/>
              <w:spacing w:line="560" w:lineRule="auto"/>
              <w:ind w:firstLineChars="300" w:firstLine="960"/>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省部级</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9</w:t>
            </w:r>
          </w:p>
        </w:tc>
      </w:tr>
      <w:tr w:rsidR="00BF3EE2" w:rsidRPr="00985423">
        <w:trPr>
          <w:trHeight w:val="315"/>
        </w:trPr>
        <w:tc>
          <w:tcPr>
            <w:tcW w:w="3560" w:type="dxa"/>
            <w:gridSpan w:val="2"/>
            <w:vMerge w:val="restart"/>
          </w:tcPr>
          <w:p w:rsidR="00BF3EE2" w:rsidRPr="00985423" w:rsidRDefault="008A32A5" w:rsidP="00985423">
            <w:pPr>
              <w:widowControl/>
              <w:spacing w:line="560" w:lineRule="auto"/>
              <w:rPr>
                <w:rFonts w:ascii="仿宋_GB2312" w:eastAsia="仿宋_GB2312" w:hAnsiTheme="majorEastAsia" w:cs="宋体"/>
                <w:bCs/>
                <w:kern w:val="0"/>
                <w:sz w:val="32"/>
                <w:szCs w:val="32"/>
              </w:rPr>
            </w:pPr>
            <w:r w:rsidRPr="00985423">
              <w:rPr>
                <w:rFonts w:ascii="仿宋_GB2312" w:eastAsia="仿宋_GB2312" w:hAnsiTheme="majorEastAsia" w:cs="宋体" w:hint="eastAsia"/>
                <w:bCs/>
                <w:kern w:val="0"/>
                <w:sz w:val="32"/>
                <w:szCs w:val="32"/>
              </w:rPr>
              <w:t>文艺、体育竞赛获奖（项）</w:t>
            </w:r>
          </w:p>
        </w:tc>
        <w:tc>
          <w:tcPr>
            <w:tcW w:w="1827" w:type="dxa"/>
          </w:tcPr>
          <w:p w:rsidR="00BF3EE2" w:rsidRPr="00985423" w:rsidRDefault="008A32A5" w:rsidP="00985423">
            <w:pPr>
              <w:widowControl/>
              <w:spacing w:line="560" w:lineRule="auto"/>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总数</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0</w:t>
            </w:r>
          </w:p>
        </w:tc>
      </w:tr>
      <w:tr w:rsidR="00BF3EE2" w:rsidRPr="00985423">
        <w:trPr>
          <w:trHeight w:val="330"/>
        </w:trPr>
        <w:tc>
          <w:tcPr>
            <w:tcW w:w="3560" w:type="dxa"/>
            <w:gridSpan w:val="2"/>
            <w:vMerge/>
          </w:tcPr>
          <w:p w:rsidR="00BF3EE2" w:rsidRPr="00985423" w:rsidRDefault="00BF3EE2" w:rsidP="00985423">
            <w:pPr>
              <w:widowControl/>
              <w:spacing w:line="560" w:lineRule="auto"/>
              <w:jc w:val="left"/>
              <w:rPr>
                <w:rFonts w:ascii="仿宋_GB2312" w:eastAsia="仿宋_GB2312" w:hAnsiTheme="majorEastAsia" w:cs="宋体"/>
                <w:bCs/>
                <w:kern w:val="0"/>
                <w:sz w:val="32"/>
                <w:szCs w:val="32"/>
              </w:rPr>
            </w:pPr>
          </w:p>
        </w:tc>
        <w:tc>
          <w:tcPr>
            <w:tcW w:w="1827" w:type="dxa"/>
          </w:tcPr>
          <w:p w:rsidR="00BF3EE2" w:rsidRPr="00985423" w:rsidRDefault="008A32A5" w:rsidP="00985423">
            <w:pPr>
              <w:widowControl/>
              <w:spacing w:line="560" w:lineRule="auto"/>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其中：国际级</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0</w:t>
            </w:r>
          </w:p>
        </w:tc>
      </w:tr>
      <w:tr w:rsidR="00BF3EE2" w:rsidRPr="00985423">
        <w:trPr>
          <w:trHeight w:val="70"/>
        </w:trPr>
        <w:tc>
          <w:tcPr>
            <w:tcW w:w="3560" w:type="dxa"/>
            <w:gridSpan w:val="2"/>
            <w:vMerge/>
          </w:tcPr>
          <w:p w:rsidR="00BF3EE2" w:rsidRPr="00985423" w:rsidRDefault="00BF3EE2" w:rsidP="00985423">
            <w:pPr>
              <w:widowControl/>
              <w:spacing w:line="560" w:lineRule="auto"/>
              <w:jc w:val="left"/>
              <w:rPr>
                <w:rFonts w:ascii="仿宋_GB2312" w:eastAsia="仿宋_GB2312" w:hAnsiTheme="majorEastAsia" w:cs="宋体"/>
                <w:bCs/>
                <w:kern w:val="0"/>
                <w:sz w:val="32"/>
                <w:szCs w:val="32"/>
              </w:rPr>
            </w:pPr>
          </w:p>
        </w:tc>
        <w:tc>
          <w:tcPr>
            <w:tcW w:w="1827" w:type="dxa"/>
          </w:tcPr>
          <w:p w:rsidR="00BF3EE2" w:rsidRPr="00985423" w:rsidRDefault="008A32A5" w:rsidP="00985423">
            <w:pPr>
              <w:widowControl/>
              <w:spacing w:line="560" w:lineRule="auto"/>
              <w:ind w:firstLineChars="300" w:firstLine="960"/>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国家</w:t>
            </w:r>
            <w:r w:rsidRPr="00985423">
              <w:rPr>
                <w:rFonts w:ascii="仿宋_GB2312" w:eastAsia="仿宋_GB2312" w:hAnsiTheme="majorEastAsia" w:cs="宋体" w:hint="eastAsia"/>
                <w:kern w:val="0"/>
                <w:sz w:val="32"/>
                <w:szCs w:val="32"/>
              </w:rPr>
              <w:lastRenderedPageBreak/>
              <w:t>级</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lastRenderedPageBreak/>
              <w:t>0</w:t>
            </w:r>
          </w:p>
        </w:tc>
      </w:tr>
      <w:tr w:rsidR="00BF3EE2" w:rsidRPr="00985423">
        <w:trPr>
          <w:trHeight w:val="330"/>
        </w:trPr>
        <w:tc>
          <w:tcPr>
            <w:tcW w:w="3560" w:type="dxa"/>
            <w:gridSpan w:val="2"/>
            <w:vMerge/>
          </w:tcPr>
          <w:p w:rsidR="00BF3EE2" w:rsidRPr="00985423" w:rsidRDefault="00BF3EE2" w:rsidP="00985423">
            <w:pPr>
              <w:widowControl/>
              <w:spacing w:line="560" w:lineRule="auto"/>
              <w:jc w:val="left"/>
              <w:rPr>
                <w:rFonts w:ascii="仿宋_GB2312" w:eastAsia="仿宋_GB2312" w:hAnsiTheme="majorEastAsia" w:cs="宋体"/>
                <w:bCs/>
                <w:kern w:val="0"/>
                <w:sz w:val="32"/>
                <w:szCs w:val="32"/>
              </w:rPr>
            </w:pPr>
          </w:p>
        </w:tc>
        <w:tc>
          <w:tcPr>
            <w:tcW w:w="1827" w:type="dxa"/>
          </w:tcPr>
          <w:p w:rsidR="00BF3EE2" w:rsidRPr="00985423" w:rsidRDefault="008A32A5" w:rsidP="00985423">
            <w:pPr>
              <w:widowControl/>
              <w:spacing w:line="560" w:lineRule="auto"/>
              <w:ind w:firstLineChars="300" w:firstLine="960"/>
              <w:jc w:val="left"/>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省部级</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0</w:t>
            </w:r>
          </w:p>
        </w:tc>
      </w:tr>
      <w:tr w:rsidR="00BF3EE2" w:rsidRPr="00985423">
        <w:trPr>
          <w:trHeight w:val="315"/>
        </w:trPr>
        <w:tc>
          <w:tcPr>
            <w:tcW w:w="5387" w:type="dxa"/>
            <w:gridSpan w:val="3"/>
          </w:tcPr>
          <w:p w:rsidR="00BF3EE2" w:rsidRPr="00985423" w:rsidRDefault="008A32A5" w:rsidP="00985423">
            <w:pPr>
              <w:widowControl/>
              <w:spacing w:line="560" w:lineRule="auto"/>
              <w:rPr>
                <w:rFonts w:ascii="仿宋_GB2312" w:eastAsia="仿宋_GB2312" w:hAnsiTheme="majorEastAsia" w:cs="宋体"/>
                <w:bCs/>
                <w:kern w:val="0"/>
                <w:sz w:val="32"/>
                <w:szCs w:val="32"/>
              </w:rPr>
            </w:pPr>
            <w:r w:rsidRPr="00985423">
              <w:rPr>
                <w:rFonts w:ascii="仿宋_GB2312" w:eastAsia="仿宋_GB2312" w:hAnsiTheme="majorEastAsia" w:cs="宋体" w:hint="eastAsia"/>
                <w:bCs/>
                <w:kern w:val="0"/>
                <w:sz w:val="32"/>
                <w:szCs w:val="32"/>
              </w:rPr>
              <w:t>学生发表学术论文（篇）</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0</w:t>
            </w:r>
          </w:p>
        </w:tc>
      </w:tr>
      <w:tr w:rsidR="00BF3EE2" w:rsidRPr="00985423">
        <w:trPr>
          <w:trHeight w:val="315"/>
        </w:trPr>
        <w:tc>
          <w:tcPr>
            <w:tcW w:w="5387" w:type="dxa"/>
            <w:gridSpan w:val="3"/>
          </w:tcPr>
          <w:p w:rsidR="00BF3EE2" w:rsidRPr="00985423" w:rsidRDefault="008A32A5" w:rsidP="00985423">
            <w:pPr>
              <w:widowControl/>
              <w:spacing w:line="560" w:lineRule="auto"/>
              <w:rPr>
                <w:rFonts w:ascii="仿宋_GB2312" w:eastAsia="仿宋_GB2312" w:hAnsiTheme="majorEastAsia" w:cs="宋体"/>
                <w:bCs/>
                <w:kern w:val="0"/>
                <w:sz w:val="32"/>
                <w:szCs w:val="32"/>
              </w:rPr>
            </w:pPr>
            <w:r w:rsidRPr="00985423">
              <w:rPr>
                <w:rFonts w:ascii="仿宋_GB2312" w:eastAsia="仿宋_GB2312" w:hAnsiTheme="majorEastAsia" w:cs="宋体" w:hint="eastAsia"/>
                <w:bCs/>
                <w:kern w:val="0"/>
                <w:sz w:val="32"/>
                <w:szCs w:val="32"/>
              </w:rPr>
              <w:t>学生发表作品数（篇、册）</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0</w:t>
            </w:r>
          </w:p>
        </w:tc>
      </w:tr>
      <w:tr w:rsidR="00BF3EE2" w:rsidRPr="00985423">
        <w:trPr>
          <w:trHeight w:val="315"/>
        </w:trPr>
        <w:tc>
          <w:tcPr>
            <w:tcW w:w="5387" w:type="dxa"/>
            <w:gridSpan w:val="3"/>
          </w:tcPr>
          <w:p w:rsidR="00BF3EE2" w:rsidRPr="00985423" w:rsidRDefault="008A32A5" w:rsidP="00985423">
            <w:pPr>
              <w:widowControl/>
              <w:spacing w:line="560" w:lineRule="auto"/>
              <w:rPr>
                <w:rFonts w:ascii="仿宋_GB2312" w:eastAsia="仿宋_GB2312" w:hAnsiTheme="majorEastAsia" w:cs="宋体"/>
                <w:bCs/>
                <w:kern w:val="0"/>
                <w:sz w:val="32"/>
                <w:szCs w:val="32"/>
              </w:rPr>
            </w:pPr>
            <w:r w:rsidRPr="00985423">
              <w:rPr>
                <w:rFonts w:ascii="仿宋_GB2312" w:eastAsia="仿宋_GB2312" w:hAnsiTheme="majorEastAsia" w:cs="宋体" w:hint="eastAsia"/>
                <w:bCs/>
                <w:kern w:val="0"/>
                <w:sz w:val="32"/>
                <w:szCs w:val="32"/>
              </w:rPr>
              <w:t>学生获准专利数（项）</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4</w:t>
            </w:r>
          </w:p>
        </w:tc>
      </w:tr>
      <w:tr w:rsidR="00BF3EE2" w:rsidRPr="00985423">
        <w:trPr>
          <w:trHeight w:val="315"/>
        </w:trPr>
        <w:tc>
          <w:tcPr>
            <w:tcW w:w="1985" w:type="dxa"/>
            <w:vMerge w:val="restart"/>
          </w:tcPr>
          <w:p w:rsidR="00BF3EE2" w:rsidRPr="00985423" w:rsidRDefault="008A32A5" w:rsidP="00985423">
            <w:pPr>
              <w:widowControl/>
              <w:spacing w:line="560" w:lineRule="auto"/>
              <w:rPr>
                <w:rFonts w:ascii="仿宋_GB2312" w:eastAsia="仿宋_GB2312" w:hAnsiTheme="majorEastAsia" w:cs="宋体"/>
                <w:bCs/>
                <w:kern w:val="0"/>
                <w:sz w:val="32"/>
                <w:szCs w:val="32"/>
              </w:rPr>
            </w:pPr>
            <w:r w:rsidRPr="00985423">
              <w:rPr>
                <w:rFonts w:ascii="仿宋_GB2312" w:eastAsia="仿宋_GB2312" w:hAnsiTheme="majorEastAsia" w:cs="宋体" w:hint="eastAsia"/>
                <w:bCs/>
                <w:kern w:val="0"/>
                <w:sz w:val="32"/>
                <w:szCs w:val="32"/>
              </w:rPr>
              <w:t>英语等级考试</w:t>
            </w:r>
          </w:p>
        </w:tc>
        <w:tc>
          <w:tcPr>
            <w:tcW w:w="3402" w:type="dxa"/>
            <w:gridSpan w:val="2"/>
          </w:tcPr>
          <w:p w:rsidR="00BF3EE2" w:rsidRPr="00985423" w:rsidRDefault="008A32A5" w:rsidP="00985423">
            <w:pPr>
              <w:widowControl/>
              <w:spacing w:line="560" w:lineRule="auto"/>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英语四级考试累计通过率（%）</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39%</w:t>
            </w:r>
          </w:p>
        </w:tc>
      </w:tr>
      <w:tr w:rsidR="00BF3EE2" w:rsidRPr="00985423">
        <w:trPr>
          <w:trHeight w:val="315"/>
        </w:trPr>
        <w:tc>
          <w:tcPr>
            <w:tcW w:w="1985" w:type="dxa"/>
            <w:vMerge/>
          </w:tcPr>
          <w:p w:rsidR="00BF3EE2" w:rsidRPr="00985423" w:rsidRDefault="00BF3EE2" w:rsidP="00985423">
            <w:pPr>
              <w:widowControl/>
              <w:spacing w:line="560" w:lineRule="auto"/>
              <w:jc w:val="left"/>
              <w:rPr>
                <w:rFonts w:ascii="仿宋_GB2312" w:eastAsia="仿宋_GB2312" w:hAnsiTheme="majorEastAsia" w:cs="宋体"/>
                <w:bCs/>
                <w:kern w:val="0"/>
                <w:sz w:val="32"/>
                <w:szCs w:val="32"/>
              </w:rPr>
            </w:pPr>
          </w:p>
        </w:tc>
        <w:tc>
          <w:tcPr>
            <w:tcW w:w="3402" w:type="dxa"/>
            <w:gridSpan w:val="2"/>
          </w:tcPr>
          <w:p w:rsidR="00BF3EE2" w:rsidRPr="00985423" w:rsidRDefault="008A32A5" w:rsidP="00985423">
            <w:pPr>
              <w:widowControl/>
              <w:spacing w:line="560" w:lineRule="auto"/>
              <w:rPr>
                <w:rFonts w:ascii="仿宋_GB2312" w:eastAsia="仿宋_GB2312" w:hAnsiTheme="majorEastAsia" w:cs="宋体"/>
                <w:kern w:val="0"/>
                <w:sz w:val="32"/>
                <w:szCs w:val="32"/>
              </w:rPr>
            </w:pPr>
            <w:r w:rsidRPr="00985423">
              <w:rPr>
                <w:rFonts w:ascii="仿宋_GB2312" w:eastAsia="仿宋_GB2312" w:hAnsiTheme="majorEastAsia" w:cs="宋体" w:hint="eastAsia"/>
                <w:kern w:val="0"/>
                <w:sz w:val="32"/>
                <w:szCs w:val="32"/>
              </w:rPr>
              <w:t>英语六级考试累计通过率（%）</w:t>
            </w:r>
          </w:p>
        </w:tc>
        <w:tc>
          <w:tcPr>
            <w:tcW w:w="3827" w:type="dxa"/>
          </w:tcPr>
          <w:p w:rsidR="00BF3EE2" w:rsidRPr="00985423" w:rsidRDefault="008A32A5" w:rsidP="00985423">
            <w:pPr>
              <w:widowControl/>
              <w:spacing w:line="560" w:lineRule="auto"/>
              <w:jc w:val="center"/>
              <w:rPr>
                <w:rFonts w:ascii="仿宋_GB2312" w:eastAsia="仿宋_GB2312" w:hAnsiTheme="majorEastAsia" w:cs="宋体"/>
                <w:kern w:val="0"/>
                <w:sz w:val="32"/>
                <w:szCs w:val="32"/>
              </w:rPr>
            </w:pPr>
            <w:r w:rsidRPr="00985423">
              <w:rPr>
                <w:rFonts w:ascii="仿宋_GB2312" w:eastAsia="仿宋_GB2312" w:hAnsi="宋体" w:cs="宋体" w:hint="eastAsia"/>
                <w:kern w:val="0"/>
                <w:sz w:val="32"/>
                <w:szCs w:val="32"/>
              </w:rPr>
              <w:t>20%</w:t>
            </w:r>
          </w:p>
        </w:tc>
      </w:tr>
    </w:tbl>
    <w:p w:rsidR="00BF3EE2" w:rsidRPr="00985423" w:rsidRDefault="008A32A5" w:rsidP="00985423">
      <w:pPr>
        <w:adjustRightInd w:val="0"/>
        <w:snapToGrid w:val="0"/>
        <w:spacing w:before="100" w:beforeAutospacing="1" w:after="100" w:afterAutospacing="1" w:line="560" w:lineRule="auto"/>
        <w:ind w:firstLineChars="200" w:firstLine="643"/>
        <w:rPr>
          <w:rFonts w:ascii="仿宋_GB2312" w:eastAsia="仿宋_GB2312" w:hAnsi="微软雅黑"/>
          <w:b/>
          <w:sz w:val="32"/>
          <w:szCs w:val="32"/>
        </w:rPr>
      </w:pPr>
      <w:r w:rsidRPr="00985423">
        <w:rPr>
          <w:rFonts w:ascii="仿宋_GB2312" w:eastAsia="仿宋_GB2312" w:hAnsi="微软雅黑" w:hint="eastAsia"/>
          <w:b/>
          <w:sz w:val="32"/>
          <w:szCs w:val="32"/>
        </w:rPr>
        <w:t>六、毕业生就业创业</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包括创业情况、采取的措施、典型案例等。</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仿宋"/>
          <w:sz w:val="32"/>
          <w:szCs w:val="32"/>
        </w:rPr>
      </w:pPr>
      <w:r w:rsidRPr="00985423">
        <w:rPr>
          <w:rFonts w:ascii="仿宋_GB2312" w:eastAsia="仿宋_GB2312" w:hAnsi="仿宋" w:hint="eastAsia"/>
          <w:sz w:val="32"/>
          <w:szCs w:val="32"/>
        </w:rPr>
        <w:t>创业情况指2015届毕业生截至2015年11月底的创业情况，典型案例可报告近三年的情况。</w:t>
      </w:r>
    </w:p>
    <w:p w:rsidR="00BF3EE2" w:rsidRPr="00985423" w:rsidRDefault="008A32A5" w:rsidP="00985423">
      <w:pPr>
        <w:adjustRightInd w:val="0"/>
        <w:snapToGrid w:val="0"/>
        <w:spacing w:before="100" w:beforeAutospacing="1" w:after="100" w:afterAutospacing="1" w:line="560" w:lineRule="auto"/>
        <w:ind w:firstLineChars="200" w:firstLine="643"/>
        <w:rPr>
          <w:rFonts w:ascii="仿宋_GB2312" w:eastAsia="仿宋_GB2312" w:hAnsi="微软雅黑"/>
          <w:b/>
          <w:sz w:val="32"/>
          <w:szCs w:val="32"/>
        </w:rPr>
      </w:pPr>
      <w:r w:rsidRPr="00985423">
        <w:rPr>
          <w:rFonts w:ascii="仿宋_GB2312" w:eastAsia="仿宋_GB2312" w:hAnsi="微软雅黑" w:hint="eastAsia"/>
          <w:b/>
          <w:sz w:val="32"/>
          <w:szCs w:val="32"/>
        </w:rPr>
        <w:t xml:space="preserve">七、专业发展趋势及建议 </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微软雅黑"/>
          <w:sz w:val="32"/>
          <w:szCs w:val="32"/>
        </w:rPr>
      </w:pPr>
      <w:r w:rsidRPr="00985423">
        <w:rPr>
          <w:rFonts w:ascii="仿宋_GB2312" w:eastAsia="仿宋_GB2312" w:hAnsi="微软雅黑" w:hint="eastAsia"/>
          <w:sz w:val="32"/>
          <w:szCs w:val="32"/>
        </w:rPr>
        <w:t>工业设计专业与万众创新息息相关，2015年5月 ，央视《新闻直</w:t>
      </w:r>
      <w:r w:rsidRPr="00985423">
        <w:rPr>
          <w:rFonts w:ascii="仿宋_GB2312" w:eastAsia="仿宋_GB2312" w:hAnsi="微软雅黑" w:hint="eastAsia"/>
          <w:sz w:val="32"/>
          <w:szCs w:val="32"/>
        </w:rPr>
        <w:lastRenderedPageBreak/>
        <w:t>播间》播出了《问计中国制造》系列专题报道，提出《万众创新：工业设计的国家基础》。</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微软雅黑"/>
          <w:sz w:val="32"/>
          <w:szCs w:val="32"/>
        </w:rPr>
      </w:pPr>
      <w:r w:rsidRPr="00985423">
        <w:rPr>
          <w:rFonts w:ascii="仿宋_GB2312" w:eastAsia="仿宋_GB2312" w:hAnsi="微软雅黑" w:hint="eastAsia"/>
          <w:sz w:val="32"/>
          <w:szCs w:val="32"/>
        </w:rPr>
        <w:t>2015年5月经李克强总理签批，国务院部署全面推进《中国制造2025》实施制造强国战略。这是我国实施制造强国战略第一个十年的行动纲领。在《中国制造2025》中，一个亟须实现的转变是从“中国制造”到“中国创造”。中国创造的一个具体体现就是技术创新。建设若干具有世界影响力的创新设计集群，培育一批专业化、开放型的工业设计企业，鼓励代工企业建立研究设计中心，</w:t>
      </w:r>
      <w:proofErr w:type="gramStart"/>
      <w:r w:rsidRPr="00985423">
        <w:rPr>
          <w:rFonts w:ascii="仿宋_GB2312" w:eastAsia="仿宋_GB2312" w:hAnsi="微软雅黑" w:hint="eastAsia"/>
          <w:sz w:val="32"/>
          <w:szCs w:val="32"/>
        </w:rPr>
        <w:t>向代设计</w:t>
      </w:r>
      <w:proofErr w:type="gramEnd"/>
      <w:r w:rsidRPr="00985423">
        <w:rPr>
          <w:rFonts w:ascii="仿宋_GB2312" w:eastAsia="仿宋_GB2312" w:hAnsi="微软雅黑" w:hint="eastAsia"/>
          <w:sz w:val="32"/>
          <w:szCs w:val="32"/>
        </w:rPr>
        <w:t>和出口自主品牌产品转变。发展各</w:t>
      </w:r>
      <w:proofErr w:type="gramStart"/>
      <w:r w:rsidRPr="00985423">
        <w:rPr>
          <w:rFonts w:ascii="仿宋_GB2312" w:eastAsia="仿宋_GB2312" w:hAnsi="微软雅黑" w:hint="eastAsia"/>
          <w:sz w:val="32"/>
          <w:szCs w:val="32"/>
        </w:rPr>
        <w:t>类创新</w:t>
      </w:r>
      <w:proofErr w:type="gramEnd"/>
      <w:r w:rsidRPr="00985423">
        <w:rPr>
          <w:rFonts w:ascii="仿宋_GB2312" w:eastAsia="仿宋_GB2312" w:hAnsi="微软雅黑" w:hint="eastAsia"/>
          <w:sz w:val="32"/>
          <w:szCs w:val="32"/>
        </w:rPr>
        <w:t>设计教育，设立国家工业设计奖，激发全社会创新设计的积极性和主动性。</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微软雅黑"/>
          <w:sz w:val="32"/>
          <w:szCs w:val="32"/>
        </w:rPr>
      </w:pPr>
      <w:r w:rsidRPr="00985423">
        <w:rPr>
          <w:rFonts w:ascii="仿宋_GB2312" w:eastAsia="仿宋_GB2312" w:hAnsi="微软雅黑" w:hint="eastAsia"/>
          <w:sz w:val="32"/>
          <w:szCs w:val="32"/>
        </w:rPr>
        <w:t>创新创业离不开设计的力量，2015年7月，苹果公司首次设立了首席设计官（CDO），标志着工业设计从幕后走到台前。创新创业不同于简单的技术创新，必须要整合资源、瞄准需求，还要让自己的产品通过设计增加竞争力。同济大学、浙江大学等兄弟院校在双创活动中</w:t>
      </w:r>
      <w:r w:rsidRPr="00985423">
        <w:rPr>
          <w:rFonts w:ascii="仿宋_GB2312" w:eastAsia="仿宋_GB2312" w:hAnsi="微软雅黑" w:hint="eastAsia"/>
          <w:sz w:val="32"/>
          <w:szCs w:val="32"/>
        </w:rPr>
        <w:lastRenderedPageBreak/>
        <w:t>积极发挥工业设计专业的力量，如同济大学创意设计学院成立了“O21孵化器”，并在深圳设立创新空间，使设计和创新相结合。</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微软雅黑"/>
          <w:sz w:val="32"/>
          <w:szCs w:val="32"/>
        </w:rPr>
      </w:pPr>
      <w:r w:rsidRPr="00985423">
        <w:rPr>
          <w:rFonts w:ascii="仿宋_GB2312" w:eastAsia="仿宋_GB2312" w:hAnsi="微软雅黑" w:hint="eastAsia"/>
          <w:sz w:val="32"/>
          <w:szCs w:val="32"/>
        </w:rPr>
        <w:t>建议在我校“创新创业学院”的建设中重视工业设计专业的作用。</w:t>
      </w:r>
    </w:p>
    <w:p w:rsidR="00BF3EE2" w:rsidRPr="00985423" w:rsidRDefault="00BF3EE2" w:rsidP="00985423">
      <w:pPr>
        <w:adjustRightInd w:val="0"/>
        <w:snapToGrid w:val="0"/>
        <w:spacing w:before="100" w:beforeAutospacing="1" w:after="100" w:afterAutospacing="1" w:line="560" w:lineRule="auto"/>
        <w:ind w:firstLineChars="200" w:firstLine="640"/>
        <w:rPr>
          <w:rFonts w:ascii="仿宋_GB2312" w:eastAsia="仿宋_GB2312" w:hAnsi="微软雅黑"/>
          <w:sz w:val="32"/>
          <w:szCs w:val="32"/>
        </w:rPr>
      </w:pPr>
    </w:p>
    <w:p w:rsidR="00BF3EE2" w:rsidRPr="00985423" w:rsidRDefault="00BF3EE2" w:rsidP="00985423">
      <w:pPr>
        <w:adjustRightInd w:val="0"/>
        <w:snapToGrid w:val="0"/>
        <w:spacing w:before="100" w:beforeAutospacing="1" w:after="100" w:afterAutospacing="1" w:line="560" w:lineRule="auto"/>
        <w:ind w:firstLineChars="200" w:firstLine="640"/>
        <w:rPr>
          <w:rFonts w:ascii="仿宋_GB2312" w:eastAsia="仿宋_GB2312" w:hAnsi="微软雅黑"/>
          <w:sz w:val="32"/>
          <w:szCs w:val="32"/>
        </w:rPr>
      </w:pPr>
    </w:p>
    <w:p w:rsidR="00BF3EE2" w:rsidRPr="00985423" w:rsidRDefault="008A32A5" w:rsidP="00985423">
      <w:pPr>
        <w:adjustRightInd w:val="0"/>
        <w:snapToGrid w:val="0"/>
        <w:spacing w:before="100" w:beforeAutospacing="1" w:after="100" w:afterAutospacing="1" w:line="560" w:lineRule="auto"/>
        <w:ind w:firstLineChars="200" w:firstLine="643"/>
        <w:rPr>
          <w:rFonts w:ascii="仿宋_GB2312" w:eastAsia="仿宋_GB2312" w:hAnsi="微软雅黑"/>
          <w:b/>
          <w:sz w:val="32"/>
          <w:szCs w:val="32"/>
        </w:rPr>
      </w:pPr>
      <w:r w:rsidRPr="00985423">
        <w:rPr>
          <w:rFonts w:ascii="仿宋_GB2312" w:eastAsia="仿宋_GB2312" w:hAnsi="微软雅黑" w:hint="eastAsia"/>
          <w:b/>
          <w:sz w:val="32"/>
          <w:szCs w:val="32"/>
        </w:rPr>
        <w:t xml:space="preserve">八、存在的问题及整改措施 </w:t>
      </w:r>
    </w:p>
    <w:p w:rsidR="00BF3EE2" w:rsidRPr="00985423" w:rsidRDefault="008A32A5" w:rsidP="00985423">
      <w:pPr>
        <w:adjustRightInd w:val="0"/>
        <w:snapToGrid w:val="0"/>
        <w:spacing w:before="100" w:beforeAutospacing="1" w:after="100" w:afterAutospacing="1" w:line="560" w:lineRule="auto"/>
        <w:ind w:firstLineChars="200" w:firstLine="640"/>
        <w:rPr>
          <w:rFonts w:ascii="仿宋_GB2312" w:eastAsia="仿宋_GB2312" w:hAnsi="微软雅黑"/>
          <w:sz w:val="32"/>
          <w:szCs w:val="32"/>
        </w:rPr>
      </w:pPr>
      <w:r w:rsidRPr="00985423">
        <w:rPr>
          <w:rFonts w:ascii="仿宋_GB2312" w:eastAsia="仿宋_GB2312" w:hAnsi="仿宋" w:hint="eastAsia"/>
          <w:sz w:val="32"/>
          <w:szCs w:val="32"/>
        </w:rPr>
        <w:t>……</w:t>
      </w:r>
      <w:proofErr w:type="gramStart"/>
      <w:r w:rsidRPr="00985423">
        <w:rPr>
          <w:rFonts w:ascii="仿宋_GB2312" w:eastAsia="仿宋_GB2312" w:hAnsi="仿宋" w:hint="eastAsia"/>
          <w:sz w:val="32"/>
          <w:szCs w:val="32"/>
        </w:rPr>
        <w:t>…</w:t>
      </w:r>
      <w:proofErr w:type="gramEnd"/>
      <w:r w:rsidRPr="00985423">
        <w:rPr>
          <w:rFonts w:ascii="仿宋_GB2312" w:eastAsia="仿宋_GB2312" w:hAnsi="仿宋" w:hint="eastAsia"/>
          <w:sz w:val="32"/>
          <w:szCs w:val="32"/>
        </w:rPr>
        <w:t xml:space="preserve"> </w:t>
      </w:r>
      <w:r w:rsidRPr="00985423">
        <w:rPr>
          <w:rFonts w:ascii="仿宋_GB2312" w:eastAsia="仿宋_GB2312" w:hAnsi="微软雅黑" w:hint="eastAsia"/>
          <w:sz w:val="32"/>
          <w:szCs w:val="32"/>
        </w:rPr>
        <w:t>我校工业设计专业在国内办学较早、影响较大，但近年来发展缓慢，究其原因，主要存在以下问题：</w:t>
      </w:r>
    </w:p>
    <w:p w:rsidR="00BF3EE2" w:rsidRPr="00985423" w:rsidRDefault="008A32A5" w:rsidP="00985423">
      <w:pPr>
        <w:numPr>
          <w:ilvl w:val="0"/>
          <w:numId w:val="1"/>
        </w:numPr>
        <w:adjustRightInd w:val="0"/>
        <w:snapToGrid w:val="0"/>
        <w:spacing w:before="100" w:beforeAutospacing="1" w:after="100" w:afterAutospacing="1" w:line="560" w:lineRule="auto"/>
        <w:ind w:firstLineChars="200" w:firstLine="640"/>
        <w:rPr>
          <w:rFonts w:ascii="仿宋_GB2312" w:eastAsia="仿宋_GB2312" w:hAnsi="微软雅黑"/>
          <w:sz w:val="32"/>
          <w:szCs w:val="32"/>
        </w:rPr>
      </w:pPr>
      <w:r w:rsidRPr="00985423">
        <w:rPr>
          <w:rFonts w:ascii="仿宋_GB2312" w:eastAsia="仿宋_GB2312" w:hAnsi="微软雅黑" w:hint="eastAsia"/>
          <w:sz w:val="32"/>
          <w:szCs w:val="32"/>
        </w:rPr>
        <w:t>生源问题。我校1995年开始在机械工程学院招收工业设计专业，普通理科生源的学生表现出较强的发展潜力，但近年来，由于按机械大类招生，使得有创新设计特长的学生放弃了报考，工业设计专业仅靠转专业的少数学生得以维系，浪费了办学成本，生源得不到保障。因此，强烈建议学习兄弟院校的经验，通过自主招生，单独划定</w:t>
      </w:r>
      <w:r w:rsidRPr="00985423">
        <w:rPr>
          <w:rFonts w:ascii="仿宋_GB2312" w:eastAsia="仿宋_GB2312" w:hAnsi="微软雅黑" w:hint="eastAsia"/>
          <w:sz w:val="32"/>
          <w:szCs w:val="32"/>
        </w:rPr>
        <w:lastRenderedPageBreak/>
        <w:t>招生计划，使有特长的学生能够有机会进入我校学习。</w:t>
      </w:r>
    </w:p>
    <w:p w:rsidR="00BF3EE2" w:rsidRPr="00985423" w:rsidRDefault="008A32A5" w:rsidP="00985423">
      <w:pPr>
        <w:numPr>
          <w:ilvl w:val="0"/>
          <w:numId w:val="1"/>
        </w:numPr>
        <w:adjustRightInd w:val="0"/>
        <w:snapToGrid w:val="0"/>
        <w:spacing w:before="100" w:beforeAutospacing="1" w:after="100" w:afterAutospacing="1" w:line="560" w:lineRule="auto"/>
        <w:ind w:firstLineChars="200" w:firstLine="640"/>
        <w:rPr>
          <w:rFonts w:ascii="仿宋_GB2312" w:eastAsia="仿宋_GB2312" w:hAnsi="微软雅黑"/>
          <w:sz w:val="32"/>
          <w:szCs w:val="32"/>
        </w:rPr>
      </w:pPr>
      <w:r w:rsidRPr="00985423">
        <w:rPr>
          <w:rFonts w:ascii="仿宋_GB2312" w:eastAsia="仿宋_GB2312" w:hAnsi="微软雅黑" w:hint="eastAsia"/>
          <w:sz w:val="32"/>
          <w:szCs w:val="32"/>
        </w:rPr>
        <w:t>教学环境。工业设计/产品设计专业学生需要更多和老师交流，而大一到大</w:t>
      </w:r>
      <w:proofErr w:type="gramStart"/>
      <w:r w:rsidRPr="00985423">
        <w:rPr>
          <w:rFonts w:ascii="仿宋_GB2312" w:eastAsia="仿宋_GB2312" w:hAnsi="微软雅黑" w:hint="eastAsia"/>
          <w:sz w:val="32"/>
          <w:szCs w:val="32"/>
        </w:rPr>
        <w:t>三长期</w:t>
      </w:r>
      <w:proofErr w:type="gramEnd"/>
      <w:r w:rsidRPr="00985423">
        <w:rPr>
          <w:rFonts w:ascii="仿宋_GB2312" w:eastAsia="仿宋_GB2312" w:hAnsi="微软雅黑" w:hint="eastAsia"/>
          <w:sz w:val="32"/>
          <w:szCs w:val="32"/>
        </w:rPr>
        <w:t>在兴隆山校区学习生活，无法得到更多的学习机会，同时教室相对分散又不利于管理。目前，工业设计系的专业教室、实验室、办公室分散在千佛山校区主楼、6号楼、8号楼、东院机械厂、南院10号楼、兴隆山校区等多处，建议在合适的时机，对教学环境进行整合，让学生形成专业学习的凝聚力。</w:t>
      </w:r>
    </w:p>
    <w:p w:rsidR="00BF3EE2" w:rsidRPr="00985423" w:rsidRDefault="008A32A5" w:rsidP="00985423">
      <w:pPr>
        <w:numPr>
          <w:ilvl w:val="0"/>
          <w:numId w:val="1"/>
        </w:numPr>
        <w:adjustRightInd w:val="0"/>
        <w:snapToGrid w:val="0"/>
        <w:spacing w:before="100" w:beforeAutospacing="1" w:after="100" w:afterAutospacing="1" w:line="560" w:lineRule="auto"/>
        <w:ind w:firstLineChars="200" w:firstLine="640"/>
        <w:rPr>
          <w:rFonts w:ascii="仿宋_GB2312" w:eastAsia="仿宋_GB2312" w:hAnsi="微软雅黑"/>
          <w:sz w:val="32"/>
          <w:szCs w:val="32"/>
        </w:rPr>
      </w:pPr>
      <w:r w:rsidRPr="00985423">
        <w:rPr>
          <w:rFonts w:ascii="仿宋_GB2312" w:eastAsia="仿宋_GB2312" w:hAnsi="微软雅黑" w:hint="eastAsia"/>
          <w:sz w:val="32"/>
          <w:szCs w:val="32"/>
        </w:rPr>
        <w:t>办学条件。工业设计/产品设计专业通常需要更多的投入，如毕业设计模型，学生人均投入约2000元。毕业作品集、毕业展览也缺少专项经费的支持。建议通过创新专项资金的名义，对优秀作品予以资助。</w:t>
      </w:r>
    </w:p>
    <w:p w:rsidR="00BF3EE2" w:rsidRPr="00985423" w:rsidRDefault="00BF3EE2" w:rsidP="00985423">
      <w:pPr>
        <w:adjustRightInd w:val="0"/>
        <w:snapToGrid w:val="0"/>
        <w:spacing w:before="100" w:beforeAutospacing="1" w:after="100" w:afterAutospacing="1" w:line="560" w:lineRule="auto"/>
        <w:ind w:firstLineChars="200" w:firstLine="420"/>
        <w:rPr>
          <w:rFonts w:ascii="仿宋_GB2312" w:eastAsia="仿宋_GB2312"/>
        </w:rPr>
      </w:pPr>
    </w:p>
    <w:sectPr w:rsidR="00BF3EE2" w:rsidRPr="00985423">
      <w:footerReference w:type="default" r:id="rId9"/>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0B" w:rsidRDefault="003F3B0B">
      <w:r>
        <w:separator/>
      </w:r>
    </w:p>
  </w:endnote>
  <w:endnote w:type="continuationSeparator" w:id="0">
    <w:p w:rsidR="003F3B0B" w:rsidRDefault="003F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98406"/>
    </w:sdtPr>
    <w:sdtEndPr/>
    <w:sdtContent>
      <w:p w:rsidR="00982E65" w:rsidRDefault="00982E65">
        <w:pPr>
          <w:pStyle w:val="a3"/>
          <w:jc w:val="center"/>
        </w:pPr>
        <w:r>
          <w:fldChar w:fldCharType="begin"/>
        </w:r>
        <w:r>
          <w:instrText>PAGE   \* MERGEFORMAT</w:instrText>
        </w:r>
        <w:r>
          <w:fldChar w:fldCharType="separate"/>
        </w:r>
        <w:r w:rsidR="00535B68" w:rsidRPr="00535B68">
          <w:rPr>
            <w:noProof/>
            <w:lang w:val="zh-CN"/>
          </w:rPr>
          <w:t>21</w:t>
        </w:r>
        <w:r>
          <w:fldChar w:fldCharType="end"/>
        </w:r>
      </w:p>
    </w:sdtContent>
  </w:sdt>
  <w:p w:rsidR="00982E65" w:rsidRDefault="00982E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0B" w:rsidRDefault="003F3B0B">
      <w:r>
        <w:separator/>
      </w:r>
    </w:p>
  </w:footnote>
  <w:footnote w:type="continuationSeparator" w:id="0">
    <w:p w:rsidR="003F3B0B" w:rsidRDefault="003F3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818BC"/>
    <w:multiLevelType w:val="singleLevel"/>
    <w:tmpl w:val="567818B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5E"/>
    <w:rsid w:val="00042E41"/>
    <w:rsid w:val="0005192A"/>
    <w:rsid w:val="00053DB8"/>
    <w:rsid w:val="000605EC"/>
    <w:rsid w:val="000E3B2F"/>
    <w:rsid w:val="0010389F"/>
    <w:rsid w:val="00104B05"/>
    <w:rsid w:val="00137791"/>
    <w:rsid w:val="00147130"/>
    <w:rsid w:val="00153EDA"/>
    <w:rsid w:val="001901B1"/>
    <w:rsid w:val="001A144E"/>
    <w:rsid w:val="001B166F"/>
    <w:rsid w:val="001C6551"/>
    <w:rsid w:val="001E037D"/>
    <w:rsid w:val="001F3CE8"/>
    <w:rsid w:val="002052AB"/>
    <w:rsid w:val="0021137F"/>
    <w:rsid w:val="00216C33"/>
    <w:rsid w:val="002331D0"/>
    <w:rsid w:val="0025277D"/>
    <w:rsid w:val="002738D0"/>
    <w:rsid w:val="002807AD"/>
    <w:rsid w:val="002853C1"/>
    <w:rsid w:val="002A5825"/>
    <w:rsid w:val="002A6C92"/>
    <w:rsid w:val="002C2D00"/>
    <w:rsid w:val="002F5D4C"/>
    <w:rsid w:val="00317FAD"/>
    <w:rsid w:val="003211C7"/>
    <w:rsid w:val="003530DE"/>
    <w:rsid w:val="00353E2C"/>
    <w:rsid w:val="00362CBC"/>
    <w:rsid w:val="00376A2E"/>
    <w:rsid w:val="00384511"/>
    <w:rsid w:val="0039563D"/>
    <w:rsid w:val="003969B8"/>
    <w:rsid w:val="003B2CF9"/>
    <w:rsid w:val="003F3B0B"/>
    <w:rsid w:val="003F4ED7"/>
    <w:rsid w:val="004032C6"/>
    <w:rsid w:val="00412982"/>
    <w:rsid w:val="0042277D"/>
    <w:rsid w:val="004238F6"/>
    <w:rsid w:val="0043467B"/>
    <w:rsid w:val="0043494C"/>
    <w:rsid w:val="00434A16"/>
    <w:rsid w:val="00477483"/>
    <w:rsid w:val="00481705"/>
    <w:rsid w:val="0048188E"/>
    <w:rsid w:val="00492656"/>
    <w:rsid w:val="0049449D"/>
    <w:rsid w:val="00520D1A"/>
    <w:rsid w:val="00527AE2"/>
    <w:rsid w:val="00535B68"/>
    <w:rsid w:val="00563E2C"/>
    <w:rsid w:val="00572230"/>
    <w:rsid w:val="005753B7"/>
    <w:rsid w:val="005849DE"/>
    <w:rsid w:val="0058656E"/>
    <w:rsid w:val="005B2C54"/>
    <w:rsid w:val="005D585F"/>
    <w:rsid w:val="00607394"/>
    <w:rsid w:val="00637444"/>
    <w:rsid w:val="00674EEA"/>
    <w:rsid w:val="00680E05"/>
    <w:rsid w:val="006B04BA"/>
    <w:rsid w:val="006B35D1"/>
    <w:rsid w:val="006B4CEC"/>
    <w:rsid w:val="006B7309"/>
    <w:rsid w:val="006C6A2B"/>
    <w:rsid w:val="006D02D3"/>
    <w:rsid w:val="00707F93"/>
    <w:rsid w:val="00720747"/>
    <w:rsid w:val="00722DC9"/>
    <w:rsid w:val="00727B14"/>
    <w:rsid w:val="00745246"/>
    <w:rsid w:val="00773FEE"/>
    <w:rsid w:val="00774A35"/>
    <w:rsid w:val="00797DF7"/>
    <w:rsid w:val="007A2DBE"/>
    <w:rsid w:val="007B09D4"/>
    <w:rsid w:val="007B4DEC"/>
    <w:rsid w:val="007B5EE1"/>
    <w:rsid w:val="007C1722"/>
    <w:rsid w:val="007D6844"/>
    <w:rsid w:val="00804A37"/>
    <w:rsid w:val="00810B68"/>
    <w:rsid w:val="00813FFE"/>
    <w:rsid w:val="0084205E"/>
    <w:rsid w:val="00846FA3"/>
    <w:rsid w:val="008537D1"/>
    <w:rsid w:val="00896583"/>
    <w:rsid w:val="008A32A5"/>
    <w:rsid w:val="008D1417"/>
    <w:rsid w:val="008D4528"/>
    <w:rsid w:val="008E412F"/>
    <w:rsid w:val="009239F2"/>
    <w:rsid w:val="00982E65"/>
    <w:rsid w:val="00985423"/>
    <w:rsid w:val="00994878"/>
    <w:rsid w:val="009A1CAE"/>
    <w:rsid w:val="009A39E0"/>
    <w:rsid w:val="009B1DE7"/>
    <w:rsid w:val="009D1F61"/>
    <w:rsid w:val="009E6DDA"/>
    <w:rsid w:val="00A35343"/>
    <w:rsid w:val="00A422F3"/>
    <w:rsid w:val="00A45AD3"/>
    <w:rsid w:val="00A46421"/>
    <w:rsid w:val="00A6249D"/>
    <w:rsid w:val="00A62A8E"/>
    <w:rsid w:val="00AC0B09"/>
    <w:rsid w:val="00B3046D"/>
    <w:rsid w:val="00B43D37"/>
    <w:rsid w:val="00B57978"/>
    <w:rsid w:val="00B64328"/>
    <w:rsid w:val="00BA0CE2"/>
    <w:rsid w:val="00BB0769"/>
    <w:rsid w:val="00BE5484"/>
    <w:rsid w:val="00BE6721"/>
    <w:rsid w:val="00BF3EE2"/>
    <w:rsid w:val="00C02CB6"/>
    <w:rsid w:val="00C14D2B"/>
    <w:rsid w:val="00C17CB5"/>
    <w:rsid w:val="00C255F2"/>
    <w:rsid w:val="00C2740F"/>
    <w:rsid w:val="00C31AD5"/>
    <w:rsid w:val="00C35B1F"/>
    <w:rsid w:val="00C85003"/>
    <w:rsid w:val="00CE27C5"/>
    <w:rsid w:val="00CE4747"/>
    <w:rsid w:val="00CE72E0"/>
    <w:rsid w:val="00CF5B05"/>
    <w:rsid w:val="00CF63E8"/>
    <w:rsid w:val="00D0160E"/>
    <w:rsid w:val="00D06BE9"/>
    <w:rsid w:val="00D113E2"/>
    <w:rsid w:val="00D16753"/>
    <w:rsid w:val="00D37E3B"/>
    <w:rsid w:val="00D45DF5"/>
    <w:rsid w:val="00D74532"/>
    <w:rsid w:val="00D9339D"/>
    <w:rsid w:val="00DA6D63"/>
    <w:rsid w:val="00DA6E2C"/>
    <w:rsid w:val="00DD1DF0"/>
    <w:rsid w:val="00DE6243"/>
    <w:rsid w:val="00DF3E4B"/>
    <w:rsid w:val="00DF6219"/>
    <w:rsid w:val="00E13202"/>
    <w:rsid w:val="00E14B3B"/>
    <w:rsid w:val="00E25C02"/>
    <w:rsid w:val="00E63EEB"/>
    <w:rsid w:val="00E81472"/>
    <w:rsid w:val="00E9259D"/>
    <w:rsid w:val="00E95699"/>
    <w:rsid w:val="00EA1148"/>
    <w:rsid w:val="00EB3788"/>
    <w:rsid w:val="00EB671F"/>
    <w:rsid w:val="00EC0613"/>
    <w:rsid w:val="00ED1B95"/>
    <w:rsid w:val="00EF525C"/>
    <w:rsid w:val="00EF7E99"/>
    <w:rsid w:val="00F07CDE"/>
    <w:rsid w:val="00F46E68"/>
    <w:rsid w:val="00F62B83"/>
    <w:rsid w:val="00F83DBE"/>
    <w:rsid w:val="00F85C4A"/>
    <w:rsid w:val="00FE215E"/>
    <w:rsid w:val="00FE38EA"/>
    <w:rsid w:val="00FF5ECA"/>
    <w:rsid w:val="13820583"/>
    <w:rsid w:val="202B5D91"/>
    <w:rsid w:val="2BBC3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1">
    <w:name w:val="明显参考1"/>
    <w:basedOn w:val="a0"/>
    <w:uiPriority w:val="32"/>
    <w:qFormat/>
    <w:rPr>
      <w:b/>
      <w:bCs/>
      <w:smallCaps/>
      <w:color w:val="4F81BD" w:themeColor="accent1"/>
      <w:spacing w:val="5"/>
    </w:rPr>
  </w:style>
  <w:style w:type="paragraph" w:customStyle="1" w:styleId="10">
    <w:name w:val="列出段落1"/>
    <w:basedOn w:val="a"/>
    <w:uiPriority w:val="34"/>
    <w:qFormat/>
    <w:pPr>
      <w:ind w:firstLineChars="200" w:firstLine="420"/>
    </w:pPr>
  </w:style>
  <w:style w:type="paragraph" w:styleId="a5">
    <w:name w:val="Balloon Text"/>
    <w:basedOn w:val="a"/>
    <w:link w:val="Char0"/>
    <w:uiPriority w:val="99"/>
    <w:semiHidden/>
    <w:unhideWhenUsed/>
    <w:rsid w:val="002A5825"/>
    <w:rPr>
      <w:sz w:val="18"/>
      <w:szCs w:val="18"/>
    </w:rPr>
  </w:style>
  <w:style w:type="character" w:customStyle="1" w:styleId="Char0">
    <w:name w:val="批注框文本 Char"/>
    <w:basedOn w:val="a0"/>
    <w:link w:val="a5"/>
    <w:uiPriority w:val="99"/>
    <w:semiHidden/>
    <w:rsid w:val="002A5825"/>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1">
    <w:name w:val="明显参考1"/>
    <w:basedOn w:val="a0"/>
    <w:uiPriority w:val="32"/>
    <w:qFormat/>
    <w:rPr>
      <w:b/>
      <w:bCs/>
      <w:smallCaps/>
      <w:color w:val="4F81BD" w:themeColor="accent1"/>
      <w:spacing w:val="5"/>
    </w:rPr>
  </w:style>
  <w:style w:type="paragraph" w:customStyle="1" w:styleId="10">
    <w:name w:val="列出段落1"/>
    <w:basedOn w:val="a"/>
    <w:uiPriority w:val="34"/>
    <w:qFormat/>
    <w:pPr>
      <w:ind w:firstLineChars="200" w:firstLine="420"/>
    </w:pPr>
  </w:style>
  <w:style w:type="paragraph" w:styleId="a5">
    <w:name w:val="Balloon Text"/>
    <w:basedOn w:val="a"/>
    <w:link w:val="Char0"/>
    <w:uiPriority w:val="99"/>
    <w:semiHidden/>
    <w:unhideWhenUsed/>
    <w:rsid w:val="002A5825"/>
    <w:rPr>
      <w:sz w:val="18"/>
      <w:szCs w:val="18"/>
    </w:rPr>
  </w:style>
  <w:style w:type="character" w:customStyle="1" w:styleId="Char0">
    <w:name w:val="批注框文本 Char"/>
    <w:basedOn w:val="a0"/>
    <w:link w:val="a5"/>
    <w:uiPriority w:val="99"/>
    <w:semiHidden/>
    <w:rsid w:val="002A582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812</Words>
  <Characters>4633</Characters>
  <Application>Microsoft Office Word</Application>
  <DocSecurity>0</DocSecurity>
  <Lines>38</Lines>
  <Paragraphs>10</Paragraphs>
  <ScaleCrop>false</ScaleCrop>
  <Company>微软中国</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123</cp:lastModifiedBy>
  <cp:revision>5</cp:revision>
  <dcterms:created xsi:type="dcterms:W3CDTF">2016-11-29T04:08:00Z</dcterms:created>
  <dcterms:modified xsi:type="dcterms:W3CDTF">2016-12-01T01:41:00Z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