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9AD" w:rsidRDefault="001A6586">
      <w:pPr>
        <w:adjustRightInd w:val="0"/>
        <w:snapToGrid w:val="0"/>
        <w:jc w:val="center"/>
        <w:rPr>
          <w:rFonts w:eastAsia="微软雅黑" w:hint="eastAsia"/>
          <w:sz w:val="40"/>
          <w:szCs w:val="28"/>
        </w:rPr>
      </w:pPr>
      <w:r w:rsidRPr="00194FCD">
        <w:rPr>
          <w:rFonts w:eastAsia="微软雅黑"/>
          <w:sz w:val="40"/>
          <w:szCs w:val="28"/>
        </w:rPr>
        <w:t>山东大学</w:t>
      </w:r>
      <w:r w:rsidR="006B19AD">
        <w:rPr>
          <w:rFonts w:eastAsia="微软雅黑"/>
          <w:sz w:val="40"/>
          <w:szCs w:val="28"/>
        </w:rPr>
        <w:t>信息学院</w:t>
      </w:r>
      <w:r w:rsidR="008A7BBE" w:rsidRPr="00194FCD">
        <w:rPr>
          <w:rFonts w:eastAsia="微软雅黑"/>
          <w:sz w:val="40"/>
          <w:szCs w:val="28"/>
        </w:rPr>
        <w:t>光电信息科学与工程</w:t>
      </w:r>
      <w:r w:rsidRPr="00194FCD">
        <w:rPr>
          <w:rFonts w:eastAsia="微软雅黑"/>
          <w:sz w:val="40"/>
          <w:szCs w:val="28"/>
        </w:rPr>
        <w:t>专业</w:t>
      </w:r>
    </w:p>
    <w:p w:rsidR="006666DC" w:rsidRPr="00194FCD" w:rsidRDefault="001A6586">
      <w:pPr>
        <w:adjustRightInd w:val="0"/>
        <w:snapToGrid w:val="0"/>
        <w:jc w:val="center"/>
        <w:rPr>
          <w:rFonts w:eastAsia="微软雅黑"/>
          <w:sz w:val="40"/>
          <w:szCs w:val="28"/>
        </w:rPr>
      </w:pPr>
      <w:r w:rsidRPr="00194FCD">
        <w:rPr>
          <w:rFonts w:eastAsia="微软雅黑"/>
          <w:sz w:val="40"/>
          <w:szCs w:val="28"/>
        </w:rPr>
        <w:t>人才培养状况年度报告（</w:t>
      </w:r>
      <w:r w:rsidRPr="00194FCD">
        <w:rPr>
          <w:rFonts w:eastAsia="微软雅黑"/>
          <w:sz w:val="40"/>
          <w:szCs w:val="28"/>
        </w:rPr>
        <w:t>201</w:t>
      </w:r>
      <w:r w:rsidR="005510DB">
        <w:rPr>
          <w:rFonts w:eastAsia="微软雅黑"/>
          <w:sz w:val="40"/>
          <w:szCs w:val="28"/>
        </w:rPr>
        <w:t>6</w:t>
      </w:r>
      <w:r w:rsidRPr="00194FCD">
        <w:rPr>
          <w:rFonts w:eastAsia="微软雅黑"/>
          <w:sz w:val="40"/>
          <w:szCs w:val="28"/>
        </w:rPr>
        <w:t>年）</w:t>
      </w:r>
    </w:p>
    <w:p w:rsidR="006666DC" w:rsidRPr="00194FCD" w:rsidRDefault="001A6586">
      <w:pPr>
        <w:adjustRightInd w:val="0"/>
        <w:snapToGrid w:val="0"/>
        <w:spacing w:before="100" w:beforeAutospacing="1" w:after="100" w:afterAutospacing="1"/>
        <w:ind w:firstLineChars="200" w:firstLine="560"/>
        <w:rPr>
          <w:rFonts w:eastAsia="黑体"/>
          <w:sz w:val="28"/>
        </w:rPr>
      </w:pPr>
      <w:r w:rsidRPr="00194FCD">
        <w:rPr>
          <w:rFonts w:eastAsia="黑体"/>
          <w:sz w:val="28"/>
        </w:rPr>
        <w:t>一、人才培养目标</w:t>
      </w:r>
    </w:p>
    <w:p w:rsidR="00900485" w:rsidRPr="00194FCD" w:rsidRDefault="00900485" w:rsidP="00106815">
      <w:pPr>
        <w:adjustRightInd w:val="0"/>
        <w:snapToGrid w:val="0"/>
        <w:spacing w:line="276" w:lineRule="auto"/>
        <w:ind w:firstLineChars="200" w:firstLine="480"/>
        <w:rPr>
          <w:rFonts w:eastAsia="仿宋"/>
          <w:sz w:val="24"/>
        </w:rPr>
      </w:pPr>
      <w:r w:rsidRPr="00194FCD">
        <w:rPr>
          <w:rFonts w:eastAsia="仿宋"/>
          <w:sz w:val="24"/>
        </w:rPr>
        <w:t>光电信息科学与工程是二十一世纪信息科学与技术的一个重要分支，主要研究光电信息获取、处理、存储、传输、检测、显示等各方面的理论与技术应用，在工业、军事、交通、能源、通讯、生物医疗及科学研究等众多领域具有广泛应用。</w:t>
      </w:r>
      <w:r w:rsidR="00452FDE" w:rsidRPr="00194FCD">
        <w:rPr>
          <w:rFonts w:eastAsia="仿宋"/>
          <w:sz w:val="24"/>
        </w:rPr>
        <w:t>“</w:t>
      </w:r>
      <w:r w:rsidRPr="00194FCD">
        <w:rPr>
          <w:rFonts w:eastAsia="仿宋"/>
          <w:sz w:val="24"/>
        </w:rPr>
        <w:t>光电信息科学与工程专业</w:t>
      </w:r>
      <w:r w:rsidR="00452FDE" w:rsidRPr="00194FCD">
        <w:rPr>
          <w:rFonts w:eastAsia="仿宋"/>
          <w:sz w:val="24"/>
        </w:rPr>
        <w:t>”</w:t>
      </w:r>
      <w:r w:rsidRPr="00194FCD">
        <w:rPr>
          <w:rFonts w:eastAsia="仿宋"/>
          <w:sz w:val="24"/>
        </w:rPr>
        <w:t>旨在培养具备宽厚的数学物理基础，系统掌握相关领域的基本理论与技术，具有熟练的实验技能和创新能力，思维活跃，能够在光电信息科学与技术、光通信、光电成像技术和新能源等领域从事研究、设计、开发、应用和管理等工作的高级专门人才。本专业要求毕业生</w:t>
      </w:r>
      <w:r w:rsidR="003855A3" w:rsidRPr="00194FCD">
        <w:rPr>
          <w:rFonts w:eastAsia="仿宋"/>
          <w:sz w:val="24"/>
        </w:rPr>
        <w:t>具备</w:t>
      </w:r>
      <w:r w:rsidRPr="00194FCD">
        <w:rPr>
          <w:rFonts w:eastAsia="仿宋"/>
          <w:sz w:val="24"/>
        </w:rPr>
        <w:t>以下知识和能力：</w:t>
      </w:r>
    </w:p>
    <w:p w:rsidR="00900485" w:rsidRPr="00194FCD" w:rsidRDefault="00900485" w:rsidP="00106815">
      <w:pPr>
        <w:adjustRightInd w:val="0"/>
        <w:snapToGrid w:val="0"/>
        <w:spacing w:line="276" w:lineRule="auto"/>
        <w:ind w:firstLineChars="200" w:firstLine="480"/>
        <w:rPr>
          <w:rFonts w:eastAsia="仿宋"/>
          <w:sz w:val="24"/>
        </w:rPr>
      </w:pPr>
      <w:r w:rsidRPr="00194FCD">
        <w:rPr>
          <w:rFonts w:eastAsia="仿宋"/>
          <w:sz w:val="24"/>
        </w:rPr>
        <w:t>1.</w:t>
      </w:r>
      <w:r w:rsidRPr="00194FCD">
        <w:rPr>
          <w:rFonts w:eastAsia="仿宋"/>
          <w:sz w:val="24"/>
        </w:rPr>
        <w:t>具有扎实的自然科学基础，较好的人文社会科学基础和外语综合能力</w:t>
      </w:r>
      <w:r w:rsidR="003855A3" w:rsidRPr="00194FCD">
        <w:rPr>
          <w:rFonts w:eastAsia="仿宋"/>
          <w:sz w:val="24"/>
        </w:rPr>
        <w:t>；</w:t>
      </w:r>
    </w:p>
    <w:p w:rsidR="00900485" w:rsidRPr="00194FCD" w:rsidRDefault="00900485" w:rsidP="00106815">
      <w:pPr>
        <w:adjustRightInd w:val="0"/>
        <w:snapToGrid w:val="0"/>
        <w:spacing w:line="276" w:lineRule="auto"/>
        <w:ind w:firstLineChars="200" w:firstLine="480"/>
        <w:rPr>
          <w:rFonts w:eastAsia="仿宋"/>
          <w:sz w:val="24"/>
        </w:rPr>
      </w:pPr>
      <w:r w:rsidRPr="00194FCD">
        <w:rPr>
          <w:rFonts w:eastAsia="仿宋"/>
          <w:sz w:val="24"/>
        </w:rPr>
        <w:t>2.</w:t>
      </w:r>
      <w:r w:rsidRPr="00194FCD">
        <w:rPr>
          <w:rFonts w:eastAsia="仿宋"/>
          <w:sz w:val="24"/>
        </w:rPr>
        <w:t>掌握光电信息科学与工程领域的基本知识和基本实验技能</w:t>
      </w:r>
      <w:r w:rsidR="003855A3" w:rsidRPr="00194FCD">
        <w:rPr>
          <w:rFonts w:eastAsia="仿宋"/>
          <w:sz w:val="24"/>
        </w:rPr>
        <w:t>；</w:t>
      </w:r>
    </w:p>
    <w:p w:rsidR="00900485" w:rsidRPr="00194FCD" w:rsidRDefault="00900485" w:rsidP="00106815">
      <w:pPr>
        <w:adjustRightInd w:val="0"/>
        <w:snapToGrid w:val="0"/>
        <w:spacing w:line="276" w:lineRule="auto"/>
        <w:ind w:firstLineChars="200" w:firstLine="480"/>
        <w:rPr>
          <w:rFonts w:eastAsia="仿宋"/>
          <w:sz w:val="24"/>
        </w:rPr>
      </w:pPr>
      <w:r w:rsidRPr="00194FCD">
        <w:rPr>
          <w:rFonts w:eastAsia="仿宋"/>
          <w:sz w:val="24"/>
        </w:rPr>
        <w:t>3.</w:t>
      </w:r>
      <w:r w:rsidRPr="00194FCD">
        <w:rPr>
          <w:rFonts w:eastAsia="仿宋"/>
          <w:sz w:val="24"/>
        </w:rPr>
        <w:t>获得较好的光电信息系统分析、设计、开发方面的工程实践训练</w:t>
      </w:r>
      <w:r w:rsidR="003855A3" w:rsidRPr="00194FCD">
        <w:rPr>
          <w:rFonts w:eastAsia="仿宋"/>
          <w:sz w:val="24"/>
        </w:rPr>
        <w:t>；</w:t>
      </w:r>
    </w:p>
    <w:p w:rsidR="00900485" w:rsidRPr="00194FCD" w:rsidRDefault="00900485" w:rsidP="00106815">
      <w:pPr>
        <w:adjustRightInd w:val="0"/>
        <w:snapToGrid w:val="0"/>
        <w:spacing w:line="276" w:lineRule="auto"/>
        <w:ind w:firstLineChars="200" w:firstLine="480"/>
        <w:rPr>
          <w:rFonts w:eastAsia="仿宋"/>
          <w:sz w:val="24"/>
        </w:rPr>
      </w:pPr>
      <w:r w:rsidRPr="00194FCD">
        <w:rPr>
          <w:rFonts w:eastAsia="仿宋"/>
          <w:sz w:val="24"/>
        </w:rPr>
        <w:t>4.</w:t>
      </w:r>
      <w:r w:rsidRPr="00194FCD">
        <w:rPr>
          <w:rFonts w:eastAsia="仿宋"/>
          <w:sz w:val="24"/>
        </w:rPr>
        <w:t>了解光电信息科学与工程领域的学科前沿和发展趋势</w:t>
      </w:r>
      <w:r w:rsidR="003855A3" w:rsidRPr="00194FCD">
        <w:rPr>
          <w:rFonts w:eastAsia="仿宋"/>
          <w:sz w:val="24"/>
        </w:rPr>
        <w:t>；</w:t>
      </w:r>
    </w:p>
    <w:p w:rsidR="003855A3" w:rsidRPr="00194FCD" w:rsidRDefault="00900485" w:rsidP="00106815">
      <w:pPr>
        <w:adjustRightInd w:val="0"/>
        <w:snapToGrid w:val="0"/>
        <w:spacing w:line="276" w:lineRule="auto"/>
        <w:ind w:firstLineChars="200" w:firstLine="480"/>
        <w:rPr>
          <w:rFonts w:eastAsia="仿宋"/>
          <w:sz w:val="24"/>
        </w:rPr>
      </w:pPr>
      <w:r w:rsidRPr="00194FCD">
        <w:rPr>
          <w:rFonts w:eastAsia="仿宋"/>
          <w:sz w:val="24"/>
        </w:rPr>
        <w:t>5.</w:t>
      </w:r>
      <w:r w:rsidRPr="00194FCD">
        <w:rPr>
          <w:rFonts w:eastAsia="仿宋"/>
          <w:sz w:val="24"/>
        </w:rPr>
        <w:t>掌握资料查询、文献检索及运用现代信息技术获取相关信息的基本方法</w:t>
      </w:r>
      <w:r w:rsidR="003855A3" w:rsidRPr="00194FCD">
        <w:rPr>
          <w:rFonts w:eastAsia="仿宋"/>
          <w:sz w:val="24"/>
        </w:rPr>
        <w:t>，</w:t>
      </w:r>
      <w:r w:rsidRPr="00194FCD">
        <w:rPr>
          <w:rFonts w:eastAsia="仿宋"/>
          <w:sz w:val="24"/>
        </w:rPr>
        <w:t>熟悉国家信息产业政策及国内外有关知识产权的法律法规</w:t>
      </w:r>
      <w:r w:rsidR="003855A3" w:rsidRPr="00194FCD">
        <w:rPr>
          <w:rFonts w:eastAsia="仿宋"/>
          <w:sz w:val="24"/>
        </w:rPr>
        <w:t>；</w:t>
      </w:r>
    </w:p>
    <w:p w:rsidR="006666DC" w:rsidRPr="00194FCD" w:rsidRDefault="003855A3" w:rsidP="00106815">
      <w:pPr>
        <w:adjustRightInd w:val="0"/>
        <w:snapToGrid w:val="0"/>
        <w:spacing w:line="276" w:lineRule="auto"/>
        <w:ind w:firstLineChars="200" w:firstLine="480"/>
        <w:rPr>
          <w:rFonts w:eastAsia="仿宋"/>
          <w:sz w:val="24"/>
        </w:rPr>
      </w:pPr>
      <w:r w:rsidRPr="00194FCD">
        <w:rPr>
          <w:rFonts w:eastAsia="仿宋"/>
          <w:sz w:val="24"/>
        </w:rPr>
        <w:t>6.</w:t>
      </w:r>
      <w:r w:rsidR="00900485" w:rsidRPr="00194FCD">
        <w:rPr>
          <w:rFonts w:eastAsia="仿宋"/>
          <w:sz w:val="24"/>
        </w:rPr>
        <w:t>具有一定的科学研究、科技开发能力。</w:t>
      </w:r>
    </w:p>
    <w:p w:rsidR="006666DC" w:rsidRPr="00194FCD" w:rsidRDefault="001A6586">
      <w:pPr>
        <w:adjustRightInd w:val="0"/>
        <w:snapToGrid w:val="0"/>
        <w:spacing w:before="100" w:beforeAutospacing="1" w:after="100" w:afterAutospacing="1"/>
        <w:ind w:firstLineChars="200" w:firstLine="560"/>
        <w:rPr>
          <w:rFonts w:eastAsia="黑体"/>
          <w:sz w:val="28"/>
        </w:rPr>
      </w:pPr>
      <w:r w:rsidRPr="00194FCD">
        <w:rPr>
          <w:rFonts w:eastAsia="黑体"/>
          <w:sz w:val="28"/>
        </w:rPr>
        <w:t>二、培养能力</w:t>
      </w:r>
    </w:p>
    <w:p w:rsidR="006666DC" w:rsidRPr="00194FCD" w:rsidRDefault="001A6586">
      <w:pPr>
        <w:adjustRightInd w:val="0"/>
        <w:snapToGrid w:val="0"/>
        <w:spacing w:before="100" w:beforeAutospacing="1" w:after="100" w:afterAutospacing="1"/>
        <w:ind w:firstLineChars="177" w:firstLine="426"/>
        <w:rPr>
          <w:rFonts w:eastAsia="仿宋_GB2312"/>
          <w:sz w:val="24"/>
        </w:rPr>
      </w:pPr>
      <w:r w:rsidRPr="00194FCD">
        <w:rPr>
          <w:rFonts w:eastAsia="仿宋_GB2312"/>
          <w:b/>
          <w:sz w:val="24"/>
        </w:rPr>
        <w:t>（一）专业设置情况</w:t>
      </w:r>
      <w:r w:rsidR="00D766B4" w:rsidRPr="00194FCD">
        <w:rPr>
          <w:rFonts w:eastAsia="仿宋_GB2312"/>
          <w:sz w:val="24"/>
        </w:rPr>
        <w:t>【</w:t>
      </w:r>
      <w:r w:rsidR="00FF588B" w:rsidRPr="003E660A">
        <w:rPr>
          <w:rFonts w:ascii="仿宋" w:eastAsia="仿宋" w:hAnsi="仿宋" w:hint="eastAsia"/>
          <w:sz w:val="24"/>
        </w:rPr>
        <w:t>本专业的设置与发展情况</w:t>
      </w:r>
      <w:r w:rsidR="00D766B4" w:rsidRPr="00194FCD">
        <w:rPr>
          <w:rFonts w:eastAsia="仿宋_GB2312"/>
          <w:sz w:val="24"/>
        </w:rPr>
        <w:t>】</w:t>
      </w:r>
    </w:p>
    <w:p w:rsidR="00776316" w:rsidRPr="00194FCD" w:rsidRDefault="002530A9" w:rsidP="00106815">
      <w:pPr>
        <w:adjustRightInd w:val="0"/>
        <w:snapToGrid w:val="0"/>
        <w:spacing w:before="100" w:beforeAutospacing="1" w:after="100" w:afterAutospacing="1" w:line="276" w:lineRule="auto"/>
        <w:ind w:firstLineChars="177" w:firstLine="425"/>
        <w:rPr>
          <w:rFonts w:eastAsia="仿宋_GB2312"/>
          <w:sz w:val="24"/>
        </w:rPr>
      </w:pPr>
      <w:r w:rsidRPr="00194FCD">
        <w:rPr>
          <w:rFonts w:eastAsia="仿宋_GB2312"/>
          <w:sz w:val="24"/>
        </w:rPr>
        <w:t>2012</w:t>
      </w:r>
      <w:r w:rsidRPr="00194FCD">
        <w:rPr>
          <w:rFonts w:eastAsia="仿宋_GB2312"/>
          <w:sz w:val="24"/>
        </w:rPr>
        <w:t>年</w:t>
      </w:r>
      <w:r w:rsidRPr="00194FCD">
        <w:rPr>
          <w:rFonts w:eastAsia="仿宋_GB2312"/>
          <w:sz w:val="24"/>
        </w:rPr>
        <w:t>9</w:t>
      </w:r>
      <w:r w:rsidRPr="00194FCD">
        <w:rPr>
          <w:rFonts w:eastAsia="仿宋_GB2312"/>
          <w:sz w:val="24"/>
        </w:rPr>
        <w:t>月，教育部下发了</w:t>
      </w:r>
      <w:r w:rsidRPr="00194FCD">
        <w:rPr>
          <w:rFonts w:eastAsia="仿宋_GB2312"/>
          <w:sz w:val="24"/>
        </w:rPr>
        <w:t>“</w:t>
      </w:r>
      <w:r w:rsidRPr="00194FCD">
        <w:rPr>
          <w:rFonts w:eastAsia="仿宋_GB2312"/>
          <w:sz w:val="24"/>
        </w:rPr>
        <w:t>教育部关于印发《普通高等学校本科专业目录（</w:t>
      </w:r>
      <w:r w:rsidRPr="00194FCD">
        <w:rPr>
          <w:rFonts w:eastAsia="仿宋_GB2312"/>
          <w:sz w:val="24"/>
        </w:rPr>
        <w:t>2012</w:t>
      </w:r>
      <w:r w:rsidRPr="00194FCD">
        <w:rPr>
          <w:rFonts w:eastAsia="仿宋_GB2312"/>
          <w:sz w:val="24"/>
        </w:rPr>
        <w:t>年）》《普通高等学校本科专业设置管理规定》等文件的通知（教高</w:t>
      </w:r>
      <w:r w:rsidRPr="00194FCD">
        <w:rPr>
          <w:rFonts w:eastAsia="仿宋_GB2312"/>
          <w:sz w:val="24"/>
        </w:rPr>
        <w:t>[2012]9</w:t>
      </w:r>
      <w:r w:rsidRPr="00194FCD">
        <w:rPr>
          <w:rFonts w:eastAsia="仿宋_GB2312"/>
          <w:sz w:val="24"/>
        </w:rPr>
        <w:t>号）</w:t>
      </w:r>
      <w:r w:rsidRPr="00194FCD">
        <w:rPr>
          <w:rFonts w:eastAsia="仿宋_GB2312"/>
          <w:sz w:val="24"/>
        </w:rPr>
        <w:t>”</w:t>
      </w:r>
      <w:r w:rsidR="00776316" w:rsidRPr="00194FCD">
        <w:rPr>
          <w:rFonts w:eastAsia="仿宋_GB2312"/>
          <w:sz w:val="24"/>
        </w:rPr>
        <w:t>，公布了</w:t>
      </w:r>
      <w:r w:rsidRPr="00194FCD">
        <w:rPr>
          <w:rFonts w:eastAsia="仿宋_GB2312"/>
          <w:sz w:val="24"/>
        </w:rPr>
        <w:t>对</w:t>
      </w:r>
      <w:r w:rsidRPr="00194FCD">
        <w:rPr>
          <w:rFonts w:eastAsia="仿宋_GB2312"/>
          <w:sz w:val="24"/>
        </w:rPr>
        <w:t>1998</w:t>
      </w:r>
      <w:r w:rsidRPr="00194FCD">
        <w:rPr>
          <w:rFonts w:eastAsia="仿宋_GB2312"/>
          <w:sz w:val="24"/>
        </w:rPr>
        <w:t>年印发的普通高等学校本科专业目录和</w:t>
      </w:r>
      <w:r w:rsidRPr="00194FCD">
        <w:rPr>
          <w:rFonts w:eastAsia="仿宋_GB2312"/>
          <w:sz w:val="24"/>
        </w:rPr>
        <w:t>1999</w:t>
      </w:r>
      <w:r w:rsidRPr="00194FCD">
        <w:rPr>
          <w:rFonts w:eastAsia="仿宋_GB2312"/>
          <w:sz w:val="24"/>
        </w:rPr>
        <w:t>年印发的专业设置规定进行修订</w:t>
      </w:r>
      <w:r w:rsidR="00776316" w:rsidRPr="00194FCD">
        <w:rPr>
          <w:rFonts w:eastAsia="仿宋_GB2312"/>
          <w:sz w:val="24"/>
        </w:rPr>
        <w:t>后的</w:t>
      </w:r>
      <w:r w:rsidRPr="00194FCD">
        <w:rPr>
          <w:rFonts w:eastAsia="仿宋_GB2312"/>
          <w:sz w:val="24"/>
        </w:rPr>
        <w:t>《普通高等学校本科专业目录</w:t>
      </w:r>
      <w:r w:rsidRPr="00194FCD">
        <w:rPr>
          <w:rFonts w:eastAsia="仿宋_GB2312"/>
          <w:sz w:val="24"/>
        </w:rPr>
        <w:t>(2012</w:t>
      </w:r>
      <w:r w:rsidRPr="00194FCD">
        <w:rPr>
          <w:rFonts w:eastAsia="仿宋_GB2312"/>
          <w:sz w:val="24"/>
        </w:rPr>
        <w:t>年</w:t>
      </w:r>
      <w:r w:rsidRPr="00194FCD">
        <w:rPr>
          <w:rFonts w:eastAsia="仿宋_GB2312"/>
          <w:sz w:val="24"/>
        </w:rPr>
        <w:t>)</w:t>
      </w:r>
      <w:r w:rsidRPr="00194FCD">
        <w:rPr>
          <w:rFonts w:eastAsia="仿宋_GB2312"/>
          <w:sz w:val="24"/>
        </w:rPr>
        <w:t>》</w:t>
      </w:r>
      <w:r w:rsidR="00776316" w:rsidRPr="00194FCD">
        <w:rPr>
          <w:rFonts w:eastAsia="仿宋_GB2312"/>
          <w:sz w:val="24"/>
        </w:rPr>
        <w:t>和</w:t>
      </w:r>
      <w:r w:rsidRPr="00194FCD">
        <w:rPr>
          <w:rFonts w:eastAsia="仿宋_GB2312"/>
          <w:sz w:val="24"/>
        </w:rPr>
        <w:t>《普通高等学校本科专业设置管理规定</w:t>
      </w:r>
      <w:r w:rsidR="00776316" w:rsidRPr="00194FCD">
        <w:rPr>
          <w:rFonts w:eastAsia="仿宋_GB2312"/>
          <w:sz w:val="24"/>
        </w:rPr>
        <w:t>(2012</w:t>
      </w:r>
      <w:r w:rsidR="00776316" w:rsidRPr="00194FCD">
        <w:rPr>
          <w:rFonts w:eastAsia="仿宋_GB2312"/>
          <w:sz w:val="24"/>
        </w:rPr>
        <w:t>年</w:t>
      </w:r>
      <w:r w:rsidR="00776316" w:rsidRPr="00194FCD">
        <w:rPr>
          <w:rFonts w:eastAsia="仿宋_GB2312"/>
          <w:sz w:val="24"/>
        </w:rPr>
        <w:t>)</w:t>
      </w:r>
      <w:r w:rsidRPr="00194FCD">
        <w:rPr>
          <w:rFonts w:eastAsia="仿宋_GB2312"/>
          <w:sz w:val="24"/>
        </w:rPr>
        <w:t>》</w:t>
      </w:r>
      <w:r w:rsidR="00776316" w:rsidRPr="00194FCD">
        <w:rPr>
          <w:rFonts w:eastAsia="仿宋_GB2312"/>
          <w:sz w:val="24"/>
        </w:rPr>
        <w:t>以及</w:t>
      </w:r>
      <w:r w:rsidRPr="00194FCD">
        <w:rPr>
          <w:rFonts w:eastAsia="仿宋_GB2312"/>
          <w:sz w:val="24"/>
        </w:rPr>
        <w:t>《普通高等学校本科专业目录新旧专业对照表》</w:t>
      </w:r>
      <w:r w:rsidR="00776316" w:rsidRPr="00194FCD">
        <w:rPr>
          <w:rFonts w:eastAsia="仿宋_GB2312"/>
          <w:sz w:val="24"/>
        </w:rPr>
        <w:t>；同时下发了</w:t>
      </w:r>
      <w:r w:rsidR="00776316" w:rsidRPr="00194FCD">
        <w:rPr>
          <w:rFonts w:eastAsia="仿宋_GB2312"/>
          <w:sz w:val="24"/>
        </w:rPr>
        <w:t>“</w:t>
      </w:r>
      <w:r w:rsidR="00776316" w:rsidRPr="00194FCD">
        <w:rPr>
          <w:rFonts w:eastAsia="仿宋_GB2312"/>
          <w:sz w:val="24"/>
        </w:rPr>
        <w:t>教育部办公厅关于做好普通高等学校现设本科专业整理和</w:t>
      </w:r>
      <w:r w:rsidR="00776316" w:rsidRPr="00194FCD">
        <w:rPr>
          <w:rFonts w:eastAsia="仿宋_GB2312"/>
          <w:sz w:val="24"/>
        </w:rPr>
        <w:t>2012</w:t>
      </w:r>
      <w:r w:rsidR="00776316" w:rsidRPr="00194FCD">
        <w:rPr>
          <w:rFonts w:eastAsia="仿宋_GB2312"/>
          <w:sz w:val="24"/>
        </w:rPr>
        <w:t>年度普通高等学校本科专业申报工作的通知（教高厅函</w:t>
      </w:r>
      <w:r w:rsidR="00776316" w:rsidRPr="00194FCD">
        <w:rPr>
          <w:rFonts w:eastAsia="仿宋_GB2312"/>
          <w:sz w:val="24"/>
        </w:rPr>
        <w:t>[2012]34</w:t>
      </w:r>
      <w:r w:rsidR="00776316" w:rsidRPr="00194FCD">
        <w:rPr>
          <w:rFonts w:eastAsia="仿宋_GB2312"/>
          <w:sz w:val="24"/>
        </w:rPr>
        <w:t>号）</w:t>
      </w:r>
      <w:r w:rsidR="00776316" w:rsidRPr="00194FCD">
        <w:rPr>
          <w:rFonts w:eastAsia="仿宋_GB2312"/>
          <w:sz w:val="24"/>
        </w:rPr>
        <w:t>”</w:t>
      </w:r>
      <w:r w:rsidR="00776316" w:rsidRPr="00194FCD">
        <w:rPr>
          <w:rFonts w:eastAsia="仿宋_GB2312"/>
          <w:sz w:val="24"/>
        </w:rPr>
        <w:t>。根据上述《普通高等学校本科专业目录新旧专业对照表》，新</w:t>
      </w:r>
      <w:r w:rsidR="00452FDE" w:rsidRPr="00194FCD">
        <w:rPr>
          <w:rFonts w:eastAsia="仿宋_GB2312"/>
          <w:sz w:val="24"/>
        </w:rPr>
        <w:t>专业目录中</w:t>
      </w:r>
      <w:r w:rsidR="00776316" w:rsidRPr="00194FCD">
        <w:rPr>
          <w:rFonts w:eastAsia="仿宋_GB2312"/>
          <w:sz w:val="24"/>
        </w:rPr>
        <w:t>的</w:t>
      </w:r>
      <w:r w:rsidR="00452FDE" w:rsidRPr="00194FCD">
        <w:rPr>
          <w:rFonts w:eastAsia="仿宋_GB2312"/>
          <w:sz w:val="24"/>
        </w:rPr>
        <w:t>“</w:t>
      </w:r>
      <w:r w:rsidR="00776316" w:rsidRPr="00194FCD">
        <w:rPr>
          <w:rFonts w:eastAsia="仿宋_GB2312"/>
          <w:sz w:val="24"/>
        </w:rPr>
        <w:t>光电信息科学与工程专业（</w:t>
      </w:r>
      <w:r w:rsidR="00776316" w:rsidRPr="00194FCD">
        <w:rPr>
          <w:rFonts w:eastAsia="仿宋_GB2312"/>
          <w:sz w:val="24"/>
        </w:rPr>
        <w:t>080705</w:t>
      </w:r>
      <w:r w:rsidR="00776316" w:rsidRPr="00194FCD">
        <w:rPr>
          <w:rFonts w:eastAsia="仿宋_GB2312"/>
          <w:sz w:val="24"/>
        </w:rPr>
        <w:t>，可授工学或理学学士学位）</w:t>
      </w:r>
      <w:r w:rsidR="00452FDE" w:rsidRPr="00194FCD">
        <w:rPr>
          <w:rFonts w:eastAsia="仿宋_GB2312"/>
          <w:sz w:val="24"/>
        </w:rPr>
        <w:t>”</w:t>
      </w:r>
      <w:r w:rsidR="00776316" w:rsidRPr="00194FCD">
        <w:rPr>
          <w:rFonts w:eastAsia="仿宋_GB2312"/>
          <w:sz w:val="24"/>
        </w:rPr>
        <w:t>涵盖了原有的</w:t>
      </w:r>
      <w:r w:rsidR="00452FDE" w:rsidRPr="00194FCD">
        <w:rPr>
          <w:rFonts w:eastAsia="仿宋_GB2312"/>
          <w:sz w:val="24"/>
        </w:rPr>
        <w:t>“</w:t>
      </w:r>
      <w:r w:rsidR="00776316" w:rsidRPr="00194FCD">
        <w:rPr>
          <w:rFonts w:eastAsia="仿宋_GB2312"/>
          <w:sz w:val="24"/>
        </w:rPr>
        <w:t>光信息科学与技术</w:t>
      </w:r>
      <w:r w:rsidR="008A7BBE" w:rsidRPr="00194FCD">
        <w:rPr>
          <w:rFonts w:eastAsia="仿宋_GB2312"/>
          <w:sz w:val="24"/>
        </w:rPr>
        <w:t>（</w:t>
      </w:r>
      <w:r w:rsidR="00776316" w:rsidRPr="00194FCD">
        <w:rPr>
          <w:rFonts w:eastAsia="仿宋_GB2312"/>
          <w:sz w:val="24"/>
        </w:rPr>
        <w:t>071203*</w:t>
      </w:r>
      <w:r w:rsidR="008A7BBE" w:rsidRPr="00194FCD">
        <w:rPr>
          <w:rFonts w:eastAsia="仿宋_GB2312"/>
          <w:sz w:val="24"/>
        </w:rPr>
        <w:t>）</w:t>
      </w:r>
      <w:r w:rsidR="00452FDE" w:rsidRPr="00194FCD">
        <w:rPr>
          <w:rFonts w:eastAsia="仿宋_GB2312"/>
          <w:sz w:val="24"/>
        </w:rPr>
        <w:t>”</w:t>
      </w:r>
      <w:r w:rsidR="008A7BBE" w:rsidRPr="00194FCD">
        <w:rPr>
          <w:rFonts w:eastAsia="仿宋_GB2312"/>
          <w:sz w:val="24"/>
        </w:rPr>
        <w:t>、</w:t>
      </w:r>
      <w:r w:rsidR="00452FDE" w:rsidRPr="00194FCD">
        <w:rPr>
          <w:rFonts w:eastAsia="仿宋_GB2312"/>
          <w:sz w:val="24"/>
        </w:rPr>
        <w:t>“</w:t>
      </w:r>
      <w:r w:rsidR="00776316" w:rsidRPr="00194FCD">
        <w:rPr>
          <w:rFonts w:eastAsia="仿宋_GB2312"/>
          <w:sz w:val="24"/>
        </w:rPr>
        <w:t>光电子技术科学</w:t>
      </w:r>
      <w:r w:rsidR="008A7BBE" w:rsidRPr="00194FCD">
        <w:rPr>
          <w:rFonts w:eastAsia="仿宋_GB2312"/>
          <w:sz w:val="24"/>
        </w:rPr>
        <w:t>（</w:t>
      </w:r>
      <w:r w:rsidR="00776316" w:rsidRPr="00194FCD">
        <w:rPr>
          <w:rFonts w:eastAsia="仿宋_GB2312"/>
          <w:sz w:val="24"/>
        </w:rPr>
        <w:t>071207W</w:t>
      </w:r>
      <w:r w:rsidR="008A7BBE" w:rsidRPr="00194FCD">
        <w:rPr>
          <w:rFonts w:eastAsia="仿宋_GB2312"/>
          <w:sz w:val="24"/>
        </w:rPr>
        <w:t>）</w:t>
      </w:r>
      <w:r w:rsidR="00452FDE" w:rsidRPr="00194FCD">
        <w:rPr>
          <w:rFonts w:eastAsia="仿宋_GB2312"/>
          <w:sz w:val="24"/>
        </w:rPr>
        <w:t>”</w:t>
      </w:r>
      <w:r w:rsidR="008A7BBE" w:rsidRPr="00194FCD">
        <w:rPr>
          <w:rFonts w:eastAsia="仿宋_GB2312"/>
          <w:sz w:val="24"/>
        </w:rPr>
        <w:t>、</w:t>
      </w:r>
      <w:r w:rsidR="00452FDE" w:rsidRPr="00194FCD">
        <w:rPr>
          <w:rFonts w:eastAsia="仿宋_GB2312"/>
          <w:sz w:val="24"/>
        </w:rPr>
        <w:t>“</w:t>
      </w:r>
      <w:r w:rsidR="00776316" w:rsidRPr="00194FCD">
        <w:rPr>
          <w:rFonts w:eastAsia="仿宋_GB2312"/>
          <w:sz w:val="24"/>
        </w:rPr>
        <w:t>信息显示与光电技术</w:t>
      </w:r>
      <w:r w:rsidR="008A7BBE" w:rsidRPr="00194FCD">
        <w:rPr>
          <w:rFonts w:eastAsia="仿宋_GB2312"/>
          <w:sz w:val="24"/>
        </w:rPr>
        <w:t>（</w:t>
      </w:r>
      <w:r w:rsidR="00776316" w:rsidRPr="00194FCD">
        <w:rPr>
          <w:rFonts w:eastAsia="仿宋_GB2312"/>
          <w:sz w:val="24"/>
        </w:rPr>
        <w:t>080614W</w:t>
      </w:r>
      <w:r w:rsidR="008A7BBE" w:rsidRPr="00194FCD">
        <w:rPr>
          <w:rFonts w:eastAsia="仿宋_GB2312"/>
          <w:sz w:val="24"/>
        </w:rPr>
        <w:t>）</w:t>
      </w:r>
      <w:r w:rsidR="00452FDE" w:rsidRPr="00194FCD">
        <w:rPr>
          <w:rFonts w:eastAsia="仿宋_GB2312"/>
          <w:sz w:val="24"/>
        </w:rPr>
        <w:t>”</w:t>
      </w:r>
      <w:r w:rsidR="008A7BBE" w:rsidRPr="00194FCD">
        <w:rPr>
          <w:rFonts w:eastAsia="仿宋_GB2312"/>
          <w:sz w:val="24"/>
        </w:rPr>
        <w:t>、</w:t>
      </w:r>
      <w:r w:rsidR="00452FDE" w:rsidRPr="00194FCD">
        <w:rPr>
          <w:rFonts w:eastAsia="仿宋_GB2312"/>
          <w:sz w:val="24"/>
        </w:rPr>
        <w:t>“</w:t>
      </w:r>
      <w:r w:rsidR="00776316" w:rsidRPr="00194FCD">
        <w:rPr>
          <w:rFonts w:eastAsia="仿宋_GB2312"/>
          <w:sz w:val="24"/>
        </w:rPr>
        <w:t>光电信息工程</w:t>
      </w:r>
      <w:r w:rsidR="008A7BBE" w:rsidRPr="00194FCD">
        <w:rPr>
          <w:rFonts w:eastAsia="仿宋_GB2312"/>
          <w:sz w:val="24"/>
        </w:rPr>
        <w:t>（</w:t>
      </w:r>
      <w:r w:rsidR="00776316" w:rsidRPr="00194FCD">
        <w:rPr>
          <w:rFonts w:eastAsia="仿宋_GB2312"/>
          <w:sz w:val="24"/>
        </w:rPr>
        <w:t>080616W</w:t>
      </w:r>
      <w:r w:rsidR="008A7BBE" w:rsidRPr="00194FCD">
        <w:rPr>
          <w:rFonts w:eastAsia="仿宋_GB2312"/>
          <w:sz w:val="24"/>
        </w:rPr>
        <w:t>）</w:t>
      </w:r>
      <w:r w:rsidR="00452FDE" w:rsidRPr="00194FCD">
        <w:rPr>
          <w:rFonts w:eastAsia="仿宋_GB2312"/>
          <w:sz w:val="24"/>
        </w:rPr>
        <w:t>”</w:t>
      </w:r>
      <w:r w:rsidR="008A7BBE" w:rsidRPr="00194FCD">
        <w:rPr>
          <w:rFonts w:eastAsia="仿宋_GB2312"/>
          <w:sz w:val="24"/>
        </w:rPr>
        <w:t>及</w:t>
      </w:r>
      <w:r w:rsidR="00452FDE" w:rsidRPr="00194FCD">
        <w:rPr>
          <w:rFonts w:eastAsia="仿宋_GB2312"/>
          <w:sz w:val="24"/>
        </w:rPr>
        <w:t>“</w:t>
      </w:r>
      <w:r w:rsidR="00776316" w:rsidRPr="00194FCD">
        <w:rPr>
          <w:rFonts w:eastAsia="仿宋_GB2312"/>
          <w:sz w:val="24"/>
        </w:rPr>
        <w:t>光电子材料与器件</w:t>
      </w:r>
      <w:r w:rsidR="008A7BBE" w:rsidRPr="00194FCD">
        <w:rPr>
          <w:rFonts w:eastAsia="仿宋_GB2312"/>
          <w:sz w:val="24"/>
        </w:rPr>
        <w:t>（</w:t>
      </w:r>
      <w:r w:rsidR="00776316" w:rsidRPr="00194FCD">
        <w:rPr>
          <w:rFonts w:eastAsia="仿宋_GB2312"/>
          <w:sz w:val="24"/>
        </w:rPr>
        <w:t>080643S</w:t>
      </w:r>
      <w:r w:rsidR="008A7BBE" w:rsidRPr="00194FCD">
        <w:rPr>
          <w:rFonts w:eastAsia="仿宋_GB2312"/>
          <w:sz w:val="24"/>
        </w:rPr>
        <w:t>）</w:t>
      </w:r>
      <w:r w:rsidR="00452FDE" w:rsidRPr="00194FCD">
        <w:rPr>
          <w:rFonts w:eastAsia="仿宋_GB2312"/>
          <w:sz w:val="24"/>
        </w:rPr>
        <w:t>”</w:t>
      </w:r>
      <w:r w:rsidR="008A7BBE" w:rsidRPr="00194FCD">
        <w:rPr>
          <w:rFonts w:eastAsia="仿宋_GB2312"/>
          <w:sz w:val="24"/>
        </w:rPr>
        <w:t>等</w:t>
      </w:r>
      <w:r w:rsidR="00776316" w:rsidRPr="00194FCD">
        <w:rPr>
          <w:rFonts w:eastAsia="仿宋_GB2312"/>
          <w:sz w:val="24"/>
        </w:rPr>
        <w:t>多个本科专业</w:t>
      </w:r>
      <w:r w:rsidR="008A7BBE" w:rsidRPr="00194FCD">
        <w:rPr>
          <w:rFonts w:eastAsia="仿宋_GB2312"/>
          <w:sz w:val="24"/>
        </w:rPr>
        <w:t>。</w:t>
      </w:r>
    </w:p>
    <w:p w:rsidR="00A245F8" w:rsidRPr="00194FCD" w:rsidRDefault="00106815" w:rsidP="00106815">
      <w:pPr>
        <w:adjustRightInd w:val="0"/>
        <w:snapToGrid w:val="0"/>
        <w:spacing w:before="100" w:beforeAutospacing="1" w:after="100" w:afterAutospacing="1" w:line="276" w:lineRule="auto"/>
        <w:ind w:firstLineChars="177" w:firstLine="425"/>
        <w:rPr>
          <w:rFonts w:eastAsia="仿宋"/>
          <w:sz w:val="24"/>
        </w:rPr>
      </w:pPr>
      <w:r w:rsidRPr="00194FCD">
        <w:rPr>
          <w:rFonts w:eastAsia="仿宋_GB2312"/>
          <w:sz w:val="24"/>
        </w:rPr>
        <w:t>山东大学</w:t>
      </w:r>
      <w:r w:rsidR="00452FDE" w:rsidRPr="00194FCD">
        <w:rPr>
          <w:rFonts w:eastAsia="仿宋_GB2312"/>
          <w:sz w:val="24"/>
        </w:rPr>
        <w:t>目前</w:t>
      </w:r>
      <w:r w:rsidRPr="00194FCD">
        <w:rPr>
          <w:rFonts w:eastAsia="仿宋_GB2312"/>
          <w:sz w:val="24"/>
        </w:rPr>
        <w:t>的</w:t>
      </w:r>
      <w:r w:rsidR="00452FDE" w:rsidRPr="00194FCD">
        <w:rPr>
          <w:rFonts w:eastAsia="仿宋_GB2312"/>
          <w:sz w:val="24"/>
        </w:rPr>
        <w:t>“</w:t>
      </w:r>
      <w:r w:rsidRPr="00194FCD">
        <w:rPr>
          <w:rFonts w:eastAsia="仿宋"/>
          <w:sz w:val="24"/>
        </w:rPr>
        <w:t>光电信息科学与工程专业</w:t>
      </w:r>
      <w:r w:rsidR="00452FDE" w:rsidRPr="00194FCD">
        <w:rPr>
          <w:rFonts w:eastAsia="仿宋"/>
          <w:sz w:val="24"/>
        </w:rPr>
        <w:t>”</w:t>
      </w:r>
      <w:r w:rsidR="00452FDE" w:rsidRPr="00194FCD">
        <w:rPr>
          <w:rFonts w:eastAsia="仿宋"/>
          <w:sz w:val="24"/>
        </w:rPr>
        <w:t>，是根据教育部上述文件通知要求、在原有</w:t>
      </w:r>
      <w:r w:rsidR="00452FDE" w:rsidRPr="00194FCD">
        <w:rPr>
          <w:rFonts w:eastAsia="仿宋"/>
          <w:sz w:val="24"/>
        </w:rPr>
        <w:t>“</w:t>
      </w:r>
      <w:r w:rsidR="00452FDE" w:rsidRPr="00194FCD">
        <w:rPr>
          <w:rFonts w:eastAsia="仿宋"/>
          <w:sz w:val="24"/>
        </w:rPr>
        <w:t>光信息科学与技术专业</w:t>
      </w:r>
      <w:r w:rsidR="00452FDE" w:rsidRPr="00194FCD">
        <w:rPr>
          <w:rFonts w:eastAsia="仿宋"/>
          <w:sz w:val="24"/>
        </w:rPr>
        <w:t>”</w:t>
      </w:r>
      <w:r w:rsidR="00452FDE" w:rsidRPr="00194FCD">
        <w:rPr>
          <w:rFonts w:eastAsia="仿宋"/>
          <w:sz w:val="24"/>
        </w:rPr>
        <w:t>基础上、经过修订教学目标和要求及教学方案所形成的</w:t>
      </w:r>
      <w:r w:rsidRPr="00194FCD">
        <w:rPr>
          <w:rFonts w:eastAsia="仿宋"/>
          <w:sz w:val="24"/>
        </w:rPr>
        <w:t>。</w:t>
      </w:r>
      <w:r w:rsidR="00506A87" w:rsidRPr="00194FCD">
        <w:rPr>
          <w:rFonts w:eastAsia="仿宋"/>
          <w:sz w:val="24"/>
        </w:rPr>
        <w:t>山东大学原有的</w:t>
      </w:r>
      <w:r w:rsidR="00452FDE" w:rsidRPr="00194FCD">
        <w:rPr>
          <w:rFonts w:eastAsia="仿宋"/>
          <w:sz w:val="24"/>
        </w:rPr>
        <w:t>“</w:t>
      </w:r>
      <w:r w:rsidR="00506A87" w:rsidRPr="00194FCD">
        <w:rPr>
          <w:rFonts w:eastAsia="仿宋"/>
          <w:sz w:val="24"/>
        </w:rPr>
        <w:t>光信息科学与技术专业</w:t>
      </w:r>
      <w:r w:rsidR="00452FDE" w:rsidRPr="00194FCD">
        <w:rPr>
          <w:rFonts w:eastAsia="仿宋"/>
          <w:sz w:val="24"/>
        </w:rPr>
        <w:t>”</w:t>
      </w:r>
      <w:r w:rsidR="00506A87" w:rsidRPr="00194FCD">
        <w:rPr>
          <w:rFonts w:eastAsia="仿宋"/>
          <w:sz w:val="24"/>
        </w:rPr>
        <w:t>是国家高等学校特色专业（</w:t>
      </w:r>
      <w:r w:rsidR="00506A87" w:rsidRPr="00194FCD">
        <w:rPr>
          <w:rFonts w:eastAsia="仿宋"/>
          <w:sz w:val="24"/>
        </w:rPr>
        <w:t>TS1Z064</w:t>
      </w:r>
      <w:r w:rsidR="00506A87" w:rsidRPr="00194FCD">
        <w:rPr>
          <w:rFonts w:eastAsia="仿宋"/>
          <w:sz w:val="24"/>
        </w:rPr>
        <w:t>）、山东省高校品牌专业</w:t>
      </w:r>
      <w:r w:rsidR="00452FDE" w:rsidRPr="00194FCD">
        <w:rPr>
          <w:rFonts w:eastAsia="仿宋"/>
          <w:sz w:val="24"/>
        </w:rPr>
        <w:t>和</w:t>
      </w:r>
      <w:r w:rsidR="00506A87" w:rsidRPr="00194FCD">
        <w:rPr>
          <w:rFonts w:eastAsia="仿宋"/>
          <w:sz w:val="24"/>
        </w:rPr>
        <w:t>山东大学优势特色国际化建设专业。</w:t>
      </w:r>
      <w:r w:rsidR="00452FDE" w:rsidRPr="00194FCD">
        <w:rPr>
          <w:rFonts w:eastAsia="仿宋"/>
          <w:sz w:val="24"/>
        </w:rPr>
        <w:t>本专业积极</w:t>
      </w:r>
      <w:r w:rsidR="00A245F8" w:rsidRPr="00194FCD">
        <w:rPr>
          <w:rFonts w:eastAsia="仿宋"/>
          <w:sz w:val="24"/>
        </w:rPr>
        <w:t>探索和实施人才培养模式创新试验区及科教协同育人行动计划，与中国科学院上海光学精密机械研究所联合设立了的山东大学</w:t>
      </w:r>
      <w:r w:rsidR="00A245F8" w:rsidRPr="00194FCD">
        <w:rPr>
          <w:rFonts w:eastAsia="仿宋"/>
          <w:sz w:val="24"/>
        </w:rPr>
        <w:t>“</w:t>
      </w:r>
      <w:r w:rsidR="00A245F8" w:rsidRPr="00194FCD">
        <w:rPr>
          <w:rFonts w:eastAsia="仿宋"/>
          <w:sz w:val="24"/>
        </w:rPr>
        <w:t>尚光英才班</w:t>
      </w:r>
      <w:r w:rsidR="00A245F8" w:rsidRPr="00194FCD">
        <w:rPr>
          <w:rFonts w:eastAsia="仿宋"/>
          <w:sz w:val="24"/>
        </w:rPr>
        <w:t>”</w:t>
      </w:r>
      <w:r w:rsidR="00A245F8" w:rsidRPr="00194FCD">
        <w:rPr>
          <w:rFonts w:eastAsia="仿宋"/>
          <w:sz w:val="24"/>
        </w:rPr>
        <w:t>，与中国科学院上海技术物</w:t>
      </w:r>
      <w:r w:rsidR="00A245F8" w:rsidRPr="00194FCD">
        <w:rPr>
          <w:rFonts w:eastAsia="仿宋"/>
          <w:sz w:val="24"/>
        </w:rPr>
        <w:lastRenderedPageBreak/>
        <w:t>理研究所联合设立了山东大学</w:t>
      </w:r>
      <w:r w:rsidR="00A245F8" w:rsidRPr="00194FCD">
        <w:rPr>
          <w:rFonts w:eastAsia="仿宋"/>
          <w:sz w:val="24"/>
        </w:rPr>
        <w:t>“</w:t>
      </w:r>
      <w:r w:rsidR="00A245F8" w:rsidRPr="00194FCD">
        <w:rPr>
          <w:rFonts w:eastAsia="仿宋"/>
          <w:sz w:val="24"/>
        </w:rPr>
        <w:t>技术物理英才班</w:t>
      </w:r>
      <w:r w:rsidR="00A245F8" w:rsidRPr="00194FCD">
        <w:rPr>
          <w:rFonts w:eastAsia="仿宋"/>
          <w:sz w:val="24"/>
        </w:rPr>
        <w:t>”</w:t>
      </w:r>
      <w:r w:rsidR="00137773" w:rsidRPr="00194FCD">
        <w:rPr>
          <w:rFonts w:eastAsia="仿宋"/>
          <w:sz w:val="24"/>
        </w:rPr>
        <w:t>；通过联合培养模式，为学生提供解科技前沿、拓宽视野、提高能力的机会和条件。</w:t>
      </w:r>
    </w:p>
    <w:p w:rsidR="006666DC" w:rsidRPr="00194FCD" w:rsidRDefault="001A6586">
      <w:pPr>
        <w:adjustRightInd w:val="0"/>
        <w:snapToGrid w:val="0"/>
        <w:spacing w:before="100" w:beforeAutospacing="1" w:after="100" w:afterAutospacing="1"/>
        <w:ind w:firstLineChars="177" w:firstLine="426"/>
        <w:rPr>
          <w:rFonts w:eastAsia="仿宋_GB2312"/>
          <w:b/>
          <w:sz w:val="24"/>
        </w:rPr>
      </w:pPr>
      <w:r w:rsidRPr="00194FCD">
        <w:rPr>
          <w:rFonts w:eastAsia="仿宋_GB2312"/>
          <w:b/>
          <w:sz w:val="24"/>
        </w:rPr>
        <w:t>（二）在校生规模</w:t>
      </w:r>
    </w:p>
    <w:p w:rsidR="006666DC" w:rsidRPr="000973E8" w:rsidRDefault="001A6586">
      <w:pPr>
        <w:adjustRightInd w:val="0"/>
        <w:snapToGrid w:val="0"/>
        <w:spacing w:before="100" w:beforeAutospacing="1" w:after="100" w:afterAutospacing="1"/>
        <w:ind w:firstLineChars="177" w:firstLine="425"/>
        <w:rPr>
          <w:rFonts w:eastAsia="仿宋_GB2312"/>
          <w:sz w:val="24"/>
        </w:rPr>
      </w:pPr>
      <w:r w:rsidRPr="000973E8">
        <w:rPr>
          <w:rFonts w:eastAsia="仿宋_GB2312"/>
          <w:sz w:val="24"/>
        </w:rPr>
        <w:t>截止</w:t>
      </w:r>
      <w:r w:rsidRPr="000973E8">
        <w:rPr>
          <w:rFonts w:eastAsia="仿宋_GB2312"/>
          <w:sz w:val="24"/>
        </w:rPr>
        <w:t>11</w:t>
      </w:r>
      <w:r w:rsidRPr="000973E8">
        <w:rPr>
          <w:rFonts w:eastAsia="仿宋_GB2312"/>
          <w:sz w:val="24"/>
        </w:rPr>
        <w:t>月</w:t>
      </w:r>
      <w:r w:rsidR="00542557" w:rsidRPr="000973E8">
        <w:rPr>
          <w:rFonts w:eastAsia="仿宋_GB2312" w:hint="eastAsia"/>
          <w:sz w:val="24"/>
        </w:rPr>
        <w:t>份</w:t>
      </w:r>
      <w:r w:rsidRPr="000973E8">
        <w:rPr>
          <w:rFonts w:eastAsia="仿宋_GB2312"/>
          <w:sz w:val="24"/>
        </w:rPr>
        <w:t>，共有本科在校生</w:t>
      </w:r>
      <w:r w:rsidR="002A29D9" w:rsidRPr="000973E8">
        <w:rPr>
          <w:rFonts w:eastAsia="仿宋_GB2312"/>
          <w:sz w:val="24"/>
        </w:rPr>
        <w:t>178</w:t>
      </w:r>
      <w:r w:rsidRPr="000973E8">
        <w:rPr>
          <w:rFonts w:eastAsia="仿宋_GB2312"/>
          <w:sz w:val="24"/>
        </w:rPr>
        <w:t>人。</w:t>
      </w:r>
    </w:p>
    <w:tbl>
      <w:tblPr>
        <w:tblStyle w:val="a4"/>
        <w:tblW w:w="9315" w:type="dxa"/>
        <w:tblInd w:w="421" w:type="dxa"/>
        <w:tblLayout w:type="fixed"/>
        <w:tblLook w:val="04A0"/>
      </w:tblPr>
      <w:tblGrid>
        <w:gridCol w:w="1164"/>
        <w:gridCol w:w="1164"/>
        <w:gridCol w:w="1165"/>
        <w:gridCol w:w="1164"/>
        <w:gridCol w:w="1164"/>
        <w:gridCol w:w="1165"/>
        <w:gridCol w:w="1164"/>
        <w:gridCol w:w="1165"/>
      </w:tblGrid>
      <w:tr w:rsidR="006666DC" w:rsidRPr="000973E8">
        <w:tc>
          <w:tcPr>
            <w:tcW w:w="6986" w:type="dxa"/>
            <w:gridSpan w:val="6"/>
            <w:vAlign w:val="center"/>
          </w:tcPr>
          <w:p w:rsidR="006666DC" w:rsidRPr="000973E8" w:rsidRDefault="001A6586">
            <w:pPr>
              <w:adjustRightInd w:val="0"/>
              <w:snapToGrid w:val="0"/>
              <w:spacing w:before="100" w:beforeAutospacing="1" w:after="100" w:afterAutospacing="1"/>
              <w:ind w:firstLineChars="177" w:firstLine="372"/>
              <w:rPr>
                <w:rFonts w:eastAsia="仿宋_GB2312"/>
                <w:szCs w:val="21"/>
              </w:rPr>
            </w:pPr>
            <w:r w:rsidRPr="000973E8">
              <w:rPr>
                <w:rFonts w:eastAsia="仿宋_GB2312"/>
                <w:szCs w:val="21"/>
              </w:rPr>
              <w:t>在校生数（人）</w:t>
            </w:r>
          </w:p>
        </w:tc>
        <w:tc>
          <w:tcPr>
            <w:tcW w:w="2329" w:type="dxa"/>
            <w:gridSpan w:val="2"/>
            <w:vAlign w:val="center"/>
          </w:tcPr>
          <w:p w:rsidR="006666DC" w:rsidRPr="000973E8" w:rsidRDefault="001A6586">
            <w:pPr>
              <w:adjustRightInd w:val="0"/>
              <w:snapToGrid w:val="0"/>
              <w:spacing w:before="100" w:beforeAutospacing="1" w:after="100" w:afterAutospacing="1"/>
              <w:ind w:firstLineChars="177" w:firstLine="372"/>
              <w:rPr>
                <w:rFonts w:eastAsia="仿宋_GB2312"/>
                <w:szCs w:val="21"/>
              </w:rPr>
            </w:pPr>
            <w:r w:rsidRPr="000973E8">
              <w:rPr>
                <w:rFonts w:eastAsia="仿宋_GB2312"/>
                <w:szCs w:val="21"/>
              </w:rPr>
              <w:t>转专业</w:t>
            </w:r>
          </w:p>
        </w:tc>
      </w:tr>
      <w:tr w:rsidR="006666DC" w:rsidRPr="000973E8">
        <w:tc>
          <w:tcPr>
            <w:tcW w:w="1164" w:type="dxa"/>
            <w:vAlign w:val="center"/>
          </w:tcPr>
          <w:p w:rsidR="006666DC" w:rsidRPr="000973E8" w:rsidRDefault="001A6586">
            <w:pPr>
              <w:adjustRightInd w:val="0"/>
              <w:snapToGrid w:val="0"/>
              <w:spacing w:before="100" w:beforeAutospacing="1" w:after="100" w:afterAutospacing="1"/>
              <w:ind w:firstLineChars="177" w:firstLine="372"/>
              <w:rPr>
                <w:rFonts w:eastAsia="仿宋_GB2312"/>
                <w:szCs w:val="21"/>
              </w:rPr>
            </w:pPr>
            <w:r w:rsidRPr="000973E8">
              <w:rPr>
                <w:rFonts w:eastAsia="仿宋_GB2312"/>
                <w:szCs w:val="21"/>
              </w:rPr>
              <w:t>总计</w:t>
            </w:r>
          </w:p>
        </w:tc>
        <w:tc>
          <w:tcPr>
            <w:tcW w:w="1164" w:type="dxa"/>
            <w:vAlign w:val="center"/>
          </w:tcPr>
          <w:p w:rsidR="006666DC" w:rsidRPr="000973E8" w:rsidRDefault="001A6586">
            <w:pPr>
              <w:adjustRightInd w:val="0"/>
              <w:snapToGrid w:val="0"/>
              <w:spacing w:before="100" w:beforeAutospacing="1" w:after="100" w:afterAutospacing="1"/>
              <w:rPr>
                <w:rFonts w:eastAsia="仿宋_GB2312"/>
                <w:szCs w:val="21"/>
              </w:rPr>
            </w:pPr>
            <w:r w:rsidRPr="000973E8">
              <w:rPr>
                <w:rFonts w:eastAsia="仿宋_GB2312"/>
                <w:szCs w:val="21"/>
              </w:rPr>
              <w:t>一年级</w:t>
            </w:r>
          </w:p>
        </w:tc>
        <w:tc>
          <w:tcPr>
            <w:tcW w:w="1165" w:type="dxa"/>
            <w:vAlign w:val="center"/>
          </w:tcPr>
          <w:p w:rsidR="006666DC" w:rsidRPr="000973E8" w:rsidRDefault="001A6586">
            <w:pPr>
              <w:adjustRightInd w:val="0"/>
              <w:snapToGrid w:val="0"/>
              <w:spacing w:before="100" w:beforeAutospacing="1" w:after="100" w:afterAutospacing="1"/>
              <w:rPr>
                <w:rFonts w:eastAsia="仿宋_GB2312"/>
                <w:szCs w:val="21"/>
              </w:rPr>
            </w:pPr>
            <w:r w:rsidRPr="000973E8">
              <w:rPr>
                <w:rFonts w:eastAsia="仿宋_GB2312"/>
                <w:szCs w:val="21"/>
              </w:rPr>
              <w:t>二年级</w:t>
            </w:r>
          </w:p>
        </w:tc>
        <w:tc>
          <w:tcPr>
            <w:tcW w:w="1164" w:type="dxa"/>
            <w:vAlign w:val="center"/>
          </w:tcPr>
          <w:p w:rsidR="006666DC" w:rsidRPr="000973E8" w:rsidRDefault="001A6586">
            <w:pPr>
              <w:adjustRightInd w:val="0"/>
              <w:snapToGrid w:val="0"/>
              <w:spacing w:before="100" w:beforeAutospacing="1" w:after="100" w:afterAutospacing="1"/>
              <w:rPr>
                <w:rFonts w:eastAsia="仿宋_GB2312"/>
                <w:szCs w:val="21"/>
              </w:rPr>
            </w:pPr>
            <w:r w:rsidRPr="000973E8">
              <w:rPr>
                <w:rFonts w:eastAsia="仿宋_GB2312"/>
                <w:szCs w:val="21"/>
              </w:rPr>
              <w:t>三年级</w:t>
            </w:r>
          </w:p>
        </w:tc>
        <w:tc>
          <w:tcPr>
            <w:tcW w:w="1164" w:type="dxa"/>
            <w:vAlign w:val="center"/>
          </w:tcPr>
          <w:p w:rsidR="006666DC" w:rsidRPr="000973E8" w:rsidRDefault="001A6586">
            <w:pPr>
              <w:adjustRightInd w:val="0"/>
              <w:snapToGrid w:val="0"/>
              <w:spacing w:before="100" w:beforeAutospacing="1" w:after="100" w:afterAutospacing="1"/>
              <w:rPr>
                <w:rFonts w:eastAsia="仿宋_GB2312"/>
                <w:szCs w:val="21"/>
              </w:rPr>
            </w:pPr>
            <w:r w:rsidRPr="000973E8">
              <w:rPr>
                <w:rFonts w:eastAsia="仿宋_GB2312"/>
                <w:szCs w:val="21"/>
              </w:rPr>
              <w:t>四年级</w:t>
            </w:r>
          </w:p>
        </w:tc>
        <w:tc>
          <w:tcPr>
            <w:tcW w:w="1165" w:type="dxa"/>
            <w:vAlign w:val="center"/>
          </w:tcPr>
          <w:p w:rsidR="006666DC" w:rsidRPr="000973E8" w:rsidRDefault="001A6586">
            <w:pPr>
              <w:adjustRightInd w:val="0"/>
              <w:snapToGrid w:val="0"/>
              <w:spacing w:before="100" w:beforeAutospacing="1" w:after="100" w:afterAutospacing="1"/>
              <w:rPr>
                <w:rFonts w:eastAsia="仿宋_GB2312"/>
                <w:szCs w:val="21"/>
              </w:rPr>
            </w:pPr>
            <w:r w:rsidRPr="000973E8">
              <w:rPr>
                <w:rFonts w:eastAsia="仿宋_GB2312"/>
                <w:szCs w:val="21"/>
              </w:rPr>
              <w:t>五年级及以上</w:t>
            </w:r>
          </w:p>
        </w:tc>
        <w:tc>
          <w:tcPr>
            <w:tcW w:w="1164" w:type="dxa"/>
            <w:vAlign w:val="center"/>
          </w:tcPr>
          <w:p w:rsidR="006666DC" w:rsidRPr="000973E8" w:rsidRDefault="001A6586">
            <w:pPr>
              <w:adjustRightInd w:val="0"/>
              <w:snapToGrid w:val="0"/>
              <w:spacing w:before="100" w:beforeAutospacing="1" w:after="100" w:afterAutospacing="1"/>
              <w:rPr>
                <w:rFonts w:eastAsia="仿宋_GB2312"/>
                <w:szCs w:val="21"/>
              </w:rPr>
            </w:pPr>
            <w:r w:rsidRPr="000973E8">
              <w:rPr>
                <w:rFonts w:eastAsia="仿宋_GB2312"/>
                <w:szCs w:val="21"/>
              </w:rPr>
              <w:t>转入人数</w:t>
            </w:r>
          </w:p>
        </w:tc>
        <w:tc>
          <w:tcPr>
            <w:tcW w:w="1165" w:type="dxa"/>
            <w:vAlign w:val="center"/>
          </w:tcPr>
          <w:p w:rsidR="006666DC" w:rsidRPr="000973E8" w:rsidRDefault="001A6586">
            <w:pPr>
              <w:adjustRightInd w:val="0"/>
              <w:snapToGrid w:val="0"/>
              <w:spacing w:before="100" w:beforeAutospacing="1" w:after="100" w:afterAutospacing="1"/>
              <w:rPr>
                <w:rFonts w:eastAsia="仿宋_GB2312"/>
                <w:szCs w:val="21"/>
              </w:rPr>
            </w:pPr>
            <w:r w:rsidRPr="000973E8">
              <w:rPr>
                <w:rFonts w:eastAsia="仿宋_GB2312"/>
                <w:szCs w:val="21"/>
              </w:rPr>
              <w:t>转出人数</w:t>
            </w:r>
          </w:p>
        </w:tc>
      </w:tr>
      <w:tr w:rsidR="006666DC" w:rsidRPr="00194FCD">
        <w:tc>
          <w:tcPr>
            <w:tcW w:w="1164" w:type="dxa"/>
            <w:vAlign w:val="center"/>
          </w:tcPr>
          <w:p w:rsidR="006666DC" w:rsidRPr="000973E8" w:rsidRDefault="002A29D9">
            <w:pPr>
              <w:adjustRightInd w:val="0"/>
              <w:snapToGrid w:val="0"/>
              <w:jc w:val="center"/>
              <w:rPr>
                <w:rFonts w:eastAsia="仿宋"/>
                <w:szCs w:val="21"/>
              </w:rPr>
            </w:pPr>
            <w:r w:rsidRPr="000973E8">
              <w:rPr>
                <w:rFonts w:eastAsia="仿宋"/>
                <w:szCs w:val="21"/>
              </w:rPr>
              <w:t>178</w:t>
            </w:r>
          </w:p>
        </w:tc>
        <w:tc>
          <w:tcPr>
            <w:tcW w:w="1164" w:type="dxa"/>
            <w:vAlign w:val="center"/>
          </w:tcPr>
          <w:p w:rsidR="006666DC" w:rsidRPr="000973E8" w:rsidRDefault="002A29D9">
            <w:pPr>
              <w:adjustRightInd w:val="0"/>
              <w:snapToGrid w:val="0"/>
              <w:jc w:val="center"/>
              <w:rPr>
                <w:rFonts w:eastAsia="仿宋"/>
                <w:szCs w:val="21"/>
              </w:rPr>
            </w:pPr>
            <w:r w:rsidRPr="000973E8">
              <w:rPr>
                <w:rFonts w:eastAsia="仿宋"/>
                <w:szCs w:val="21"/>
              </w:rPr>
              <w:t>51</w:t>
            </w:r>
          </w:p>
        </w:tc>
        <w:tc>
          <w:tcPr>
            <w:tcW w:w="1165" w:type="dxa"/>
            <w:vAlign w:val="center"/>
          </w:tcPr>
          <w:p w:rsidR="006666DC" w:rsidRPr="000973E8" w:rsidRDefault="002A29D9">
            <w:pPr>
              <w:adjustRightInd w:val="0"/>
              <w:snapToGrid w:val="0"/>
              <w:jc w:val="center"/>
              <w:rPr>
                <w:rFonts w:eastAsia="仿宋"/>
                <w:szCs w:val="21"/>
              </w:rPr>
            </w:pPr>
            <w:r w:rsidRPr="000973E8">
              <w:rPr>
                <w:rFonts w:eastAsia="仿宋"/>
                <w:szCs w:val="21"/>
              </w:rPr>
              <w:t>47</w:t>
            </w:r>
          </w:p>
        </w:tc>
        <w:tc>
          <w:tcPr>
            <w:tcW w:w="1164" w:type="dxa"/>
            <w:vAlign w:val="center"/>
          </w:tcPr>
          <w:p w:rsidR="006666DC" w:rsidRPr="000973E8" w:rsidRDefault="002A29D9">
            <w:pPr>
              <w:adjustRightInd w:val="0"/>
              <w:snapToGrid w:val="0"/>
              <w:jc w:val="center"/>
              <w:rPr>
                <w:rFonts w:eastAsia="仿宋"/>
                <w:szCs w:val="21"/>
              </w:rPr>
            </w:pPr>
            <w:r w:rsidRPr="000973E8">
              <w:rPr>
                <w:rFonts w:eastAsia="仿宋"/>
                <w:szCs w:val="21"/>
              </w:rPr>
              <w:t>40</w:t>
            </w:r>
          </w:p>
        </w:tc>
        <w:tc>
          <w:tcPr>
            <w:tcW w:w="1164" w:type="dxa"/>
            <w:vAlign w:val="center"/>
          </w:tcPr>
          <w:p w:rsidR="006666DC" w:rsidRPr="000973E8" w:rsidRDefault="002A29D9">
            <w:pPr>
              <w:adjustRightInd w:val="0"/>
              <w:snapToGrid w:val="0"/>
              <w:jc w:val="center"/>
              <w:rPr>
                <w:rFonts w:eastAsia="仿宋"/>
                <w:szCs w:val="21"/>
              </w:rPr>
            </w:pPr>
            <w:r w:rsidRPr="000973E8">
              <w:rPr>
                <w:rFonts w:eastAsia="仿宋"/>
                <w:szCs w:val="21"/>
              </w:rPr>
              <w:t>40</w:t>
            </w:r>
          </w:p>
        </w:tc>
        <w:tc>
          <w:tcPr>
            <w:tcW w:w="1165" w:type="dxa"/>
            <w:vAlign w:val="center"/>
          </w:tcPr>
          <w:p w:rsidR="006666DC" w:rsidRPr="000973E8" w:rsidRDefault="0042343B">
            <w:pPr>
              <w:adjustRightInd w:val="0"/>
              <w:snapToGrid w:val="0"/>
              <w:jc w:val="center"/>
              <w:rPr>
                <w:rFonts w:eastAsia="仿宋"/>
                <w:szCs w:val="21"/>
              </w:rPr>
            </w:pPr>
            <w:r w:rsidRPr="000973E8">
              <w:rPr>
                <w:rFonts w:eastAsia="仿宋"/>
                <w:szCs w:val="21"/>
              </w:rPr>
              <w:t>0</w:t>
            </w:r>
          </w:p>
        </w:tc>
        <w:tc>
          <w:tcPr>
            <w:tcW w:w="1164" w:type="dxa"/>
            <w:vAlign w:val="center"/>
          </w:tcPr>
          <w:p w:rsidR="006666DC" w:rsidRPr="000973E8" w:rsidRDefault="002A29D9">
            <w:pPr>
              <w:adjustRightInd w:val="0"/>
              <w:snapToGrid w:val="0"/>
              <w:jc w:val="center"/>
              <w:rPr>
                <w:rFonts w:eastAsia="仿宋"/>
                <w:szCs w:val="21"/>
              </w:rPr>
            </w:pPr>
            <w:r w:rsidRPr="000973E8">
              <w:rPr>
                <w:rFonts w:eastAsia="仿宋"/>
                <w:szCs w:val="21"/>
              </w:rPr>
              <w:t>0</w:t>
            </w:r>
          </w:p>
        </w:tc>
        <w:tc>
          <w:tcPr>
            <w:tcW w:w="1165" w:type="dxa"/>
            <w:vAlign w:val="center"/>
          </w:tcPr>
          <w:p w:rsidR="006666DC" w:rsidRPr="00194FCD" w:rsidRDefault="002A29D9">
            <w:pPr>
              <w:adjustRightInd w:val="0"/>
              <w:snapToGrid w:val="0"/>
              <w:jc w:val="center"/>
              <w:rPr>
                <w:rFonts w:eastAsia="仿宋"/>
                <w:szCs w:val="21"/>
              </w:rPr>
            </w:pPr>
            <w:r w:rsidRPr="000973E8">
              <w:rPr>
                <w:rFonts w:eastAsia="仿宋"/>
                <w:szCs w:val="21"/>
              </w:rPr>
              <w:t>9</w:t>
            </w:r>
          </w:p>
        </w:tc>
      </w:tr>
    </w:tbl>
    <w:p w:rsidR="006666DC" w:rsidRPr="00194FCD" w:rsidRDefault="001A6586">
      <w:pPr>
        <w:adjustRightInd w:val="0"/>
        <w:snapToGrid w:val="0"/>
        <w:spacing w:before="100" w:beforeAutospacing="1" w:after="100" w:afterAutospacing="1"/>
        <w:ind w:firstLineChars="177" w:firstLine="426"/>
        <w:rPr>
          <w:rFonts w:eastAsia="仿宋_GB2312"/>
          <w:b/>
          <w:sz w:val="24"/>
        </w:rPr>
      </w:pPr>
      <w:r w:rsidRPr="00194FCD">
        <w:rPr>
          <w:rFonts w:eastAsia="仿宋_GB2312"/>
          <w:b/>
          <w:sz w:val="24"/>
        </w:rPr>
        <w:t>（三）课程设置情况</w:t>
      </w:r>
      <w:r w:rsidR="00E55E66">
        <w:rPr>
          <w:rFonts w:eastAsia="仿宋_GB2312"/>
          <w:b/>
          <w:sz w:val="24"/>
        </w:rPr>
        <w:t>【</w:t>
      </w:r>
      <w:r w:rsidR="00E55E66" w:rsidRPr="003E660A">
        <w:rPr>
          <w:rFonts w:ascii="仿宋" w:eastAsia="仿宋" w:hAnsi="仿宋" w:hint="eastAsia"/>
          <w:sz w:val="24"/>
        </w:rPr>
        <w:t>本专业正在使用的培养方案中的课程设置情况，如果本年度修订过培养方案，把修改完善的部分加以说明。</w:t>
      </w:r>
      <w:r w:rsidR="00E55E66">
        <w:rPr>
          <w:rFonts w:eastAsia="仿宋_GB2312"/>
          <w:b/>
          <w:sz w:val="24"/>
        </w:rPr>
        <w:t>】</w:t>
      </w:r>
    </w:p>
    <w:p w:rsidR="006666DC" w:rsidRPr="00194FCD" w:rsidRDefault="001A6586">
      <w:pPr>
        <w:adjustRightInd w:val="0"/>
        <w:snapToGrid w:val="0"/>
        <w:spacing w:before="100" w:beforeAutospacing="1" w:after="100" w:afterAutospacing="1"/>
        <w:ind w:firstLineChars="177" w:firstLine="425"/>
        <w:rPr>
          <w:rFonts w:eastAsia="仿宋_GB2312"/>
          <w:sz w:val="24"/>
        </w:rPr>
      </w:pPr>
      <w:r w:rsidRPr="00194FCD">
        <w:rPr>
          <w:rFonts w:eastAsia="仿宋_GB2312"/>
          <w:sz w:val="24"/>
        </w:rPr>
        <w:t>1</w:t>
      </w:r>
      <w:r w:rsidRPr="00194FCD">
        <w:rPr>
          <w:rFonts w:eastAsia="仿宋_GB2312"/>
          <w:sz w:val="24"/>
        </w:rPr>
        <w:t>、培养方案学时与学分</w:t>
      </w:r>
    </w:p>
    <w:tbl>
      <w:tblPr>
        <w:tblW w:w="9356" w:type="dxa"/>
        <w:tblInd w:w="392" w:type="dxa"/>
        <w:tblLayout w:type="fixed"/>
        <w:tblLook w:val="04A0"/>
      </w:tblPr>
      <w:tblGrid>
        <w:gridCol w:w="1132"/>
        <w:gridCol w:w="851"/>
        <w:gridCol w:w="1845"/>
        <w:gridCol w:w="853"/>
        <w:gridCol w:w="994"/>
        <w:gridCol w:w="992"/>
        <w:gridCol w:w="994"/>
        <w:gridCol w:w="872"/>
        <w:gridCol w:w="823"/>
      </w:tblGrid>
      <w:tr w:rsidR="006666DC" w:rsidRPr="00194FCD">
        <w:trPr>
          <w:trHeight w:val="555"/>
        </w:trPr>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rsidR="006666DC" w:rsidRPr="00194FCD" w:rsidRDefault="001A6586">
            <w:pPr>
              <w:adjustRightInd w:val="0"/>
              <w:snapToGrid w:val="0"/>
              <w:spacing w:before="100" w:beforeAutospacing="1" w:after="100" w:afterAutospacing="1"/>
              <w:rPr>
                <w:rFonts w:eastAsia="仿宋_GB2312"/>
                <w:szCs w:val="21"/>
              </w:rPr>
            </w:pPr>
            <w:r w:rsidRPr="00194FCD">
              <w:rPr>
                <w:rFonts w:eastAsia="仿宋_GB2312"/>
                <w:szCs w:val="21"/>
              </w:rPr>
              <w:t>课程性质</w:t>
            </w:r>
          </w:p>
        </w:tc>
        <w:tc>
          <w:tcPr>
            <w:tcW w:w="2696" w:type="dxa"/>
            <w:gridSpan w:val="2"/>
            <w:tcBorders>
              <w:top w:val="single" w:sz="8" w:space="0" w:color="auto"/>
              <w:left w:val="nil"/>
              <w:bottom w:val="single" w:sz="8" w:space="0" w:color="auto"/>
              <w:right w:val="single" w:sz="8" w:space="0" w:color="000000"/>
            </w:tcBorders>
            <w:shd w:val="clear" w:color="auto" w:fill="auto"/>
            <w:vAlign w:val="center"/>
          </w:tcPr>
          <w:p w:rsidR="006666DC" w:rsidRPr="00194FCD" w:rsidRDefault="001A6586">
            <w:pPr>
              <w:adjustRightInd w:val="0"/>
              <w:snapToGrid w:val="0"/>
              <w:spacing w:before="100" w:beforeAutospacing="1" w:after="100" w:afterAutospacing="1"/>
              <w:ind w:firstLineChars="177" w:firstLine="372"/>
              <w:rPr>
                <w:rFonts w:eastAsia="仿宋_GB2312"/>
                <w:szCs w:val="21"/>
              </w:rPr>
            </w:pPr>
            <w:r w:rsidRPr="00194FCD">
              <w:rPr>
                <w:rFonts w:eastAsia="仿宋_GB2312"/>
                <w:szCs w:val="21"/>
              </w:rPr>
              <w:t>课程类别</w:t>
            </w:r>
          </w:p>
        </w:tc>
        <w:tc>
          <w:tcPr>
            <w:tcW w:w="1847" w:type="dxa"/>
            <w:gridSpan w:val="2"/>
            <w:tcBorders>
              <w:top w:val="single" w:sz="8" w:space="0" w:color="auto"/>
              <w:left w:val="nil"/>
              <w:bottom w:val="single" w:sz="8" w:space="0" w:color="auto"/>
              <w:right w:val="single" w:sz="8" w:space="0" w:color="000000"/>
            </w:tcBorders>
            <w:shd w:val="clear" w:color="auto" w:fill="auto"/>
            <w:vAlign w:val="center"/>
          </w:tcPr>
          <w:p w:rsidR="006666DC" w:rsidRPr="00194FCD" w:rsidRDefault="001A6586">
            <w:pPr>
              <w:adjustRightInd w:val="0"/>
              <w:snapToGrid w:val="0"/>
              <w:spacing w:before="100" w:beforeAutospacing="1" w:after="100" w:afterAutospacing="1"/>
              <w:ind w:firstLineChars="177" w:firstLine="372"/>
              <w:rPr>
                <w:rFonts w:eastAsia="仿宋_GB2312"/>
                <w:szCs w:val="21"/>
              </w:rPr>
            </w:pPr>
            <w:r w:rsidRPr="00194FCD">
              <w:rPr>
                <w:rFonts w:eastAsia="仿宋_GB2312"/>
                <w:szCs w:val="21"/>
              </w:rPr>
              <w:t>学分</w:t>
            </w:r>
          </w:p>
        </w:tc>
        <w:tc>
          <w:tcPr>
            <w:tcW w:w="1986" w:type="dxa"/>
            <w:gridSpan w:val="2"/>
            <w:tcBorders>
              <w:top w:val="single" w:sz="8" w:space="0" w:color="auto"/>
              <w:left w:val="nil"/>
              <w:bottom w:val="single" w:sz="8" w:space="0" w:color="auto"/>
              <w:right w:val="single" w:sz="8" w:space="0" w:color="000000"/>
            </w:tcBorders>
            <w:shd w:val="clear" w:color="auto" w:fill="auto"/>
            <w:vAlign w:val="center"/>
          </w:tcPr>
          <w:p w:rsidR="006666DC" w:rsidRPr="00194FCD" w:rsidRDefault="001A6586">
            <w:pPr>
              <w:adjustRightInd w:val="0"/>
              <w:snapToGrid w:val="0"/>
              <w:spacing w:before="100" w:beforeAutospacing="1" w:after="100" w:afterAutospacing="1"/>
              <w:ind w:firstLineChars="177" w:firstLine="372"/>
              <w:rPr>
                <w:rFonts w:eastAsia="仿宋_GB2312"/>
                <w:szCs w:val="21"/>
              </w:rPr>
            </w:pPr>
            <w:r w:rsidRPr="00194FCD">
              <w:rPr>
                <w:rFonts w:eastAsia="仿宋_GB2312"/>
                <w:szCs w:val="21"/>
              </w:rPr>
              <w:t>学时</w:t>
            </w:r>
          </w:p>
        </w:tc>
        <w:tc>
          <w:tcPr>
            <w:tcW w:w="1695" w:type="dxa"/>
            <w:gridSpan w:val="2"/>
            <w:tcBorders>
              <w:top w:val="single" w:sz="8" w:space="0" w:color="auto"/>
              <w:left w:val="nil"/>
              <w:bottom w:val="single" w:sz="8" w:space="0" w:color="auto"/>
              <w:right w:val="single" w:sz="8" w:space="0" w:color="000000"/>
            </w:tcBorders>
            <w:shd w:val="clear" w:color="auto" w:fill="auto"/>
            <w:vAlign w:val="center"/>
          </w:tcPr>
          <w:p w:rsidR="006666DC" w:rsidRPr="00194FCD" w:rsidRDefault="001A6586">
            <w:pPr>
              <w:adjustRightInd w:val="0"/>
              <w:snapToGrid w:val="0"/>
              <w:spacing w:before="100" w:beforeAutospacing="1" w:after="100" w:afterAutospacing="1"/>
              <w:rPr>
                <w:rFonts w:eastAsia="仿宋_GB2312"/>
                <w:szCs w:val="21"/>
              </w:rPr>
            </w:pPr>
            <w:r w:rsidRPr="00194FCD">
              <w:rPr>
                <w:rFonts w:eastAsia="仿宋_GB2312"/>
                <w:szCs w:val="21"/>
              </w:rPr>
              <w:t>占总学分百分比</w:t>
            </w:r>
          </w:p>
        </w:tc>
      </w:tr>
      <w:tr w:rsidR="00115961" w:rsidRPr="00194FCD" w:rsidTr="00945552">
        <w:trPr>
          <w:trHeight w:val="480"/>
        </w:trPr>
        <w:tc>
          <w:tcPr>
            <w:tcW w:w="1132" w:type="dxa"/>
            <w:vMerge w:val="restart"/>
            <w:tcBorders>
              <w:top w:val="nil"/>
              <w:left w:val="single" w:sz="8" w:space="0" w:color="auto"/>
              <w:bottom w:val="single" w:sz="8" w:space="0" w:color="000000"/>
              <w:right w:val="single" w:sz="8" w:space="0" w:color="auto"/>
            </w:tcBorders>
            <w:shd w:val="clear" w:color="auto" w:fill="auto"/>
            <w:vAlign w:val="center"/>
          </w:tcPr>
          <w:p w:rsidR="00115961" w:rsidRPr="00194FCD" w:rsidRDefault="00115961" w:rsidP="00115961">
            <w:pPr>
              <w:adjustRightInd w:val="0"/>
              <w:snapToGrid w:val="0"/>
              <w:spacing w:before="100" w:beforeAutospacing="1" w:after="100" w:afterAutospacing="1"/>
              <w:rPr>
                <w:rFonts w:eastAsia="仿宋_GB2312"/>
                <w:szCs w:val="21"/>
              </w:rPr>
            </w:pPr>
            <w:r w:rsidRPr="00194FCD">
              <w:rPr>
                <w:rFonts w:eastAsia="仿宋_GB2312"/>
                <w:szCs w:val="21"/>
              </w:rPr>
              <w:t>必修课</w:t>
            </w:r>
          </w:p>
        </w:tc>
        <w:tc>
          <w:tcPr>
            <w:tcW w:w="2696" w:type="dxa"/>
            <w:gridSpan w:val="2"/>
            <w:tcBorders>
              <w:top w:val="single" w:sz="8" w:space="0" w:color="auto"/>
              <w:left w:val="nil"/>
              <w:bottom w:val="single" w:sz="8" w:space="0" w:color="auto"/>
              <w:right w:val="single" w:sz="8" w:space="0" w:color="000000"/>
            </w:tcBorders>
            <w:shd w:val="clear" w:color="auto" w:fill="auto"/>
            <w:vAlign w:val="center"/>
          </w:tcPr>
          <w:p w:rsidR="00115961" w:rsidRPr="00194FCD" w:rsidRDefault="00115961" w:rsidP="00115961">
            <w:pPr>
              <w:adjustRightInd w:val="0"/>
              <w:snapToGrid w:val="0"/>
              <w:spacing w:before="100" w:beforeAutospacing="1" w:after="100" w:afterAutospacing="1"/>
              <w:rPr>
                <w:rFonts w:eastAsia="仿宋_GB2312"/>
                <w:szCs w:val="21"/>
              </w:rPr>
            </w:pPr>
            <w:r w:rsidRPr="00194FCD">
              <w:rPr>
                <w:rFonts w:eastAsia="仿宋_GB2312"/>
                <w:szCs w:val="21"/>
              </w:rPr>
              <w:t>通识教育必修课程</w:t>
            </w:r>
          </w:p>
        </w:tc>
        <w:tc>
          <w:tcPr>
            <w:tcW w:w="853" w:type="dxa"/>
            <w:vMerge w:val="restart"/>
            <w:tcBorders>
              <w:top w:val="nil"/>
              <w:left w:val="single" w:sz="8" w:space="0" w:color="auto"/>
              <w:bottom w:val="single" w:sz="8" w:space="0" w:color="000000"/>
              <w:right w:val="single" w:sz="8" w:space="0" w:color="auto"/>
            </w:tcBorders>
            <w:shd w:val="clear" w:color="auto" w:fill="auto"/>
            <w:vAlign w:val="center"/>
          </w:tcPr>
          <w:p w:rsidR="00115961" w:rsidRPr="00194FCD" w:rsidRDefault="00115961" w:rsidP="00115961">
            <w:pPr>
              <w:widowControl/>
              <w:jc w:val="center"/>
              <w:rPr>
                <w:color w:val="000000"/>
                <w:kern w:val="0"/>
                <w:szCs w:val="21"/>
              </w:rPr>
            </w:pPr>
            <w:r w:rsidRPr="00194FCD">
              <w:rPr>
                <w:color w:val="000000"/>
                <w:kern w:val="0"/>
                <w:szCs w:val="21"/>
              </w:rPr>
              <w:t>122</w:t>
            </w:r>
          </w:p>
        </w:tc>
        <w:tc>
          <w:tcPr>
            <w:tcW w:w="994" w:type="dxa"/>
            <w:tcBorders>
              <w:top w:val="nil"/>
              <w:left w:val="nil"/>
              <w:bottom w:val="single" w:sz="8" w:space="0" w:color="auto"/>
              <w:right w:val="single" w:sz="8" w:space="0" w:color="auto"/>
            </w:tcBorders>
            <w:shd w:val="clear" w:color="auto" w:fill="auto"/>
            <w:vAlign w:val="center"/>
          </w:tcPr>
          <w:p w:rsidR="00115961" w:rsidRPr="00194FCD" w:rsidRDefault="00115961" w:rsidP="00115961">
            <w:pPr>
              <w:widowControl/>
              <w:jc w:val="center"/>
              <w:rPr>
                <w:color w:val="000000"/>
                <w:kern w:val="0"/>
                <w:szCs w:val="21"/>
              </w:rPr>
            </w:pPr>
            <w:r w:rsidRPr="00194FCD">
              <w:rPr>
                <w:color w:val="000000"/>
                <w:kern w:val="0"/>
                <w:szCs w:val="21"/>
              </w:rPr>
              <w:t>29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115961" w:rsidRPr="00194FCD" w:rsidRDefault="00115961" w:rsidP="00115961">
            <w:pPr>
              <w:widowControl/>
              <w:jc w:val="center"/>
              <w:rPr>
                <w:color w:val="000000"/>
                <w:kern w:val="0"/>
                <w:szCs w:val="21"/>
              </w:rPr>
            </w:pPr>
            <w:r w:rsidRPr="00194FCD">
              <w:rPr>
                <w:color w:val="000000"/>
                <w:kern w:val="0"/>
                <w:szCs w:val="21"/>
              </w:rPr>
              <w:t>2291+20</w:t>
            </w:r>
            <w:r w:rsidRPr="00194FCD">
              <w:rPr>
                <w:color w:val="000000"/>
                <w:kern w:val="0"/>
                <w:szCs w:val="21"/>
              </w:rPr>
              <w:t>周</w:t>
            </w:r>
          </w:p>
        </w:tc>
        <w:tc>
          <w:tcPr>
            <w:tcW w:w="994" w:type="dxa"/>
            <w:tcBorders>
              <w:top w:val="nil"/>
              <w:left w:val="nil"/>
              <w:bottom w:val="single" w:sz="8" w:space="0" w:color="auto"/>
              <w:right w:val="single" w:sz="8" w:space="0" w:color="auto"/>
            </w:tcBorders>
            <w:shd w:val="clear" w:color="auto" w:fill="auto"/>
          </w:tcPr>
          <w:p w:rsidR="00115961" w:rsidRPr="00194FCD" w:rsidRDefault="00115961" w:rsidP="00115961">
            <w:pPr>
              <w:jc w:val="center"/>
            </w:pPr>
            <w:r w:rsidRPr="00194FCD">
              <w:t>739</w:t>
            </w:r>
          </w:p>
        </w:tc>
        <w:tc>
          <w:tcPr>
            <w:tcW w:w="872" w:type="dxa"/>
            <w:vMerge w:val="restart"/>
            <w:tcBorders>
              <w:top w:val="nil"/>
              <w:left w:val="single" w:sz="8" w:space="0" w:color="auto"/>
              <w:bottom w:val="single" w:sz="8" w:space="0" w:color="000000"/>
              <w:right w:val="single" w:sz="8" w:space="0" w:color="auto"/>
            </w:tcBorders>
            <w:shd w:val="clear" w:color="auto" w:fill="auto"/>
            <w:vAlign w:val="center"/>
          </w:tcPr>
          <w:p w:rsidR="00115961" w:rsidRPr="00194FCD" w:rsidRDefault="00115961" w:rsidP="00115961">
            <w:pPr>
              <w:widowControl/>
              <w:jc w:val="center"/>
              <w:rPr>
                <w:color w:val="000000"/>
                <w:kern w:val="0"/>
                <w:szCs w:val="21"/>
              </w:rPr>
            </w:pPr>
            <w:r w:rsidRPr="00194FCD">
              <w:rPr>
                <w:color w:val="000000"/>
                <w:kern w:val="0"/>
                <w:szCs w:val="21"/>
              </w:rPr>
              <w:t>78.2%</w:t>
            </w:r>
          </w:p>
        </w:tc>
        <w:tc>
          <w:tcPr>
            <w:tcW w:w="823" w:type="dxa"/>
            <w:tcBorders>
              <w:top w:val="nil"/>
              <w:left w:val="nil"/>
              <w:bottom w:val="single" w:sz="8" w:space="0" w:color="auto"/>
              <w:right w:val="single" w:sz="8" w:space="0" w:color="auto"/>
            </w:tcBorders>
            <w:shd w:val="clear" w:color="auto" w:fill="auto"/>
          </w:tcPr>
          <w:p w:rsidR="00115961" w:rsidRPr="00194FCD" w:rsidRDefault="00115961" w:rsidP="00115961">
            <w:r w:rsidRPr="00194FCD">
              <w:t>18.6%</w:t>
            </w:r>
          </w:p>
        </w:tc>
      </w:tr>
      <w:tr w:rsidR="00115961" w:rsidRPr="00194FCD" w:rsidTr="00945552">
        <w:trPr>
          <w:trHeight w:val="510"/>
        </w:trPr>
        <w:tc>
          <w:tcPr>
            <w:tcW w:w="1132" w:type="dxa"/>
            <w:vMerge/>
            <w:tcBorders>
              <w:top w:val="nil"/>
              <w:left w:val="single" w:sz="8" w:space="0" w:color="auto"/>
              <w:bottom w:val="single" w:sz="8" w:space="0" w:color="000000"/>
              <w:right w:val="single" w:sz="8" w:space="0" w:color="auto"/>
            </w:tcBorders>
            <w:vAlign w:val="center"/>
          </w:tcPr>
          <w:p w:rsidR="00115961" w:rsidRPr="00194FCD" w:rsidRDefault="00115961" w:rsidP="00115961">
            <w:pPr>
              <w:adjustRightInd w:val="0"/>
              <w:snapToGrid w:val="0"/>
              <w:spacing w:before="100" w:beforeAutospacing="1" w:after="100" w:afterAutospacing="1"/>
              <w:rPr>
                <w:rFonts w:eastAsia="仿宋_GB2312"/>
                <w:szCs w:val="21"/>
              </w:rPr>
            </w:pPr>
          </w:p>
        </w:tc>
        <w:tc>
          <w:tcPr>
            <w:tcW w:w="2696" w:type="dxa"/>
            <w:gridSpan w:val="2"/>
            <w:tcBorders>
              <w:top w:val="single" w:sz="8" w:space="0" w:color="auto"/>
              <w:left w:val="nil"/>
              <w:bottom w:val="single" w:sz="8" w:space="0" w:color="auto"/>
              <w:right w:val="single" w:sz="8" w:space="0" w:color="000000"/>
            </w:tcBorders>
            <w:shd w:val="clear" w:color="auto" w:fill="auto"/>
            <w:vAlign w:val="center"/>
          </w:tcPr>
          <w:p w:rsidR="00115961" w:rsidRPr="00194FCD" w:rsidRDefault="00115961" w:rsidP="00115961">
            <w:pPr>
              <w:adjustRightInd w:val="0"/>
              <w:snapToGrid w:val="0"/>
              <w:spacing w:before="100" w:beforeAutospacing="1" w:after="100" w:afterAutospacing="1"/>
              <w:rPr>
                <w:rFonts w:eastAsia="仿宋_GB2312"/>
                <w:szCs w:val="21"/>
              </w:rPr>
            </w:pPr>
            <w:r w:rsidRPr="00194FCD">
              <w:rPr>
                <w:rFonts w:eastAsia="仿宋_GB2312"/>
                <w:szCs w:val="21"/>
              </w:rPr>
              <w:t>学科基础平台课程</w:t>
            </w:r>
          </w:p>
        </w:tc>
        <w:tc>
          <w:tcPr>
            <w:tcW w:w="853" w:type="dxa"/>
            <w:vMerge/>
            <w:tcBorders>
              <w:top w:val="nil"/>
              <w:left w:val="single" w:sz="8" w:space="0" w:color="auto"/>
              <w:bottom w:val="single" w:sz="8" w:space="0" w:color="000000"/>
              <w:right w:val="single" w:sz="8" w:space="0" w:color="auto"/>
            </w:tcBorders>
            <w:vAlign w:val="center"/>
          </w:tcPr>
          <w:p w:rsidR="00115961" w:rsidRPr="00194FCD" w:rsidRDefault="00115961" w:rsidP="00115961">
            <w:pPr>
              <w:widowControl/>
              <w:jc w:val="left"/>
              <w:rPr>
                <w:color w:val="000000"/>
                <w:kern w:val="0"/>
                <w:szCs w:val="21"/>
              </w:rPr>
            </w:pPr>
          </w:p>
        </w:tc>
        <w:tc>
          <w:tcPr>
            <w:tcW w:w="994" w:type="dxa"/>
            <w:tcBorders>
              <w:top w:val="nil"/>
              <w:left w:val="nil"/>
              <w:bottom w:val="single" w:sz="8" w:space="0" w:color="auto"/>
              <w:right w:val="single" w:sz="8" w:space="0" w:color="auto"/>
            </w:tcBorders>
            <w:shd w:val="clear" w:color="auto" w:fill="auto"/>
            <w:vAlign w:val="center"/>
          </w:tcPr>
          <w:p w:rsidR="00115961" w:rsidRPr="00194FCD" w:rsidRDefault="00115961" w:rsidP="00115961">
            <w:pPr>
              <w:widowControl/>
              <w:jc w:val="center"/>
              <w:rPr>
                <w:color w:val="000000"/>
                <w:kern w:val="0"/>
                <w:szCs w:val="21"/>
              </w:rPr>
            </w:pPr>
            <w:r w:rsidRPr="00194FCD">
              <w:rPr>
                <w:color w:val="000000"/>
                <w:kern w:val="0"/>
                <w:szCs w:val="21"/>
              </w:rPr>
              <w:t>24</w:t>
            </w:r>
          </w:p>
        </w:tc>
        <w:tc>
          <w:tcPr>
            <w:tcW w:w="992" w:type="dxa"/>
            <w:vMerge/>
            <w:tcBorders>
              <w:top w:val="nil"/>
              <w:left w:val="single" w:sz="8" w:space="0" w:color="auto"/>
              <w:bottom w:val="single" w:sz="8" w:space="0" w:color="000000"/>
              <w:right w:val="single" w:sz="8" w:space="0" w:color="auto"/>
            </w:tcBorders>
            <w:vAlign w:val="center"/>
          </w:tcPr>
          <w:p w:rsidR="00115961" w:rsidRPr="00194FCD" w:rsidRDefault="00115961" w:rsidP="00115961">
            <w:pPr>
              <w:widowControl/>
              <w:jc w:val="left"/>
              <w:rPr>
                <w:color w:val="000000"/>
                <w:kern w:val="0"/>
                <w:szCs w:val="21"/>
              </w:rPr>
            </w:pPr>
          </w:p>
        </w:tc>
        <w:tc>
          <w:tcPr>
            <w:tcW w:w="994" w:type="dxa"/>
            <w:tcBorders>
              <w:top w:val="nil"/>
              <w:left w:val="nil"/>
              <w:bottom w:val="single" w:sz="8" w:space="0" w:color="auto"/>
              <w:right w:val="single" w:sz="8" w:space="0" w:color="auto"/>
            </w:tcBorders>
            <w:shd w:val="clear" w:color="auto" w:fill="auto"/>
          </w:tcPr>
          <w:p w:rsidR="00115961" w:rsidRPr="00194FCD" w:rsidRDefault="00115961" w:rsidP="00115961">
            <w:pPr>
              <w:jc w:val="center"/>
            </w:pPr>
            <w:r w:rsidRPr="00194FCD">
              <w:t>416</w:t>
            </w:r>
          </w:p>
        </w:tc>
        <w:tc>
          <w:tcPr>
            <w:tcW w:w="872" w:type="dxa"/>
            <w:vMerge/>
            <w:tcBorders>
              <w:top w:val="nil"/>
              <w:left w:val="single" w:sz="8" w:space="0" w:color="auto"/>
              <w:bottom w:val="single" w:sz="8" w:space="0" w:color="000000"/>
              <w:right w:val="single" w:sz="8" w:space="0" w:color="auto"/>
            </w:tcBorders>
            <w:vAlign w:val="center"/>
          </w:tcPr>
          <w:p w:rsidR="00115961" w:rsidRPr="00194FCD" w:rsidRDefault="00115961" w:rsidP="00115961">
            <w:pPr>
              <w:widowControl/>
              <w:jc w:val="left"/>
              <w:rPr>
                <w:color w:val="000000"/>
                <w:kern w:val="0"/>
                <w:szCs w:val="21"/>
              </w:rPr>
            </w:pPr>
          </w:p>
        </w:tc>
        <w:tc>
          <w:tcPr>
            <w:tcW w:w="823" w:type="dxa"/>
            <w:tcBorders>
              <w:top w:val="nil"/>
              <w:left w:val="nil"/>
              <w:bottom w:val="single" w:sz="8" w:space="0" w:color="auto"/>
              <w:right w:val="single" w:sz="8" w:space="0" w:color="auto"/>
            </w:tcBorders>
            <w:shd w:val="clear" w:color="auto" w:fill="auto"/>
          </w:tcPr>
          <w:p w:rsidR="00115961" w:rsidRPr="00194FCD" w:rsidRDefault="00115961" w:rsidP="00115961">
            <w:r w:rsidRPr="00194FCD">
              <w:t>15.4%</w:t>
            </w:r>
          </w:p>
        </w:tc>
      </w:tr>
      <w:tr w:rsidR="00115961" w:rsidRPr="00194FCD" w:rsidTr="00945552">
        <w:trPr>
          <w:trHeight w:val="450"/>
        </w:trPr>
        <w:tc>
          <w:tcPr>
            <w:tcW w:w="1132" w:type="dxa"/>
            <w:vMerge/>
            <w:tcBorders>
              <w:top w:val="nil"/>
              <w:left w:val="single" w:sz="8" w:space="0" w:color="auto"/>
              <w:bottom w:val="single" w:sz="8" w:space="0" w:color="000000"/>
              <w:right w:val="single" w:sz="8" w:space="0" w:color="auto"/>
            </w:tcBorders>
            <w:vAlign w:val="center"/>
          </w:tcPr>
          <w:p w:rsidR="00115961" w:rsidRPr="00194FCD" w:rsidRDefault="00115961" w:rsidP="00115961">
            <w:pPr>
              <w:adjustRightInd w:val="0"/>
              <w:snapToGrid w:val="0"/>
              <w:spacing w:before="100" w:beforeAutospacing="1" w:after="100" w:afterAutospacing="1"/>
              <w:rPr>
                <w:rFonts w:eastAsia="仿宋_GB2312"/>
                <w:szCs w:val="21"/>
              </w:rPr>
            </w:pPr>
          </w:p>
        </w:tc>
        <w:tc>
          <w:tcPr>
            <w:tcW w:w="2696" w:type="dxa"/>
            <w:gridSpan w:val="2"/>
            <w:tcBorders>
              <w:top w:val="single" w:sz="8" w:space="0" w:color="auto"/>
              <w:left w:val="nil"/>
              <w:bottom w:val="single" w:sz="8" w:space="0" w:color="auto"/>
              <w:right w:val="single" w:sz="8" w:space="0" w:color="000000"/>
            </w:tcBorders>
            <w:shd w:val="clear" w:color="auto" w:fill="auto"/>
            <w:vAlign w:val="center"/>
          </w:tcPr>
          <w:p w:rsidR="00115961" w:rsidRPr="00194FCD" w:rsidRDefault="00115961" w:rsidP="00115961">
            <w:pPr>
              <w:adjustRightInd w:val="0"/>
              <w:snapToGrid w:val="0"/>
              <w:spacing w:before="100" w:beforeAutospacing="1" w:after="100" w:afterAutospacing="1"/>
              <w:rPr>
                <w:rFonts w:eastAsia="仿宋_GB2312"/>
                <w:szCs w:val="21"/>
              </w:rPr>
            </w:pPr>
            <w:r w:rsidRPr="00194FCD">
              <w:rPr>
                <w:rFonts w:eastAsia="仿宋_GB2312"/>
                <w:szCs w:val="21"/>
              </w:rPr>
              <w:t>专业基础课程</w:t>
            </w:r>
          </w:p>
        </w:tc>
        <w:tc>
          <w:tcPr>
            <w:tcW w:w="853" w:type="dxa"/>
            <w:vMerge/>
            <w:tcBorders>
              <w:top w:val="nil"/>
              <w:left w:val="single" w:sz="8" w:space="0" w:color="auto"/>
              <w:bottom w:val="single" w:sz="8" w:space="0" w:color="000000"/>
              <w:right w:val="single" w:sz="8" w:space="0" w:color="auto"/>
            </w:tcBorders>
            <w:vAlign w:val="center"/>
          </w:tcPr>
          <w:p w:rsidR="00115961" w:rsidRPr="00194FCD" w:rsidRDefault="00115961" w:rsidP="00115961">
            <w:pPr>
              <w:widowControl/>
              <w:jc w:val="left"/>
              <w:rPr>
                <w:color w:val="000000"/>
                <w:kern w:val="0"/>
                <w:szCs w:val="21"/>
              </w:rPr>
            </w:pPr>
          </w:p>
        </w:tc>
        <w:tc>
          <w:tcPr>
            <w:tcW w:w="994" w:type="dxa"/>
            <w:tcBorders>
              <w:top w:val="nil"/>
              <w:left w:val="nil"/>
              <w:bottom w:val="single" w:sz="8" w:space="0" w:color="auto"/>
              <w:right w:val="single" w:sz="8" w:space="0" w:color="auto"/>
            </w:tcBorders>
            <w:shd w:val="clear" w:color="auto" w:fill="auto"/>
            <w:vAlign w:val="center"/>
          </w:tcPr>
          <w:p w:rsidR="00115961" w:rsidRPr="00194FCD" w:rsidRDefault="00115961" w:rsidP="00115961">
            <w:pPr>
              <w:widowControl/>
              <w:jc w:val="center"/>
              <w:rPr>
                <w:color w:val="000000"/>
                <w:kern w:val="0"/>
                <w:szCs w:val="21"/>
              </w:rPr>
            </w:pPr>
            <w:r w:rsidRPr="00194FCD">
              <w:rPr>
                <w:color w:val="000000"/>
                <w:kern w:val="0"/>
                <w:szCs w:val="21"/>
              </w:rPr>
              <w:t>31</w:t>
            </w:r>
          </w:p>
        </w:tc>
        <w:tc>
          <w:tcPr>
            <w:tcW w:w="992" w:type="dxa"/>
            <w:vMerge/>
            <w:tcBorders>
              <w:top w:val="nil"/>
              <w:left w:val="single" w:sz="8" w:space="0" w:color="auto"/>
              <w:bottom w:val="single" w:sz="8" w:space="0" w:color="000000"/>
              <w:right w:val="single" w:sz="8" w:space="0" w:color="auto"/>
            </w:tcBorders>
            <w:vAlign w:val="center"/>
          </w:tcPr>
          <w:p w:rsidR="00115961" w:rsidRPr="00194FCD" w:rsidRDefault="00115961" w:rsidP="00115961">
            <w:pPr>
              <w:widowControl/>
              <w:jc w:val="left"/>
              <w:rPr>
                <w:color w:val="000000"/>
                <w:kern w:val="0"/>
                <w:szCs w:val="21"/>
              </w:rPr>
            </w:pPr>
          </w:p>
        </w:tc>
        <w:tc>
          <w:tcPr>
            <w:tcW w:w="994" w:type="dxa"/>
            <w:tcBorders>
              <w:top w:val="nil"/>
              <w:left w:val="nil"/>
              <w:bottom w:val="single" w:sz="8" w:space="0" w:color="auto"/>
              <w:right w:val="single" w:sz="8" w:space="0" w:color="auto"/>
            </w:tcBorders>
            <w:shd w:val="clear" w:color="auto" w:fill="auto"/>
          </w:tcPr>
          <w:p w:rsidR="00115961" w:rsidRPr="00194FCD" w:rsidRDefault="00115961" w:rsidP="00115961">
            <w:pPr>
              <w:jc w:val="center"/>
            </w:pPr>
            <w:r w:rsidRPr="00194FCD">
              <w:t>624</w:t>
            </w:r>
          </w:p>
        </w:tc>
        <w:tc>
          <w:tcPr>
            <w:tcW w:w="872" w:type="dxa"/>
            <w:vMerge/>
            <w:tcBorders>
              <w:top w:val="nil"/>
              <w:left w:val="single" w:sz="8" w:space="0" w:color="auto"/>
              <w:bottom w:val="single" w:sz="8" w:space="0" w:color="000000"/>
              <w:right w:val="single" w:sz="8" w:space="0" w:color="auto"/>
            </w:tcBorders>
            <w:vAlign w:val="center"/>
          </w:tcPr>
          <w:p w:rsidR="00115961" w:rsidRPr="00194FCD" w:rsidRDefault="00115961" w:rsidP="00115961">
            <w:pPr>
              <w:widowControl/>
              <w:jc w:val="left"/>
              <w:rPr>
                <w:color w:val="000000"/>
                <w:kern w:val="0"/>
                <w:szCs w:val="21"/>
              </w:rPr>
            </w:pPr>
          </w:p>
        </w:tc>
        <w:tc>
          <w:tcPr>
            <w:tcW w:w="823" w:type="dxa"/>
            <w:tcBorders>
              <w:top w:val="nil"/>
              <w:left w:val="nil"/>
              <w:bottom w:val="single" w:sz="8" w:space="0" w:color="auto"/>
              <w:right w:val="single" w:sz="8" w:space="0" w:color="auto"/>
            </w:tcBorders>
            <w:shd w:val="clear" w:color="auto" w:fill="auto"/>
          </w:tcPr>
          <w:p w:rsidR="00115961" w:rsidRPr="00194FCD" w:rsidRDefault="00115961" w:rsidP="00115961">
            <w:r w:rsidRPr="00194FCD">
              <w:t>19.9%</w:t>
            </w:r>
          </w:p>
        </w:tc>
      </w:tr>
      <w:tr w:rsidR="00115961" w:rsidRPr="00194FCD" w:rsidTr="00945552">
        <w:trPr>
          <w:trHeight w:val="555"/>
        </w:trPr>
        <w:tc>
          <w:tcPr>
            <w:tcW w:w="1132" w:type="dxa"/>
            <w:vMerge/>
            <w:tcBorders>
              <w:top w:val="nil"/>
              <w:left w:val="single" w:sz="8" w:space="0" w:color="auto"/>
              <w:bottom w:val="single" w:sz="8" w:space="0" w:color="000000"/>
              <w:right w:val="single" w:sz="8" w:space="0" w:color="auto"/>
            </w:tcBorders>
            <w:vAlign w:val="center"/>
          </w:tcPr>
          <w:p w:rsidR="00115961" w:rsidRPr="00194FCD" w:rsidRDefault="00115961" w:rsidP="00115961">
            <w:pPr>
              <w:adjustRightInd w:val="0"/>
              <w:snapToGrid w:val="0"/>
              <w:spacing w:before="100" w:beforeAutospacing="1" w:after="100" w:afterAutospacing="1"/>
              <w:rPr>
                <w:rFonts w:eastAsia="仿宋_GB2312"/>
                <w:szCs w:val="21"/>
              </w:rPr>
            </w:pPr>
          </w:p>
        </w:tc>
        <w:tc>
          <w:tcPr>
            <w:tcW w:w="2696" w:type="dxa"/>
            <w:gridSpan w:val="2"/>
            <w:tcBorders>
              <w:top w:val="single" w:sz="8" w:space="0" w:color="auto"/>
              <w:left w:val="nil"/>
              <w:bottom w:val="single" w:sz="8" w:space="0" w:color="auto"/>
              <w:right w:val="single" w:sz="8" w:space="0" w:color="000000"/>
            </w:tcBorders>
            <w:shd w:val="clear" w:color="auto" w:fill="auto"/>
            <w:vAlign w:val="center"/>
          </w:tcPr>
          <w:p w:rsidR="00115961" w:rsidRPr="00194FCD" w:rsidRDefault="00115961" w:rsidP="00115961">
            <w:pPr>
              <w:adjustRightInd w:val="0"/>
              <w:snapToGrid w:val="0"/>
              <w:spacing w:before="100" w:beforeAutospacing="1" w:after="100" w:afterAutospacing="1"/>
              <w:rPr>
                <w:rFonts w:eastAsia="仿宋_GB2312"/>
                <w:szCs w:val="21"/>
              </w:rPr>
            </w:pPr>
            <w:r w:rsidRPr="00194FCD">
              <w:rPr>
                <w:rFonts w:eastAsia="仿宋_GB2312"/>
                <w:szCs w:val="21"/>
              </w:rPr>
              <w:t>专业必修课程</w:t>
            </w:r>
          </w:p>
        </w:tc>
        <w:tc>
          <w:tcPr>
            <w:tcW w:w="853" w:type="dxa"/>
            <w:vMerge/>
            <w:tcBorders>
              <w:top w:val="nil"/>
              <w:left w:val="single" w:sz="8" w:space="0" w:color="auto"/>
              <w:bottom w:val="single" w:sz="8" w:space="0" w:color="000000"/>
              <w:right w:val="single" w:sz="8" w:space="0" w:color="auto"/>
            </w:tcBorders>
            <w:vAlign w:val="center"/>
          </w:tcPr>
          <w:p w:rsidR="00115961" w:rsidRPr="00194FCD" w:rsidRDefault="00115961" w:rsidP="00115961">
            <w:pPr>
              <w:widowControl/>
              <w:jc w:val="left"/>
              <w:rPr>
                <w:color w:val="000000"/>
                <w:kern w:val="0"/>
                <w:szCs w:val="21"/>
              </w:rPr>
            </w:pPr>
          </w:p>
        </w:tc>
        <w:tc>
          <w:tcPr>
            <w:tcW w:w="994" w:type="dxa"/>
            <w:tcBorders>
              <w:top w:val="nil"/>
              <w:left w:val="nil"/>
              <w:bottom w:val="single" w:sz="8" w:space="0" w:color="auto"/>
              <w:right w:val="single" w:sz="8" w:space="0" w:color="auto"/>
            </w:tcBorders>
            <w:shd w:val="clear" w:color="auto" w:fill="auto"/>
            <w:vAlign w:val="center"/>
          </w:tcPr>
          <w:p w:rsidR="00115961" w:rsidRPr="00194FCD" w:rsidRDefault="00115961" w:rsidP="00115961">
            <w:pPr>
              <w:widowControl/>
              <w:jc w:val="center"/>
              <w:rPr>
                <w:color w:val="000000"/>
                <w:kern w:val="0"/>
                <w:szCs w:val="21"/>
              </w:rPr>
            </w:pPr>
            <w:r w:rsidRPr="00194FCD">
              <w:rPr>
                <w:color w:val="000000"/>
                <w:kern w:val="0"/>
                <w:szCs w:val="21"/>
              </w:rPr>
              <w:t>21</w:t>
            </w:r>
          </w:p>
        </w:tc>
        <w:tc>
          <w:tcPr>
            <w:tcW w:w="992" w:type="dxa"/>
            <w:vMerge/>
            <w:tcBorders>
              <w:top w:val="nil"/>
              <w:left w:val="single" w:sz="8" w:space="0" w:color="auto"/>
              <w:bottom w:val="single" w:sz="8" w:space="0" w:color="000000"/>
              <w:right w:val="single" w:sz="8" w:space="0" w:color="auto"/>
            </w:tcBorders>
            <w:vAlign w:val="center"/>
          </w:tcPr>
          <w:p w:rsidR="00115961" w:rsidRPr="00194FCD" w:rsidRDefault="00115961" w:rsidP="00115961">
            <w:pPr>
              <w:widowControl/>
              <w:jc w:val="left"/>
              <w:rPr>
                <w:color w:val="000000"/>
                <w:kern w:val="0"/>
                <w:szCs w:val="21"/>
              </w:rPr>
            </w:pPr>
          </w:p>
        </w:tc>
        <w:tc>
          <w:tcPr>
            <w:tcW w:w="994" w:type="dxa"/>
            <w:tcBorders>
              <w:top w:val="nil"/>
              <w:left w:val="nil"/>
              <w:bottom w:val="single" w:sz="8" w:space="0" w:color="auto"/>
              <w:right w:val="single" w:sz="8" w:space="0" w:color="auto"/>
            </w:tcBorders>
            <w:shd w:val="clear" w:color="auto" w:fill="auto"/>
          </w:tcPr>
          <w:p w:rsidR="00115961" w:rsidRPr="00194FCD" w:rsidRDefault="00115961" w:rsidP="00115961">
            <w:pPr>
              <w:jc w:val="center"/>
            </w:pPr>
            <w:r w:rsidRPr="00194FCD">
              <w:t>384</w:t>
            </w:r>
          </w:p>
        </w:tc>
        <w:tc>
          <w:tcPr>
            <w:tcW w:w="872" w:type="dxa"/>
            <w:vMerge/>
            <w:tcBorders>
              <w:top w:val="nil"/>
              <w:left w:val="single" w:sz="8" w:space="0" w:color="auto"/>
              <w:bottom w:val="single" w:sz="8" w:space="0" w:color="000000"/>
              <w:right w:val="single" w:sz="8" w:space="0" w:color="auto"/>
            </w:tcBorders>
            <w:vAlign w:val="center"/>
          </w:tcPr>
          <w:p w:rsidR="00115961" w:rsidRPr="00194FCD" w:rsidRDefault="00115961" w:rsidP="00115961">
            <w:pPr>
              <w:widowControl/>
              <w:jc w:val="left"/>
              <w:rPr>
                <w:color w:val="000000"/>
                <w:kern w:val="0"/>
                <w:szCs w:val="21"/>
              </w:rPr>
            </w:pPr>
          </w:p>
        </w:tc>
        <w:tc>
          <w:tcPr>
            <w:tcW w:w="823" w:type="dxa"/>
            <w:tcBorders>
              <w:top w:val="nil"/>
              <w:left w:val="nil"/>
              <w:bottom w:val="single" w:sz="8" w:space="0" w:color="auto"/>
              <w:right w:val="single" w:sz="8" w:space="0" w:color="auto"/>
            </w:tcBorders>
            <w:shd w:val="clear" w:color="auto" w:fill="auto"/>
          </w:tcPr>
          <w:p w:rsidR="00115961" w:rsidRPr="00194FCD" w:rsidRDefault="00115961" w:rsidP="00115961">
            <w:r w:rsidRPr="00194FCD">
              <w:t>13.5%</w:t>
            </w:r>
          </w:p>
        </w:tc>
      </w:tr>
      <w:tr w:rsidR="00115961" w:rsidRPr="00194FCD" w:rsidTr="00945552">
        <w:trPr>
          <w:trHeight w:val="525"/>
        </w:trPr>
        <w:tc>
          <w:tcPr>
            <w:tcW w:w="1132" w:type="dxa"/>
            <w:vMerge/>
            <w:tcBorders>
              <w:top w:val="nil"/>
              <w:left w:val="single" w:sz="8" w:space="0" w:color="auto"/>
              <w:bottom w:val="single" w:sz="8" w:space="0" w:color="000000"/>
              <w:right w:val="single" w:sz="8" w:space="0" w:color="auto"/>
            </w:tcBorders>
            <w:vAlign w:val="center"/>
          </w:tcPr>
          <w:p w:rsidR="00115961" w:rsidRPr="00194FCD" w:rsidRDefault="00115961" w:rsidP="00115961">
            <w:pPr>
              <w:adjustRightInd w:val="0"/>
              <w:snapToGrid w:val="0"/>
              <w:spacing w:before="100" w:beforeAutospacing="1" w:after="100" w:afterAutospacing="1"/>
              <w:rPr>
                <w:rFonts w:eastAsia="仿宋_GB2312"/>
                <w:szCs w:val="21"/>
              </w:rPr>
            </w:pPr>
          </w:p>
        </w:tc>
        <w:tc>
          <w:tcPr>
            <w:tcW w:w="851" w:type="dxa"/>
            <w:vMerge w:val="restart"/>
            <w:tcBorders>
              <w:top w:val="nil"/>
              <w:left w:val="single" w:sz="8" w:space="0" w:color="auto"/>
              <w:bottom w:val="single" w:sz="8" w:space="0" w:color="000000"/>
              <w:right w:val="single" w:sz="8" w:space="0" w:color="auto"/>
            </w:tcBorders>
            <w:shd w:val="clear" w:color="auto" w:fill="auto"/>
            <w:vAlign w:val="center"/>
          </w:tcPr>
          <w:p w:rsidR="00115961" w:rsidRPr="00194FCD" w:rsidRDefault="00115961" w:rsidP="00115961">
            <w:pPr>
              <w:adjustRightInd w:val="0"/>
              <w:snapToGrid w:val="0"/>
              <w:spacing w:before="100" w:beforeAutospacing="1" w:after="100" w:afterAutospacing="1"/>
              <w:rPr>
                <w:rFonts w:eastAsia="仿宋_GB2312"/>
                <w:szCs w:val="21"/>
              </w:rPr>
            </w:pPr>
            <w:r w:rsidRPr="00194FCD">
              <w:rPr>
                <w:rFonts w:eastAsia="仿宋_GB2312"/>
                <w:szCs w:val="21"/>
              </w:rPr>
              <w:t>实践</w:t>
            </w:r>
          </w:p>
          <w:p w:rsidR="00115961" w:rsidRPr="00194FCD" w:rsidRDefault="00115961" w:rsidP="00115961">
            <w:pPr>
              <w:adjustRightInd w:val="0"/>
              <w:snapToGrid w:val="0"/>
              <w:spacing w:before="100" w:beforeAutospacing="1" w:after="100" w:afterAutospacing="1"/>
              <w:rPr>
                <w:rFonts w:eastAsia="仿宋_GB2312"/>
                <w:szCs w:val="21"/>
              </w:rPr>
            </w:pPr>
            <w:r w:rsidRPr="00194FCD">
              <w:rPr>
                <w:rFonts w:eastAsia="仿宋_GB2312"/>
                <w:szCs w:val="21"/>
              </w:rPr>
              <w:t>环节</w:t>
            </w:r>
          </w:p>
        </w:tc>
        <w:tc>
          <w:tcPr>
            <w:tcW w:w="1845" w:type="dxa"/>
            <w:tcBorders>
              <w:top w:val="nil"/>
              <w:left w:val="nil"/>
              <w:bottom w:val="single" w:sz="8" w:space="0" w:color="auto"/>
              <w:right w:val="single" w:sz="8" w:space="0" w:color="auto"/>
            </w:tcBorders>
            <w:shd w:val="clear" w:color="auto" w:fill="auto"/>
            <w:vAlign w:val="center"/>
          </w:tcPr>
          <w:p w:rsidR="00115961" w:rsidRPr="00194FCD" w:rsidRDefault="00115961" w:rsidP="00115961">
            <w:pPr>
              <w:adjustRightInd w:val="0"/>
              <w:snapToGrid w:val="0"/>
              <w:spacing w:before="100" w:beforeAutospacing="1" w:after="100" w:afterAutospacing="1"/>
              <w:rPr>
                <w:rFonts w:eastAsia="仿宋_GB2312"/>
                <w:szCs w:val="21"/>
              </w:rPr>
            </w:pPr>
            <w:r w:rsidRPr="00194FCD">
              <w:rPr>
                <w:rFonts w:eastAsia="仿宋_GB2312"/>
                <w:szCs w:val="21"/>
              </w:rPr>
              <w:t>不含实验课程</w:t>
            </w:r>
          </w:p>
        </w:tc>
        <w:tc>
          <w:tcPr>
            <w:tcW w:w="853" w:type="dxa"/>
            <w:vMerge/>
            <w:tcBorders>
              <w:top w:val="nil"/>
              <w:left w:val="single" w:sz="8" w:space="0" w:color="auto"/>
              <w:bottom w:val="single" w:sz="8" w:space="0" w:color="000000"/>
              <w:right w:val="single" w:sz="8" w:space="0" w:color="auto"/>
            </w:tcBorders>
            <w:vAlign w:val="center"/>
          </w:tcPr>
          <w:p w:rsidR="00115961" w:rsidRPr="00194FCD" w:rsidRDefault="00115961" w:rsidP="00115961">
            <w:pPr>
              <w:widowControl/>
              <w:jc w:val="left"/>
              <w:rPr>
                <w:color w:val="000000"/>
                <w:kern w:val="0"/>
                <w:szCs w:val="21"/>
              </w:rPr>
            </w:pPr>
          </w:p>
        </w:tc>
        <w:tc>
          <w:tcPr>
            <w:tcW w:w="994" w:type="dxa"/>
            <w:tcBorders>
              <w:top w:val="nil"/>
              <w:left w:val="nil"/>
              <w:bottom w:val="single" w:sz="8" w:space="0" w:color="auto"/>
              <w:right w:val="single" w:sz="8" w:space="0" w:color="auto"/>
            </w:tcBorders>
            <w:shd w:val="clear" w:color="auto" w:fill="auto"/>
            <w:vAlign w:val="center"/>
          </w:tcPr>
          <w:p w:rsidR="00115961" w:rsidRPr="00194FCD" w:rsidRDefault="00115961" w:rsidP="00115961">
            <w:pPr>
              <w:widowControl/>
              <w:jc w:val="center"/>
              <w:rPr>
                <w:color w:val="000000"/>
                <w:kern w:val="0"/>
                <w:szCs w:val="21"/>
              </w:rPr>
            </w:pPr>
            <w:r w:rsidRPr="00194FCD">
              <w:rPr>
                <w:color w:val="000000"/>
                <w:kern w:val="0"/>
                <w:szCs w:val="21"/>
              </w:rPr>
              <w:t>1</w:t>
            </w:r>
          </w:p>
        </w:tc>
        <w:tc>
          <w:tcPr>
            <w:tcW w:w="992" w:type="dxa"/>
            <w:vMerge/>
            <w:tcBorders>
              <w:top w:val="nil"/>
              <w:left w:val="single" w:sz="8" w:space="0" w:color="auto"/>
              <w:bottom w:val="single" w:sz="8" w:space="0" w:color="000000"/>
              <w:right w:val="single" w:sz="8" w:space="0" w:color="auto"/>
            </w:tcBorders>
            <w:vAlign w:val="center"/>
          </w:tcPr>
          <w:p w:rsidR="00115961" w:rsidRPr="00194FCD" w:rsidRDefault="00115961" w:rsidP="00115961">
            <w:pPr>
              <w:widowControl/>
              <w:jc w:val="left"/>
              <w:rPr>
                <w:color w:val="000000"/>
                <w:kern w:val="0"/>
                <w:szCs w:val="21"/>
              </w:rPr>
            </w:pPr>
          </w:p>
        </w:tc>
        <w:tc>
          <w:tcPr>
            <w:tcW w:w="994" w:type="dxa"/>
            <w:tcBorders>
              <w:top w:val="nil"/>
              <w:left w:val="nil"/>
              <w:bottom w:val="single" w:sz="8" w:space="0" w:color="auto"/>
              <w:right w:val="single" w:sz="8" w:space="0" w:color="auto"/>
            </w:tcBorders>
            <w:shd w:val="clear" w:color="auto" w:fill="auto"/>
          </w:tcPr>
          <w:p w:rsidR="00115961" w:rsidRPr="00194FCD" w:rsidRDefault="00115961" w:rsidP="00115961">
            <w:pPr>
              <w:jc w:val="center"/>
            </w:pPr>
            <w:r w:rsidRPr="00194FCD">
              <w:t>32</w:t>
            </w:r>
          </w:p>
        </w:tc>
        <w:tc>
          <w:tcPr>
            <w:tcW w:w="872" w:type="dxa"/>
            <w:vMerge/>
            <w:tcBorders>
              <w:top w:val="nil"/>
              <w:left w:val="single" w:sz="8" w:space="0" w:color="auto"/>
              <w:bottom w:val="single" w:sz="8" w:space="0" w:color="000000"/>
              <w:right w:val="single" w:sz="8" w:space="0" w:color="auto"/>
            </w:tcBorders>
            <w:vAlign w:val="center"/>
          </w:tcPr>
          <w:p w:rsidR="00115961" w:rsidRPr="00194FCD" w:rsidRDefault="00115961" w:rsidP="00115961">
            <w:pPr>
              <w:widowControl/>
              <w:jc w:val="left"/>
              <w:rPr>
                <w:color w:val="000000"/>
                <w:kern w:val="0"/>
                <w:szCs w:val="21"/>
              </w:rPr>
            </w:pPr>
          </w:p>
        </w:tc>
        <w:tc>
          <w:tcPr>
            <w:tcW w:w="823" w:type="dxa"/>
            <w:tcBorders>
              <w:top w:val="nil"/>
              <w:left w:val="nil"/>
              <w:bottom w:val="single" w:sz="8" w:space="0" w:color="auto"/>
              <w:right w:val="single" w:sz="8" w:space="0" w:color="auto"/>
            </w:tcBorders>
            <w:shd w:val="clear" w:color="auto" w:fill="auto"/>
          </w:tcPr>
          <w:p w:rsidR="00115961" w:rsidRPr="00194FCD" w:rsidRDefault="00115961" w:rsidP="00115961">
            <w:r w:rsidRPr="00194FCD">
              <w:t>0.6%</w:t>
            </w:r>
          </w:p>
        </w:tc>
      </w:tr>
      <w:tr w:rsidR="00115961" w:rsidRPr="00194FCD" w:rsidTr="00945552">
        <w:trPr>
          <w:trHeight w:val="495"/>
        </w:trPr>
        <w:tc>
          <w:tcPr>
            <w:tcW w:w="1132" w:type="dxa"/>
            <w:vMerge/>
            <w:tcBorders>
              <w:top w:val="nil"/>
              <w:left w:val="single" w:sz="8" w:space="0" w:color="auto"/>
              <w:bottom w:val="single" w:sz="8" w:space="0" w:color="000000"/>
              <w:right w:val="single" w:sz="8" w:space="0" w:color="auto"/>
            </w:tcBorders>
            <w:vAlign w:val="center"/>
          </w:tcPr>
          <w:p w:rsidR="00115961" w:rsidRPr="00194FCD" w:rsidRDefault="00115961" w:rsidP="00115961">
            <w:pPr>
              <w:adjustRightInd w:val="0"/>
              <w:snapToGrid w:val="0"/>
              <w:spacing w:before="100" w:beforeAutospacing="1" w:after="100" w:afterAutospacing="1"/>
              <w:rPr>
                <w:rFonts w:eastAsia="仿宋_GB2312"/>
                <w:szCs w:val="21"/>
              </w:rPr>
            </w:pPr>
          </w:p>
        </w:tc>
        <w:tc>
          <w:tcPr>
            <w:tcW w:w="851" w:type="dxa"/>
            <w:vMerge/>
            <w:tcBorders>
              <w:top w:val="nil"/>
              <w:left w:val="single" w:sz="8" w:space="0" w:color="auto"/>
              <w:bottom w:val="single" w:sz="8" w:space="0" w:color="000000"/>
              <w:right w:val="single" w:sz="8" w:space="0" w:color="auto"/>
            </w:tcBorders>
            <w:vAlign w:val="center"/>
          </w:tcPr>
          <w:p w:rsidR="00115961" w:rsidRPr="00194FCD" w:rsidRDefault="00115961" w:rsidP="00115961">
            <w:pPr>
              <w:adjustRightInd w:val="0"/>
              <w:snapToGrid w:val="0"/>
              <w:spacing w:before="100" w:beforeAutospacing="1" w:after="100" w:afterAutospacing="1"/>
              <w:rPr>
                <w:rFonts w:eastAsia="仿宋_GB2312"/>
                <w:szCs w:val="21"/>
              </w:rPr>
            </w:pPr>
          </w:p>
        </w:tc>
        <w:tc>
          <w:tcPr>
            <w:tcW w:w="1845" w:type="dxa"/>
            <w:tcBorders>
              <w:top w:val="nil"/>
              <w:left w:val="nil"/>
              <w:bottom w:val="single" w:sz="8" w:space="0" w:color="auto"/>
              <w:right w:val="single" w:sz="8" w:space="0" w:color="auto"/>
            </w:tcBorders>
            <w:shd w:val="clear" w:color="auto" w:fill="auto"/>
            <w:vAlign w:val="center"/>
          </w:tcPr>
          <w:p w:rsidR="00115961" w:rsidRPr="00194FCD" w:rsidRDefault="00115961" w:rsidP="00115961">
            <w:pPr>
              <w:adjustRightInd w:val="0"/>
              <w:snapToGrid w:val="0"/>
              <w:spacing w:before="100" w:beforeAutospacing="1" w:after="100" w:afterAutospacing="1"/>
              <w:rPr>
                <w:rFonts w:eastAsia="仿宋_GB2312"/>
                <w:szCs w:val="21"/>
              </w:rPr>
            </w:pPr>
            <w:r w:rsidRPr="00194FCD">
              <w:rPr>
                <w:rFonts w:eastAsia="仿宋_GB2312"/>
                <w:szCs w:val="21"/>
              </w:rPr>
              <w:t>含实验课程</w:t>
            </w:r>
          </w:p>
        </w:tc>
        <w:tc>
          <w:tcPr>
            <w:tcW w:w="853" w:type="dxa"/>
            <w:vMerge/>
            <w:tcBorders>
              <w:top w:val="nil"/>
              <w:left w:val="single" w:sz="8" w:space="0" w:color="auto"/>
              <w:bottom w:val="single" w:sz="8" w:space="0" w:color="000000"/>
              <w:right w:val="single" w:sz="8" w:space="0" w:color="auto"/>
            </w:tcBorders>
            <w:vAlign w:val="center"/>
          </w:tcPr>
          <w:p w:rsidR="00115961" w:rsidRPr="00194FCD" w:rsidRDefault="00115961" w:rsidP="00115961">
            <w:pPr>
              <w:widowControl/>
              <w:jc w:val="left"/>
              <w:rPr>
                <w:color w:val="000000"/>
                <w:kern w:val="0"/>
                <w:szCs w:val="21"/>
              </w:rPr>
            </w:pPr>
          </w:p>
        </w:tc>
        <w:tc>
          <w:tcPr>
            <w:tcW w:w="994" w:type="dxa"/>
            <w:tcBorders>
              <w:top w:val="nil"/>
              <w:left w:val="nil"/>
              <w:bottom w:val="single" w:sz="8" w:space="0" w:color="auto"/>
              <w:right w:val="single" w:sz="8" w:space="0" w:color="auto"/>
            </w:tcBorders>
            <w:shd w:val="clear" w:color="auto" w:fill="auto"/>
            <w:vAlign w:val="center"/>
          </w:tcPr>
          <w:p w:rsidR="00115961" w:rsidRPr="00194FCD" w:rsidRDefault="00115961" w:rsidP="00115961">
            <w:pPr>
              <w:widowControl/>
              <w:jc w:val="center"/>
              <w:rPr>
                <w:color w:val="000000"/>
                <w:kern w:val="0"/>
                <w:szCs w:val="21"/>
              </w:rPr>
            </w:pPr>
            <w:r w:rsidRPr="00194FCD">
              <w:rPr>
                <w:color w:val="000000"/>
                <w:kern w:val="0"/>
                <w:szCs w:val="21"/>
              </w:rPr>
              <w:t>16</w:t>
            </w:r>
          </w:p>
        </w:tc>
        <w:tc>
          <w:tcPr>
            <w:tcW w:w="992" w:type="dxa"/>
            <w:vMerge/>
            <w:tcBorders>
              <w:top w:val="nil"/>
              <w:left w:val="single" w:sz="8" w:space="0" w:color="auto"/>
              <w:bottom w:val="single" w:sz="8" w:space="0" w:color="000000"/>
              <w:right w:val="single" w:sz="8" w:space="0" w:color="auto"/>
            </w:tcBorders>
            <w:vAlign w:val="center"/>
          </w:tcPr>
          <w:p w:rsidR="00115961" w:rsidRPr="00194FCD" w:rsidRDefault="00115961" w:rsidP="00115961">
            <w:pPr>
              <w:widowControl/>
              <w:jc w:val="left"/>
              <w:rPr>
                <w:color w:val="000000"/>
                <w:kern w:val="0"/>
                <w:szCs w:val="21"/>
              </w:rPr>
            </w:pPr>
          </w:p>
        </w:tc>
        <w:tc>
          <w:tcPr>
            <w:tcW w:w="994" w:type="dxa"/>
            <w:tcBorders>
              <w:top w:val="nil"/>
              <w:left w:val="nil"/>
              <w:bottom w:val="single" w:sz="8" w:space="0" w:color="auto"/>
              <w:right w:val="single" w:sz="8" w:space="0" w:color="auto"/>
            </w:tcBorders>
            <w:shd w:val="clear" w:color="auto" w:fill="auto"/>
          </w:tcPr>
          <w:p w:rsidR="00115961" w:rsidRPr="00194FCD" w:rsidRDefault="00115961" w:rsidP="00115961">
            <w:pPr>
              <w:jc w:val="center"/>
            </w:pPr>
            <w:r w:rsidRPr="00194FCD">
              <w:t>96+20</w:t>
            </w:r>
            <w:r w:rsidRPr="00194FCD">
              <w:t>周</w:t>
            </w:r>
          </w:p>
        </w:tc>
        <w:tc>
          <w:tcPr>
            <w:tcW w:w="872" w:type="dxa"/>
            <w:vMerge/>
            <w:tcBorders>
              <w:top w:val="nil"/>
              <w:left w:val="single" w:sz="8" w:space="0" w:color="auto"/>
              <w:bottom w:val="single" w:sz="8" w:space="0" w:color="000000"/>
              <w:right w:val="single" w:sz="8" w:space="0" w:color="auto"/>
            </w:tcBorders>
            <w:vAlign w:val="center"/>
          </w:tcPr>
          <w:p w:rsidR="00115961" w:rsidRPr="00194FCD" w:rsidRDefault="00115961" w:rsidP="00115961">
            <w:pPr>
              <w:widowControl/>
              <w:jc w:val="left"/>
              <w:rPr>
                <w:color w:val="000000"/>
                <w:kern w:val="0"/>
                <w:szCs w:val="21"/>
              </w:rPr>
            </w:pPr>
          </w:p>
        </w:tc>
        <w:tc>
          <w:tcPr>
            <w:tcW w:w="823" w:type="dxa"/>
            <w:tcBorders>
              <w:top w:val="nil"/>
              <w:left w:val="nil"/>
              <w:bottom w:val="single" w:sz="8" w:space="0" w:color="auto"/>
              <w:right w:val="single" w:sz="8" w:space="0" w:color="auto"/>
            </w:tcBorders>
            <w:shd w:val="clear" w:color="auto" w:fill="auto"/>
          </w:tcPr>
          <w:p w:rsidR="00115961" w:rsidRPr="00194FCD" w:rsidRDefault="00115961" w:rsidP="00115961">
            <w:r w:rsidRPr="00194FCD">
              <w:t>10.2%</w:t>
            </w:r>
          </w:p>
        </w:tc>
      </w:tr>
      <w:tr w:rsidR="00115961" w:rsidRPr="00194FCD" w:rsidTr="00945552">
        <w:trPr>
          <w:trHeight w:val="420"/>
        </w:trPr>
        <w:tc>
          <w:tcPr>
            <w:tcW w:w="1132" w:type="dxa"/>
            <w:vMerge w:val="restart"/>
            <w:tcBorders>
              <w:top w:val="nil"/>
              <w:left w:val="single" w:sz="8" w:space="0" w:color="auto"/>
              <w:bottom w:val="single" w:sz="8" w:space="0" w:color="000000"/>
              <w:right w:val="single" w:sz="8" w:space="0" w:color="auto"/>
            </w:tcBorders>
            <w:shd w:val="clear" w:color="auto" w:fill="auto"/>
            <w:vAlign w:val="center"/>
          </w:tcPr>
          <w:p w:rsidR="00115961" w:rsidRPr="00194FCD" w:rsidRDefault="00115961" w:rsidP="00115961">
            <w:pPr>
              <w:adjustRightInd w:val="0"/>
              <w:snapToGrid w:val="0"/>
              <w:spacing w:before="100" w:beforeAutospacing="1" w:after="100" w:afterAutospacing="1"/>
              <w:rPr>
                <w:rFonts w:eastAsia="仿宋_GB2312"/>
                <w:szCs w:val="21"/>
              </w:rPr>
            </w:pPr>
            <w:r w:rsidRPr="00194FCD">
              <w:rPr>
                <w:rFonts w:eastAsia="仿宋_GB2312"/>
                <w:szCs w:val="21"/>
              </w:rPr>
              <w:t>选修课</w:t>
            </w:r>
          </w:p>
        </w:tc>
        <w:tc>
          <w:tcPr>
            <w:tcW w:w="2696" w:type="dxa"/>
            <w:gridSpan w:val="2"/>
            <w:tcBorders>
              <w:top w:val="single" w:sz="8" w:space="0" w:color="auto"/>
              <w:left w:val="nil"/>
              <w:bottom w:val="single" w:sz="8" w:space="0" w:color="auto"/>
              <w:right w:val="single" w:sz="8" w:space="0" w:color="000000"/>
            </w:tcBorders>
            <w:shd w:val="clear" w:color="auto" w:fill="auto"/>
            <w:vAlign w:val="center"/>
          </w:tcPr>
          <w:p w:rsidR="00115961" w:rsidRPr="00194FCD" w:rsidRDefault="00115961" w:rsidP="00115961">
            <w:pPr>
              <w:adjustRightInd w:val="0"/>
              <w:snapToGrid w:val="0"/>
              <w:spacing w:before="100" w:beforeAutospacing="1" w:after="100" w:afterAutospacing="1"/>
              <w:rPr>
                <w:rFonts w:eastAsia="仿宋_GB2312"/>
                <w:szCs w:val="21"/>
              </w:rPr>
            </w:pPr>
            <w:r w:rsidRPr="00194FCD">
              <w:rPr>
                <w:rFonts w:eastAsia="仿宋_GB2312"/>
                <w:szCs w:val="21"/>
              </w:rPr>
              <w:t>通识教育核心课程</w:t>
            </w:r>
          </w:p>
        </w:tc>
        <w:tc>
          <w:tcPr>
            <w:tcW w:w="853" w:type="dxa"/>
            <w:vMerge w:val="restart"/>
            <w:tcBorders>
              <w:top w:val="nil"/>
              <w:left w:val="single" w:sz="8" w:space="0" w:color="auto"/>
              <w:bottom w:val="single" w:sz="8" w:space="0" w:color="000000"/>
              <w:right w:val="single" w:sz="8" w:space="0" w:color="auto"/>
            </w:tcBorders>
            <w:shd w:val="clear" w:color="auto" w:fill="auto"/>
            <w:vAlign w:val="center"/>
          </w:tcPr>
          <w:p w:rsidR="00115961" w:rsidRPr="00194FCD" w:rsidRDefault="00115961" w:rsidP="00115961">
            <w:pPr>
              <w:widowControl/>
              <w:jc w:val="center"/>
              <w:rPr>
                <w:color w:val="000000"/>
                <w:kern w:val="0"/>
                <w:szCs w:val="21"/>
              </w:rPr>
            </w:pPr>
            <w:r w:rsidRPr="00194FCD">
              <w:rPr>
                <w:color w:val="000000"/>
                <w:kern w:val="0"/>
                <w:szCs w:val="21"/>
              </w:rPr>
              <w:t>34</w:t>
            </w:r>
          </w:p>
        </w:tc>
        <w:tc>
          <w:tcPr>
            <w:tcW w:w="994" w:type="dxa"/>
            <w:tcBorders>
              <w:top w:val="nil"/>
              <w:left w:val="nil"/>
              <w:bottom w:val="single" w:sz="8" w:space="0" w:color="auto"/>
              <w:right w:val="single" w:sz="8" w:space="0" w:color="auto"/>
            </w:tcBorders>
            <w:shd w:val="clear" w:color="auto" w:fill="auto"/>
          </w:tcPr>
          <w:p w:rsidR="00115961" w:rsidRPr="00194FCD" w:rsidRDefault="00115961" w:rsidP="00115961">
            <w:pPr>
              <w:jc w:val="center"/>
            </w:pPr>
            <w:r w:rsidRPr="00194FCD">
              <w:t>10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115961" w:rsidRPr="00194FCD" w:rsidRDefault="00115961" w:rsidP="00115961">
            <w:pPr>
              <w:widowControl/>
              <w:jc w:val="center"/>
              <w:rPr>
                <w:color w:val="000000"/>
                <w:kern w:val="0"/>
                <w:szCs w:val="21"/>
              </w:rPr>
            </w:pPr>
            <w:r w:rsidRPr="00194FCD">
              <w:rPr>
                <w:color w:val="000000"/>
                <w:kern w:val="0"/>
                <w:szCs w:val="21"/>
              </w:rPr>
              <w:t>544</w:t>
            </w:r>
          </w:p>
        </w:tc>
        <w:tc>
          <w:tcPr>
            <w:tcW w:w="994" w:type="dxa"/>
            <w:tcBorders>
              <w:top w:val="nil"/>
              <w:left w:val="nil"/>
              <w:bottom w:val="single" w:sz="8" w:space="0" w:color="auto"/>
              <w:right w:val="single" w:sz="8" w:space="0" w:color="auto"/>
            </w:tcBorders>
            <w:shd w:val="clear" w:color="auto" w:fill="auto"/>
          </w:tcPr>
          <w:p w:rsidR="00115961" w:rsidRPr="00194FCD" w:rsidRDefault="00115961" w:rsidP="00115961">
            <w:pPr>
              <w:jc w:val="center"/>
            </w:pPr>
            <w:r w:rsidRPr="00194FCD">
              <w:t>160</w:t>
            </w:r>
          </w:p>
        </w:tc>
        <w:tc>
          <w:tcPr>
            <w:tcW w:w="872" w:type="dxa"/>
            <w:vMerge w:val="restart"/>
            <w:tcBorders>
              <w:top w:val="nil"/>
              <w:left w:val="single" w:sz="8" w:space="0" w:color="auto"/>
              <w:bottom w:val="single" w:sz="8" w:space="0" w:color="000000"/>
              <w:right w:val="single" w:sz="8" w:space="0" w:color="auto"/>
            </w:tcBorders>
            <w:shd w:val="clear" w:color="auto" w:fill="auto"/>
            <w:vAlign w:val="center"/>
          </w:tcPr>
          <w:p w:rsidR="00115961" w:rsidRPr="00194FCD" w:rsidRDefault="00115961" w:rsidP="00115961">
            <w:pPr>
              <w:widowControl/>
              <w:jc w:val="center"/>
              <w:rPr>
                <w:color w:val="000000"/>
                <w:kern w:val="0"/>
                <w:szCs w:val="21"/>
              </w:rPr>
            </w:pPr>
            <w:r w:rsidRPr="00194FCD">
              <w:rPr>
                <w:color w:val="000000"/>
                <w:kern w:val="0"/>
                <w:szCs w:val="21"/>
              </w:rPr>
              <w:t>21.8%</w:t>
            </w:r>
          </w:p>
        </w:tc>
        <w:tc>
          <w:tcPr>
            <w:tcW w:w="823" w:type="dxa"/>
            <w:tcBorders>
              <w:top w:val="nil"/>
              <w:left w:val="nil"/>
              <w:bottom w:val="single" w:sz="8" w:space="0" w:color="auto"/>
              <w:right w:val="single" w:sz="8" w:space="0" w:color="auto"/>
            </w:tcBorders>
            <w:shd w:val="clear" w:color="auto" w:fill="auto"/>
          </w:tcPr>
          <w:p w:rsidR="00115961" w:rsidRPr="00194FCD" w:rsidRDefault="00115961" w:rsidP="00115961">
            <w:r w:rsidRPr="00194FCD">
              <w:t>6.4%</w:t>
            </w:r>
          </w:p>
        </w:tc>
      </w:tr>
      <w:tr w:rsidR="00115961" w:rsidRPr="00194FCD" w:rsidTr="00945552">
        <w:trPr>
          <w:trHeight w:val="420"/>
        </w:trPr>
        <w:tc>
          <w:tcPr>
            <w:tcW w:w="1132" w:type="dxa"/>
            <w:vMerge/>
            <w:tcBorders>
              <w:top w:val="nil"/>
              <w:left w:val="single" w:sz="8" w:space="0" w:color="auto"/>
              <w:bottom w:val="single" w:sz="8" w:space="0" w:color="000000"/>
              <w:right w:val="single" w:sz="8" w:space="0" w:color="auto"/>
            </w:tcBorders>
            <w:vAlign w:val="center"/>
          </w:tcPr>
          <w:p w:rsidR="00115961" w:rsidRPr="00194FCD" w:rsidRDefault="00115961" w:rsidP="00115961">
            <w:pPr>
              <w:adjustRightInd w:val="0"/>
              <w:snapToGrid w:val="0"/>
              <w:spacing w:before="100" w:beforeAutospacing="1" w:after="100" w:afterAutospacing="1"/>
              <w:rPr>
                <w:rFonts w:eastAsia="仿宋_GB2312"/>
                <w:szCs w:val="21"/>
              </w:rPr>
            </w:pPr>
          </w:p>
        </w:tc>
        <w:tc>
          <w:tcPr>
            <w:tcW w:w="2696" w:type="dxa"/>
            <w:gridSpan w:val="2"/>
            <w:tcBorders>
              <w:top w:val="single" w:sz="8" w:space="0" w:color="auto"/>
              <w:left w:val="nil"/>
              <w:bottom w:val="single" w:sz="8" w:space="0" w:color="auto"/>
              <w:right w:val="single" w:sz="8" w:space="0" w:color="000000"/>
            </w:tcBorders>
            <w:shd w:val="clear" w:color="auto" w:fill="auto"/>
            <w:vAlign w:val="center"/>
          </w:tcPr>
          <w:p w:rsidR="00115961" w:rsidRPr="00194FCD" w:rsidRDefault="00115961" w:rsidP="00115961">
            <w:pPr>
              <w:adjustRightInd w:val="0"/>
              <w:snapToGrid w:val="0"/>
              <w:spacing w:before="100" w:beforeAutospacing="1" w:after="100" w:afterAutospacing="1"/>
              <w:rPr>
                <w:rFonts w:eastAsia="仿宋_GB2312"/>
                <w:szCs w:val="21"/>
              </w:rPr>
            </w:pPr>
            <w:r w:rsidRPr="00194FCD">
              <w:rPr>
                <w:rFonts w:eastAsia="仿宋_GB2312"/>
                <w:szCs w:val="21"/>
              </w:rPr>
              <w:t>通识教育选修课程</w:t>
            </w:r>
          </w:p>
        </w:tc>
        <w:tc>
          <w:tcPr>
            <w:tcW w:w="853" w:type="dxa"/>
            <w:vMerge/>
            <w:tcBorders>
              <w:top w:val="nil"/>
              <w:left w:val="single" w:sz="8" w:space="0" w:color="auto"/>
              <w:bottom w:val="single" w:sz="8" w:space="0" w:color="000000"/>
              <w:right w:val="single" w:sz="8" w:space="0" w:color="auto"/>
            </w:tcBorders>
            <w:vAlign w:val="center"/>
          </w:tcPr>
          <w:p w:rsidR="00115961" w:rsidRPr="00194FCD" w:rsidRDefault="00115961" w:rsidP="00115961">
            <w:pPr>
              <w:widowControl/>
              <w:jc w:val="left"/>
              <w:rPr>
                <w:color w:val="000000"/>
                <w:kern w:val="0"/>
                <w:szCs w:val="21"/>
              </w:rPr>
            </w:pPr>
          </w:p>
        </w:tc>
        <w:tc>
          <w:tcPr>
            <w:tcW w:w="994" w:type="dxa"/>
            <w:tcBorders>
              <w:top w:val="nil"/>
              <w:left w:val="nil"/>
              <w:bottom w:val="single" w:sz="8" w:space="0" w:color="auto"/>
              <w:right w:val="single" w:sz="8" w:space="0" w:color="auto"/>
            </w:tcBorders>
            <w:shd w:val="clear" w:color="auto" w:fill="auto"/>
          </w:tcPr>
          <w:p w:rsidR="00115961" w:rsidRPr="00194FCD" w:rsidRDefault="00115961" w:rsidP="00115961">
            <w:pPr>
              <w:jc w:val="center"/>
            </w:pPr>
            <w:r w:rsidRPr="00194FCD">
              <w:t>3</w:t>
            </w:r>
          </w:p>
        </w:tc>
        <w:tc>
          <w:tcPr>
            <w:tcW w:w="992" w:type="dxa"/>
            <w:vMerge/>
            <w:tcBorders>
              <w:top w:val="nil"/>
              <w:left w:val="single" w:sz="8" w:space="0" w:color="auto"/>
              <w:bottom w:val="single" w:sz="8" w:space="0" w:color="000000"/>
              <w:right w:val="single" w:sz="8" w:space="0" w:color="auto"/>
            </w:tcBorders>
            <w:vAlign w:val="center"/>
          </w:tcPr>
          <w:p w:rsidR="00115961" w:rsidRPr="00194FCD" w:rsidRDefault="00115961" w:rsidP="00115961">
            <w:pPr>
              <w:widowControl/>
              <w:jc w:val="left"/>
              <w:rPr>
                <w:color w:val="000000"/>
                <w:kern w:val="0"/>
                <w:szCs w:val="21"/>
              </w:rPr>
            </w:pPr>
          </w:p>
        </w:tc>
        <w:tc>
          <w:tcPr>
            <w:tcW w:w="994" w:type="dxa"/>
            <w:tcBorders>
              <w:top w:val="nil"/>
              <w:left w:val="nil"/>
              <w:bottom w:val="single" w:sz="8" w:space="0" w:color="auto"/>
              <w:right w:val="single" w:sz="8" w:space="0" w:color="auto"/>
            </w:tcBorders>
            <w:shd w:val="clear" w:color="auto" w:fill="auto"/>
          </w:tcPr>
          <w:p w:rsidR="00115961" w:rsidRPr="00194FCD" w:rsidRDefault="00115961" w:rsidP="00115961">
            <w:pPr>
              <w:jc w:val="center"/>
            </w:pPr>
            <w:r w:rsidRPr="00194FCD">
              <w:t>48</w:t>
            </w:r>
          </w:p>
        </w:tc>
        <w:tc>
          <w:tcPr>
            <w:tcW w:w="872" w:type="dxa"/>
            <w:vMerge/>
            <w:tcBorders>
              <w:top w:val="nil"/>
              <w:left w:val="single" w:sz="8" w:space="0" w:color="auto"/>
              <w:bottom w:val="single" w:sz="8" w:space="0" w:color="000000"/>
              <w:right w:val="single" w:sz="8" w:space="0" w:color="auto"/>
            </w:tcBorders>
            <w:vAlign w:val="center"/>
          </w:tcPr>
          <w:p w:rsidR="00115961" w:rsidRPr="00194FCD" w:rsidRDefault="00115961" w:rsidP="00115961">
            <w:pPr>
              <w:widowControl/>
              <w:jc w:val="left"/>
              <w:rPr>
                <w:color w:val="000000"/>
                <w:kern w:val="0"/>
                <w:szCs w:val="21"/>
              </w:rPr>
            </w:pPr>
          </w:p>
        </w:tc>
        <w:tc>
          <w:tcPr>
            <w:tcW w:w="823" w:type="dxa"/>
            <w:tcBorders>
              <w:top w:val="nil"/>
              <w:left w:val="nil"/>
              <w:bottom w:val="single" w:sz="8" w:space="0" w:color="auto"/>
              <w:right w:val="single" w:sz="8" w:space="0" w:color="auto"/>
            </w:tcBorders>
            <w:shd w:val="clear" w:color="auto" w:fill="auto"/>
          </w:tcPr>
          <w:p w:rsidR="00115961" w:rsidRPr="00194FCD" w:rsidRDefault="00115961" w:rsidP="00115961">
            <w:r w:rsidRPr="00194FCD">
              <w:t>1.9%</w:t>
            </w:r>
          </w:p>
        </w:tc>
      </w:tr>
      <w:tr w:rsidR="00115961" w:rsidRPr="00194FCD" w:rsidTr="00945552">
        <w:trPr>
          <w:trHeight w:val="435"/>
        </w:trPr>
        <w:tc>
          <w:tcPr>
            <w:tcW w:w="1132" w:type="dxa"/>
            <w:vMerge/>
            <w:tcBorders>
              <w:top w:val="nil"/>
              <w:left w:val="single" w:sz="8" w:space="0" w:color="auto"/>
              <w:bottom w:val="single" w:sz="8" w:space="0" w:color="000000"/>
              <w:right w:val="single" w:sz="8" w:space="0" w:color="auto"/>
            </w:tcBorders>
            <w:vAlign w:val="center"/>
          </w:tcPr>
          <w:p w:rsidR="00115961" w:rsidRPr="00194FCD" w:rsidRDefault="00115961" w:rsidP="00115961">
            <w:pPr>
              <w:adjustRightInd w:val="0"/>
              <w:snapToGrid w:val="0"/>
              <w:spacing w:before="100" w:beforeAutospacing="1" w:after="100" w:afterAutospacing="1"/>
              <w:rPr>
                <w:rFonts w:eastAsia="仿宋_GB2312"/>
                <w:szCs w:val="21"/>
              </w:rPr>
            </w:pPr>
          </w:p>
        </w:tc>
        <w:tc>
          <w:tcPr>
            <w:tcW w:w="2696" w:type="dxa"/>
            <w:gridSpan w:val="2"/>
            <w:tcBorders>
              <w:top w:val="single" w:sz="8" w:space="0" w:color="auto"/>
              <w:left w:val="nil"/>
              <w:bottom w:val="single" w:sz="8" w:space="0" w:color="auto"/>
              <w:right w:val="single" w:sz="8" w:space="0" w:color="000000"/>
            </w:tcBorders>
            <w:shd w:val="clear" w:color="auto" w:fill="auto"/>
            <w:vAlign w:val="center"/>
          </w:tcPr>
          <w:p w:rsidR="00115961" w:rsidRPr="00194FCD" w:rsidRDefault="00115961" w:rsidP="00115961">
            <w:pPr>
              <w:adjustRightInd w:val="0"/>
              <w:snapToGrid w:val="0"/>
              <w:spacing w:before="100" w:beforeAutospacing="1" w:after="100" w:afterAutospacing="1"/>
              <w:rPr>
                <w:rFonts w:eastAsia="仿宋_GB2312"/>
                <w:szCs w:val="21"/>
              </w:rPr>
            </w:pPr>
            <w:r w:rsidRPr="00194FCD">
              <w:rPr>
                <w:rFonts w:eastAsia="仿宋_GB2312"/>
                <w:szCs w:val="21"/>
              </w:rPr>
              <w:t>专业选修课程</w:t>
            </w:r>
          </w:p>
        </w:tc>
        <w:tc>
          <w:tcPr>
            <w:tcW w:w="853" w:type="dxa"/>
            <w:vMerge/>
            <w:tcBorders>
              <w:top w:val="nil"/>
              <w:left w:val="single" w:sz="8" w:space="0" w:color="auto"/>
              <w:bottom w:val="single" w:sz="8" w:space="0" w:color="000000"/>
              <w:right w:val="single" w:sz="8" w:space="0" w:color="auto"/>
            </w:tcBorders>
            <w:vAlign w:val="center"/>
          </w:tcPr>
          <w:p w:rsidR="00115961" w:rsidRPr="00194FCD" w:rsidRDefault="00115961" w:rsidP="00115961">
            <w:pPr>
              <w:widowControl/>
              <w:jc w:val="left"/>
              <w:rPr>
                <w:color w:val="000000"/>
                <w:kern w:val="0"/>
                <w:szCs w:val="21"/>
              </w:rPr>
            </w:pPr>
          </w:p>
        </w:tc>
        <w:tc>
          <w:tcPr>
            <w:tcW w:w="994" w:type="dxa"/>
            <w:tcBorders>
              <w:top w:val="nil"/>
              <w:left w:val="nil"/>
              <w:bottom w:val="single" w:sz="8" w:space="0" w:color="auto"/>
              <w:right w:val="single" w:sz="8" w:space="0" w:color="auto"/>
            </w:tcBorders>
            <w:shd w:val="clear" w:color="auto" w:fill="auto"/>
          </w:tcPr>
          <w:p w:rsidR="00115961" w:rsidRPr="00194FCD" w:rsidRDefault="00115961" w:rsidP="00115961">
            <w:pPr>
              <w:jc w:val="center"/>
            </w:pPr>
            <w:r w:rsidRPr="00194FCD">
              <w:t>21</w:t>
            </w:r>
          </w:p>
        </w:tc>
        <w:tc>
          <w:tcPr>
            <w:tcW w:w="992" w:type="dxa"/>
            <w:vMerge/>
            <w:tcBorders>
              <w:top w:val="nil"/>
              <w:left w:val="single" w:sz="8" w:space="0" w:color="auto"/>
              <w:bottom w:val="single" w:sz="8" w:space="0" w:color="000000"/>
              <w:right w:val="single" w:sz="8" w:space="0" w:color="auto"/>
            </w:tcBorders>
            <w:vAlign w:val="center"/>
          </w:tcPr>
          <w:p w:rsidR="00115961" w:rsidRPr="00194FCD" w:rsidRDefault="00115961" w:rsidP="00115961">
            <w:pPr>
              <w:widowControl/>
              <w:jc w:val="left"/>
              <w:rPr>
                <w:color w:val="000000"/>
                <w:kern w:val="0"/>
                <w:szCs w:val="21"/>
              </w:rPr>
            </w:pPr>
          </w:p>
        </w:tc>
        <w:tc>
          <w:tcPr>
            <w:tcW w:w="994" w:type="dxa"/>
            <w:tcBorders>
              <w:top w:val="nil"/>
              <w:left w:val="nil"/>
              <w:bottom w:val="single" w:sz="8" w:space="0" w:color="auto"/>
              <w:right w:val="single" w:sz="8" w:space="0" w:color="auto"/>
            </w:tcBorders>
            <w:shd w:val="clear" w:color="auto" w:fill="auto"/>
          </w:tcPr>
          <w:p w:rsidR="00115961" w:rsidRPr="00194FCD" w:rsidRDefault="00115961" w:rsidP="00115961">
            <w:pPr>
              <w:jc w:val="center"/>
            </w:pPr>
            <w:r w:rsidRPr="00194FCD">
              <w:t>336</w:t>
            </w:r>
          </w:p>
        </w:tc>
        <w:tc>
          <w:tcPr>
            <w:tcW w:w="872" w:type="dxa"/>
            <w:vMerge/>
            <w:tcBorders>
              <w:top w:val="nil"/>
              <w:left w:val="single" w:sz="8" w:space="0" w:color="auto"/>
              <w:bottom w:val="single" w:sz="8" w:space="0" w:color="000000"/>
              <w:right w:val="single" w:sz="8" w:space="0" w:color="auto"/>
            </w:tcBorders>
            <w:vAlign w:val="center"/>
          </w:tcPr>
          <w:p w:rsidR="00115961" w:rsidRPr="00194FCD" w:rsidRDefault="00115961" w:rsidP="00115961">
            <w:pPr>
              <w:widowControl/>
              <w:jc w:val="left"/>
              <w:rPr>
                <w:color w:val="000000"/>
                <w:kern w:val="0"/>
                <w:szCs w:val="21"/>
              </w:rPr>
            </w:pPr>
          </w:p>
        </w:tc>
        <w:tc>
          <w:tcPr>
            <w:tcW w:w="823" w:type="dxa"/>
            <w:tcBorders>
              <w:top w:val="nil"/>
              <w:left w:val="nil"/>
              <w:bottom w:val="single" w:sz="8" w:space="0" w:color="auto"/>
              <w:right w:val="single" w:sz="8" w:space="0" w:color="auto"/>
            </w:tcBorders>
            <w:shd w:val="clear" w:color="auto" w:fill="auto"/>
          </w:tcPr>
          <w:p w:rsidR="00115961" w:rsidRPr="00194FCD" w:rsidRDefault="00115961" w:rsidP="00115961">
            <w:r w:rsidRPr="00194FCD">
              <w:t>13.5%</w:t>
            </w:r>
          </w:p>
        </w:tc>
      </w:tr>
      <w:tr w:rsidR="00115961" w:rsidRPr="00194FCD" w:rsidTr="00945552">
        <w:trPr>
          <w:trHeight w:val="510"/>
        </w:trPr>
        <w:tc>
          <w:tcPr>
            <w:tcW w:w="3828"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115961" w:rsidRPr="00194FCD" w:rsidRDefault="00115961" w:rsidP="00115961">
            <w:pPr>
              <w:adjustRightInd w:val="0"/>
              <w:snapToGrid w:val="0"/>
              <w:spacing w:before="100" w:beforeAutospacing="1" w:after="100" w:afterAutospacing="1"/>
              <w:rPr>
                <w:rFonts w:eastAsia="仿宋_GB2312"/>
                <w:szCs w:val="21"/>
              </w:rPr>
            </w:pPr>
            <w:r w:rsidRPr="00194FCD">
              <w:rPr>
                <w:rFonts w:eastAsia="仿宋_GB2312"/>
                <w:szCs w:val="21"/>
              </w:rPr>
              <w:t>毕业要求总合计</w:t>
            </w:r>
          </w:p>
        </w:tc>
        <w:tc>
          <w:tcPr>
            <w:tcW w:w="1847" w:type="dxa"/>
            <w:gridSpan w:val="2"/>
            <w:tcBorders>
              <w:top w:val="single" w:sz="8" w:space="0" w:color="auto"/>
              <w:left w:val="nil"/>
              <w:bottom w:val="single" w:sz="8" w:space="0" w:color="auto"/>
              <w:right w:val="single" w:sz="8" w:space="0" w:color="000000"/>
            </w:tcBorders>
            <w:shd w:val="clear" w:color="auto" w:fill="auto"/>
          </w:tcPr>
          <w:p w:rsidR="00115961" w:rsidRPr="00194FCD" w:rsidRDefault="00115961" w:rsidP="00115961">
            <w:pPr>
              <w:jc w:val="center"/>
            </w:pPr>
            <w:r w:rsidRPr="00194FCD">
              <w:t>156</w:t>
            </w:r>
          </w:p>
        </w:tc>
        <w:tc>
          <w:tcPr>
            <w:tcW w:w="1986" w:type="dxa"/>
            <w:gridSpan w:val="2"/>
            <w:tcBorders>
              <w:top w:val="single" w:sz="8" w:space="0" w:color="auto"/>
              <w:left w:val="nil"/>
              <w:bottom w:val="single" w:sz="8" w:space="0" w:color="auto"/>
              <w:right w:val="single" w:sz="8" w:space="0" w:color="000000"/>
            </w:tcBorders>
            <w:shd w:val="clear" w:color="auto" w:fill="auto"/>
          </w:tcPr>
          <w:p w:rsidR="00115961" w:rsidRPr="00194FCD" w:rsidRDefault="00115961" w:rsidP="00115961">
            <w:pPr>
              <w:jc w:val="center"/>
            </w:pPr>
            <w:r w:rsidRPr="00194FCD">
              <w:t>2835+20</w:t>
            </w:r>
            <w:r w:rsidRPr="00194FCD">
              <w:t>周</w:t>
            </w:r>
          </w:p>
        </w:tc>
        <w:tc>
          <w:tcPr>
            <w:tcW w:w="1695" w:type="dxa"/>
            <w:gridSpan w:val="2"/>
            <w:tcBorders>
              <w:top w:val="single" w:sz="8" w:space="0" w:color="auto"/>
              <w:left w:val="nil"/>
              <w:bottom w:val="single" w:sz="8" w:space="0" w:color="auto"/>
              <w:right w:val="single" w:sz="8" w:space="0" w:color="000000"/>
            </w:tcBorders>
            <w:shd w:val="clear" w:color="auto" w:fill="auto"/>
          </w:tcPr>
          <w:p w:rsidR="00115961" w:rsidRPr="00194FCD" w:rsidRDefault="00115961" w:rsidP="00115961">
            <w:pPr>
              <w:jc w:val="center"/>
            </w:pPr>
            <w:r w:rsidRPr="00194FCD">
              <w:t>100%</w:t>
            </w:r>
          </w:p>
        </w:tc>
      </w:tr>
    </w:tbl>
    <w:p w:rsidR="006666DC" w:rsidRPr="00194FCD" w:rsidRDefault="001A6586">
      <w:pPr>
        <w:adjustRightInd w:val="0"/>
        <w:snapToGrid w:val="0"/>
        <w:spacing w:before="100" w:beforeAutospacing="1" w:after="100" w:afterAutospacing="1"/>
        <w:ind w:firstLineChars="177" w:firstLine="425"/>
        <w:rPr>
          <w:rFonts w:eastAsia="仿宋_GB2312"/>
          <w:sz w:val="24"/>
        </w:rPr>
      </w:pPr>
      <w:r w:rsidRPr="00194FCD">
        <w:rPr>
          <w:rFonts w:eastAsia="仿宋_GB2312"/>
          <w:sz w:val="24"/>
        </w:rPr>
        <w:t>2</w:t>
      </w:r>
      <w:r w:rsidRPr="00194FCD">
        <w:rPr>
          <w:rFonts w:eastAsia="仿宋_GB2312"/>
          <w:sz w:val="24"/>
        </w:rPr>
        <w:t>、实验</w:t>
      </w:r>
    </w:p>
    <w:tbl>
      <w:tblPr>
        <w:tblStyle w:val="a4"/>
        <w:tblW w:w="9315" w:type="dxa"/>
        <w:tblInd w:w="421" w:type="dxa"/>
        <w:tblLayout w:type="fixed"/>
        <w:tblLook w:val="04A0"/>
      </w:tblPr>
      <w:tblGrid>
        <w:gridCol w:w="1955"/>
        <w:gridCol w:w="1276"/>
        <w:gridCol w:w="1276"/>
        <w:gridCol w:w="2722"/>
        <w:gridCol w:w="680"/>
        <w:gridCol w:w="1406"/>
      </w:tblGrid>
      <w:tr w:rsidR="006666DC" w:rsidRPr="00194FCD">
        <w:tc>
          <w:tcPr>
            <w:tcW w:w="1955" w:type="dxa"/>
            <w:vAlign w:val="center"/>
          </w:tcPr>
          <w:p w:rsidR="006666DC" w:rsidRPr="00194FCD" w:rsidRDefault="001A6586">
            <w:pPr>
              <w:adjustRightInd w:val="0"/>
              <w:snapToGrid w:val="0"/>
              <w:spacing w:before="100" w:beforeAutospacing="1" w:after="100" w:afterAutospacing="1"/>
              <w:rPr>
                <w:rFonts w:eastAsia="仿宋_GB2312"/>
                <w:szCs w:val="21"/>
              </w:rPr>
            </w:pPr>
            <w:r w:rsidRPr="00194FCD">
              <w:rPr>
                <w:rFonts w:eastAsia="仿宋_GB2312"/>
                <w:szCs w:val="21"/>
              </w:rPr>
              <w:t>有实验的课程（门）</w:t>
            </w:r>
          </w:p>
        </w:tc>
        <w:tc>
          <w:tcPr>
            <w:tcW w:w="2552" w:type="dxa"/>
            <w:gridSpan w:val="2"/>
            <w:vAlign w:val="center"/>
          </w:tcPr>
          <w:p w:rsidR="006666DC" w:rsidRPr="00194FCD" w:rsidRDefault="001A6586">
            <w:pPr>
              <w:adjustRightInd w:val="0"/>
              <w:snapToGrid w:val="0"/>
              <w:spacing w:before="100" w:beforeAutospacing="1" w:after="100" w:afterAutospacing="1"/>
              <w:rPr>
                <w:rFonts w:eastAsia="仿宋_GB2312"/>
                <w:szCs w:val="21"/>
              </w:rPr>
            </w:pPr>
            <w:r w:rsidRPr="00194FCD">
              <w:rPr>
                <w:rFonts w:eastAsia="仿宋_GB2312"/>
                <w:szCs w:val="21"/>
              </w:rPr>
              <w:t>独立设置的实验课程（门）</w:t>
            </w:r>
          </w:p>
        </w:tc>
        <w:tc>
          <w:tcPr>
            <w:tcW w:w="3402" w:type="dxa"/>
            <w:gridSpan w:val="2"/>
            <w:vAlign w:val="center"/>
          </w:tcPr>
          <w:p w:rsidR="006666DC" w:rsidRPr="00194FCD" w:rsidRDefault="001A6586">
            <w:pPr>
              <w:adjustRightInd w:val="0"/>
              <w:snapToGrid w:val="0"/>
              <w:spacing w:before="100" w:beforeAutospacing="1" w:after="100" w:afterAutospacing="1"/>
              <w:rPr>
                <w:rFonts w:eastAsia="仿宋_GB2312"/>
                <w:szCs w:val="21"/>
              </w:rPr>
            </w:pPr>
            <w:r w:rsidRPr="00194FCD">
              <w:rPr>
                <w:rFonts w:eastAsia="仿宋_GB2312"/>
                <w:szCs w:val="21"/>
              </w:rPr>
              <w:t>综合性、设计性实验教学课程（门）</w:t>
            </w:r>
          </w:p>
        </w:tc>
        <w:tc>
          <w:tcPr>
            <w:tcW w:w="1406" w:type="dxa"/>
            <w:vAlign w:val="center"/>
          </w:tcPr>
          <w:p w:rsidR="006666DC" w:rsidRPr="00194FCD" w:rsidRDefault="001A6586">
            <w:pPr>
              <w:adjustRightInd w:val="0"/>
              <w:snapToGrid w:val="0"/>
              <w:spacing w:before="100" w:beforeAutospacing="1" w:after="100" w:afterAutospacing="1"/>
              <w:rPr>
                <w:rFonts w:eastAsia="仿宋_GB2312"/>
                <w:szCs w:val="21"/>
              </w:rPr>
            </w:pPr>
            <w:r w:rsidRPr="00194FCD">
              <w:rPr>
                <w:rFonts w:eastAsia="仿宋_GB2312"/>
                <w:szCs w:val="21"/>
              </w:rPr>
              <w:t>实验开出率</w:t>
            </w:r>
          </w:p>
        </w:tc>
      </w:tr>
      <w:tr w:rsidR="006666DC" w:rsidRPr="00194FCD">
        <w:tc>
          <w:tcPr>
            <w:tcW w:w="1955" w:type="dxa"/>
            <w:vAlign w:val="center"/>
          </w:tcPr>
          <w:p w:rsidR="006666DC" w:rsidRPr="00194FCD" w:rsidRDefault="001A4DF7">
            <w:pPr>
              <w:adjustRightInd w:val="0"/>
              <w:snapToGrid w:val="0"/>
              <w:spacing w:before="100" w:beforeAutospacing="1" w:after="100" w:afterAutospacing="1"/>
              <w:rPr>
                <w:rFonts w:eastAsia="仿宋_GB2312"/>
                <w:szCs w:val="21"/>
              </w:rPr>
            </w:pPr>
            <w:r w:rsidRPr="00194FCD">
              <w:rPr>
                <w:rFonts w:eastAsia="仿宋_GB2312"/>
                <w:szCs w:val="21"/>
              </w:rPr>
              <w:t>1</w:t>
            </w:r>
          </w:p>
        </w:tc>
        <w:tc>
          <w:tcPr>
            <w:tcW w:w="2552" w:type="dxa"/>
            <w:gridSpan w:val="2"/>
            <w:vAlign w:val="center"/>
          </w:tcPr>
          <w:p w:rsidR="006666DC" w:rsidRPr="00194FCD" w:rsidRDefault="00A1347E">
            <w:pPr>
              <w:adjustRightInd w:val="0"/>
              <w:snapToGrid w:val="0"/>
              <w:spacing w:before="100" w:beforeAutospacing="1" w:after="100" w:afterAutospacing="1"/>
              <w:rPr>
                <w:rFonts w:eastAsia="仿宋_GB2312"/>
                <w:szCs w:val="21"/>
              </w:rPr>
            </w:pPr>
            <w:r w:rsidRPr="00194FCD">
              <w:rPr>
                <w:rFonts w:eastAsia="仿宋_GB2312"/>
                <w:szCs w:val="21"/>
              </w:rPr>
              <w:t>14</w:t>
            </w:r>
          </w:p>
        </w:tc>
        <w:tc>
          <w:tcPr>
            <w:tcW w:w="3402" w:type="dxa"/>
            <w:gridSpan w:val="2"/>
            <w:vAlign w:val="center"/>
          </w:tcPr>
          <w:p w:rsidR="006666DC" w:rsidRPr="00194FCD" w:rsidRDefault="001A4DF7">
            <w:pPr>
              <w:adjustRightInd w:val="0"/>
              <w:snapToGrid w:val="0"/>
              <w:spacing w:before="100" w:beforeAutospacing="1" w:after="100" w:afterAutospacing="1"/>
              <w:rPr>
                <w:rFonts w:eastAsia="仿宋_GB2312"/>
                <w:szCs w:val="21"/>
              </w:rPr>
            </w:pPr>
            <w:r w:rsidRPr="00194FCD">
              <w:rPr>
                <w:rFonts w:eastAsia="仿宋_GB2312"/>
                <w:szCs w:val="21"/>
              </w:rPr>
              <w:t>4</w:t>
            </w:r>
          </w:p>
        </w:tc>
        <w:tc>
          <w:tcPr>
            <w:tcW w:w="1406" w:type="dxa"/>
            <w:vAlign w:val="center"/>
          </w:tcPr>
          <w:p w:rsidR="006666DC" w:rsidRPr="00194FCD" w:rsidRDefault="001A4DF7">
            <w:pPr>
              <w:adjustRightInd w:val="0"/>
              <w:snapToGrid w:val="0"/>
              <w:spacing w:before="100" w:beforeAutospacing="1" w:after="100" w:afterAutospacing="1"/>
              <w:rPr>
                <w:rFonts w:eastAsia="仿宋_GB2312"/>
                <w:szCs w:val="21"/>
              </w:rPr>
            </w:pPr>
            <w:r w:rsidRPr="00194FCD">
              <w:rPr>
                <w:rFonts w:eastAsia="仿宋_GB2312"/>
                <w:szCs w:val="21"/>
              </w:rPr>
              <w:t>100%</w:t>
            </w:r>
          </w:p>
        </w:tc>
      </w:tr>
      <w:tr w:rsidR="006666DC" w:rsidRPr="00194FCD">
        <w:tc>
          <w:tcPr>
            <w:tcW w:w="9315" w:type="dxa"/>
            <w:gridSpan w:val="6"/>
            <w:vAlign w:val="center"/>
          </w:tcPr>
          <w:p w:rsidR="006666DC" w:rsidRPr="00194FCD" w:rsidRDefault="001A6586">
            <w:pPr>
              <w:adjustRightInd w:val="0"/>
              <w:snapToGrid w:val="0"/>
              <w:spacing w:before="100" w:beforeAutospacing="1" w:after="100" w:afterAutospacing="1"/>
              <w:rPr>
                <w:rFonts w:eastAsia="仿宋_GB2312"/>
                <w:szCs w:val="21"/>
              </w:rPr>
            </w:pPr>
            <w:r w:rsidRPr="00194FCD">
              <w:rPr>
                <w:rFonts w:eastAsia="仿宋_GB2312"/>
                <w:szCs w:val="21"/>
              </w:rPr>
              <w:t>实验课程一览表</w:t>
            </w:r>
          </w:p>
        </w:tc>
      </w:tr>
      <w:tr w:rsidR="006666DC" w:rsidRPr="00194FCD" w:rsidTr="00A1347E">
        <w:tc>
          <w:tcPr>
            <w:tcW w:w="3231" w:type="dxa"/>
            <w:gridSpan w:val="2"/>
          </w:tcPr>
          <w:p w:rsidR="006666DC" w:rsidRPr="00194FCD" w:rsidRDefault="001A6586">
            <w:pPr>
              <w:adjustRightInd w:val="0"/>
              <w:snapToGrid w:val="0"/>
              <w:spacing w:before="100" w:beforeAutospacing="1" w:after="100" w:afterAutospacing="1"/>
              <w:rPr>
                <w:rFonts w:eastAsia="仿宋_GB2312"/>
                <w:szCs w:val="21"/>
              </w:rPr>
            </w:pPr>
            <w:r w:rsidRPr="00194FCD">
              <w:rPr>
                <w:rFonts w:eastAsia="仿宋_GB2312"/>
                <w:szCs w:val="21"/>
              </w:rPr>
              <w:t>实验类型</w:t>
            </w:r>
          </w:p>
        </w:tc>
        <w:tc>
          <w:tcPr>
            <w:tcW w:w="3998" w:type="dxa"/>
            <w:gridSpan w:val="2"/>
          </w:tcPr>
          <w:p w:rsidR="006666DC" w:rsidRPr="00194FCD" w:rsidRDefault="001A6586">
            <w:pPr>
              <w:adjustRightInd w:val="0"/>
              <w:snapToGrid w:val="0"/>
              <w:spacing w:before="100" w:beforeAutospacing="1" w:after="100" w:afterAutospacing="1"/>
              <w:jc w:val="center"/>
              <w:rPr>
                <w:rFonts w:eastAsia="仿宋_GB2312"/>
                <w:szCs w:val="21"/>
              </w:rPr>
            </w:pPr>
            <w:r w:rsidRPr="00194FCD">
              <w:rPr>
                <w:rFonts w:eastAsia="仿宋_GB2312"/>
                <w:szCs w:val="21"/>
              </w:rPr>
              <w:t>课程名称</w:t>
            </w:r>
          </w:p>
        </w:tc>
        <w:tc>
          <w:tcPr>
            <w:tcW w:w="2086" w:type="dxa"/>
            <w:gridSpan w:val="2"/>
          </w:tcPr>
          <w:p w:rsidR="006666DC" w:rsidRPr="00194FCD" w:rsidRDefault="001A6586">
            <w:pPr>
              <w:adjustRightInd w:val="0"/>
              <w:snapToGrid w:val="0"/>
              <w:spacing w:before="100" w:beforeAutospacing="1" w:after="100" w:afterAutospacing="1"/>
              <w:jc w:val="center"/>
              <w:rPr>
                <w:rFonts w:eastAsia="仿宋_GB2312"/>
                <w:szCs w:val="21"/>
              </w:rPr>
            </w:pPr>
            <w:r w:rsidRPr="00194FCD">
              <w:rPr>
                <w:rFonts w:eastAsia="仿宋_GB2312"/>
                <w:szCs w:val="21"/>
              </w:rPr>
              <w:t>实验开出率</w:t>
            </w:r>
          </w:p>
        </w:tc>
      </w:tr>
      <w:tr w:rsidR="006666DC" w:rsidRPr="00194FCD" w:rsidTr="00A1347E">
        <w:tc>
          <w:tcPr>
            <w:tcW w:w="3231" w:type="dxa"/>
            <w:gridSpan w:val="2"/>
          </w:tcPr>
          <w:p w:rsidR="006666DC" w:rsidRPr="00194FCD" w:rsidRDefault="001A6586">
            <w:pPr>
              <w:adjustRightInd w:val="0"/>
              <w:snapToGrid w:val="0"/>
              <w:spacing w:before="100" w:beforeAutospacing="1" w:after="100" w:afterAutospacing="1"/>
              <w:rPr>
                <w:rFonts w:eastAsia="仿宋_GB2312"/>
                <w:szCs w:val="21"/>
              </w:rPr>
            </w:pPr>
            <w:r w:rsidRPr="00194FCD">
              <w:rPr>
                <w:rFonts w:eastAsia="仿宋_GB2312"/>
                <w:szCs w:val="21"/>
              </w:rPr>
              <w:t>有实验的课程</w:t>
            </w:r>
          </w:p>
        </w:tc>
        <w:tc>
          <w:tcPr>
            <w:tcW w:w="3998" w:type="dxa"/>
            <w:gridSpan w:val="2"/>
          </w:tcPr>
          <w:p w:rsidR="0049222D" w:rsidRPr="00194FCD" w:rsidRDefault="001A4DF7" w:rsidP="0049222D">
            <w:pPr>
              <w:adjustRightInd w:val="0"/>
              <w:snapToGrid w:val="0"/>
              <w:rPr>
                <w:rFonts w:eastAsia="仿宋_GB2312"/>
                <w:szCs w:val="21"/>
              </w:rPr>
            </w:pPr>
            <w:r w:rsidRPr="00194FCD">
              <w:rPr>
                <w:rFonts w:eastAsia="仿宋_GB2312"/>
                <w:szCs w:val="21"/>
              </w:rPr>
              <w:t>通信原理概</w:t>
            </w:r>
            <w:r w:rsidR="0049222D" w:rsidRPr="00194FCD">
              <w:rPr>
                <w:rFonts w:eastAsia="仿宋_GB2312"/>
                <w:szCs w:val="21"/>
              </w:rPr>
              <w:t>论</w:t>
            </w:r>
            <w:r w:rsidRPr="00194FCD">
              <w:rPr>
                <w:rFonts w:eastAsia="仿宋_GB2312"/>
                <w:szCs w:val="21"/>
              </w:rPr>
              <w:t>(0.5</w:t>
            </w:r>
            <w:r w:rsidRPr="00194FCD">
              <w:rPr>
                <w:rFonts w:eastAsia="仿宋_GB2312"/>
                <w:szCs w:val="21"/>
              </w:rPr>
              <w:t>学分，</w:t>
            </w:r>
            <w:r w:rsidRPr="00194FCD">
              <w:rPr>
                <w:rFonts w:eastAsia="仿宋_GB2312"/>
                <w:szCs w:val="21"/>
              </w:rPr>
              <w:t>16</w:t>
            </w:r>
            <w:r w:rsidRPr="00194FCD">
              <w:rPr>
                <w:rFonts w:eastAsia="仿宋_GB2312"/>
                <w:szCs w:val="21"/>
              </w:rPr>
              <w:t>学时</w:t>
            </w:r>
            <w:r w:rsidRPr="00194FCD">
              <w:rPr>
                <w:rFonts w:eastAsia="仿宋_GB2312"/>
                <w:szCs w:val="21"/>
              </w:rPr>
              <w:t>)</w:t>
            </w:r>
          </w:p>
        </w:tc>
        <w:tc>
          <w:tcPr>
            <w:tcW w:w="2086" w:type="dxa"/>
            <w:gridSpan w:val="2"/>
          </w:tcPr>
          <w:p w:rsidR="006666DC" w:rsidRPr="00194FCD" w:rsidRDefault="0049222D">
            <w:pPr>
              <w:adjustRightInd w:val="0"/>
              <w:snapToGrid w:val="0"/>
              <w:spacing w:before="100" w:beforeAutospacing="1" w:after="100" w:afterAutospacing="1"/>
              <w:rPr>
                <w:rFonts w:eastAsia="仿宋_GB2312"/>
                <w:szCs w:val="21"/>
              </w:rPr>
            </w:pPr>
            <w:r w:rsidRPr="00194FCD">
              <w:rPr>
                <w:rFonts w:eastAsia="仿宋_GB2312"/>
                <w:szCs w:val="21"/>
              </w:rPr>
              <w:t>100%</w:t>
            </w:r>
          </w:p>
        </w:tc>
      </w:tr>
      <w:tr w:rsidR="006666DC" w:rsidRPr="00194FCD" w:rsidTr="00A1347E">
        <w:tc>
          <w:tcPr>
            <w:tcW w:w="3231" w:type="dxa"/>
            <w:gridSpan w:val="2"/>
          </w:tcPr>
          <w:p w:rsidR="006666DC" w:rsidRPr="00194FCD" w:rsidRDefault="001A6586">
            <w:pPr>
              <w:adjustRightInd w:val="0"/>
              <w:snapToGrid w:val="0"/>
              <w:spacing w:before="100" w:beforeAutospacing="1" w:after="100" w:afterAutospacing="1"/>
              <w:rPr>
                <w:rFonts w:eastAsia="仿宋_GB2312"/>
                <w:szCs w:val="21"/>
              </w:rPr>
            </w:pPr>
            <w:r w:rsidRPr="00194FCD">
              <w:rPr>
                <w:rFonts w:eastAsia="仿宋_GB2312"/>
                <w:szCs w:val="21"/>
              </w:rPr>
              <w:t>独立设置的实验课程</w:t>
            </w:r>
          </w:p>
        </w:tc>
        <w:tc>
          <w:tcPr>
            <w:tcW w:w="3998" w:type="dxa"/>
            <w:gridSpan w:val="2"/>
          </w:tcPr>
          <w:p w:rsidR="00A1347E" w:rsidRPr="00194FCD" w:rsidRDefault="00A1347E" w:rsidP="00A1347E">
            <w:pPr>
              <w:adjustRightInd w:val="0"/>
              <w:snapToGrid w:val="0"/>
              <w:rPr>
                <w:rFonts w:eastAsia="仿宋_GB2312"/>
                <w:szCs w:val="21"/>
              </w:rPr>
            </w:pPr>
            <w:r w:rsidRPr="00194FCD">
              <w:rPr>
                <w:rFonts w:eastAsia="仿宋_GB2312"/>
                <w:szCs w:val="21"/>
              </w:rPr>
              <w:t>基础光学实验</w:t>
            </w:r>
            <w:r w:rsidRPr="00194FCD">
              <w:rPr>
                <w:rFonts w:eastAsia="仿宋_GB2312"/>
                <w:szCs w:val="21"/>
              </w:rPr>
              <w:t xml:space="preserve"> (1.5</w:t>
            </w:r>
            <w:r w:rsidRPr="00194FCD">
              <w:rPr>
                <w:rFonts w:eastAsia="仿宋_GB2312"/>
                <w:szCs w:val="21"/>
              </w:rPr>
              <w:t>学分</w:t>
            </w:r>
            <w:r w:rsidRPr="00194FCD">
              <w:rPr>
                <w:rFonts w:eastAsia="仿宋_GB2312"/>
                <w:szCs w:val="21"/>
              </w:rPr>
              <w:t>,48</w:t>
            </w:r>
            <w:r w:rsidRPr="00194FCD">
              <w:rPr>
                <w:rFonts w:eastAsia="仿宋_GB2312"/>
                <w:szCs w:val="21"/>
              </w:rPr>
              <w:t>学时</w:t>
            </w:r>
            <w:r w:rsidRPr="00194FCD">
              <w:rPr>
                <w:rFonts w:eastAsia="仿宋_GB2312"/>
                <w:szCs w:val="21"/>
              </w:rPr>
              <w:t>)</w:t>
            </w:r>
          </w:p>
          <w:p w:rsidR="00A1347E" w:rsidRPr="00194FCD" w:rsidRDefault="00A1347E" w:rsidP="00A1347E">
            <w:pPr>
              <w:adjustRightInd w:val="0"/>
              <w:snapToGrid w:val="0"/>
              <w:rPr>
                <w:rFonts w:eastAsia="仿宋_GB2312"/>
                <w:szCs w:val="21"/>
              </w:rPr>
            </w:pPr>
            <w:r w:rsidRPr="00194FCD">
              <w:rPr>
                <w:rFonts w:eastAsia="仿宋_GB2312"/>
                <w:szCs w:val="21"/>
              </w:rPr>
              <w:t>现代光学实验</w:t>
            </w:r>
            <w:r w:rsidRPr="00194FCD">
              <w:rPr>
                <w:rFonts w:eastAsia="仿宋_GB2312"/>
                <w:szCs w:val="21"/>
              </w:rPr>
              <w:t xml:space="preserve"> (1.5</w:t>
            </w:r>
            <w:r w:rsidRPr="00194FCD">
              <w:rPr>
                <w:rFonts w:eastAsia="仿宋_GB2312"/>
                <w:szCs w:val="21"/>
              </w:rPr>
              <w:t>学分</w:t>
            </w:r>
            <w:r w:rsidRPr="00194FCD">
              <w:rPr>
                <w:rFonts w:eastAsia="仿宋_GB2312"/>
                <w:szCs w:val="21"/>
              </w:rPr>
              <w:t>,48</w:t>
            </w:r>
            <w:r w:rsidRPr="00194FCD">
              <w:rPr>
                <w:rFonts w:eastAsia="仿宋_GB2312"/>
                <w:szCs w:val="21"/>
              </w:rPr>
              <w:t>学时</w:t>
            </w:r>
            <w:r w:rsidRPr="00194FCD">
              <w:rPr>
                <w:rFonts w:eastAsia="仿宋_GB2312"/>
                <w:szCs w:val="21"/>
              </w:rPr>
              <w:t>)</w:t>
            </w:r>
          </w:p>
          <w:p w:rsidR="00A1347E" w:rsidRPr="00194FCD" w:rsidRDefault="00A1347E" w:rsidP="00A1347E">
            <w:pPr>
              <w:adjustRightInd w:val="0"/>
              <w:snapToGrid w:val="0"/>
              <w:rPr>
                <w:rFonts w:eastAsia="仿宋_GB2312"/>
                <w:szCs w:val="21"/>
              </w:rPr>
            </w:pPr>
            <w:r w:rsidRPr="00194FCD">
              <w:rPr>
                <w:rFonts w:eastAsia="仿宋_GB2312"/>
                <w:szCs w:val="21"/>
              </w:rPr>
              <w:t>光电技术实验</w:t>
            </w:r>
            <w:r w:rsidRPr="00194FCD">
              <w:rPr>
                <w:rFonts w:eastAsia="仿宋_GB2312"/>
                <w:szCs w:val="21"/>
              </w:rPr>
              <w:t xml:space="preserve"> (2</w:t>
            </w:r>
            <w:r w:rsidRPr="00194FCD">
              <w:rPr>
                <w:rFonts w:eastAsia="仿宋_GB2312"/>
                <w:szCs w:val="21"/>
              </w:rPr>
              <w:t>学分</w:t>
            </w:r>
            <w:r w:rsidRPr="00194FCD">
              <w:rPr>
                <w:rFonts w:eastAsia="仿宋_GB2312"/>
                <w:szCs w:val="21"/>
              </w:rPr>
              <w:t>,64</w:t>
            </w:r>
            <w:r w:rsidRPr="00194FCD">
              <w:rPr>
                <w:rFonts w:eastAsia="仿宋_GB2312"/>
                <w:szCs w:val="21"/>
              </w:rPr>
              <w:t>学时</w:t>
            </w:r>
            <w:r w:rsidRPr="00194FCD">
              <w:rPr>
                <w:rFonts w:eastAsia="仿宋_GB2312"/>
                <w:szCs w:val="21"/>
              </w:rPr>
              <w:t>)</w:t>
            </w:r>
          </w:p>
          <w:p w:rsidR="00A1347E" w:rsidRPr="00194FCD" w:rsidRDefault="00A1347E" w:rsidP="00A1347E">
            <w:pPr>
              <w:adjustRightInd w:val="0"/>
              <w:snapToGrid w:val="0"/>
              <w:rPr>
                <w:rFonts w:eastAsia="仿宋_GB2312"/>
                <w:szCs w:val="21"/>
              </w:rPr>
            </w:pPr>
            <w:r w:rsidRPr="00194FCD">
              <w:rPr>
                <w:rFonts w:eastAsia="仿宋_GB2312"/>
                <w:szCs w:val="21"/>
              </w:rPr>
              <w:t>计算机技术基础</w:t>
            </w:r>
            <w:r w:rsidRPr="00194FCD">
              <w:rPr>
                <w:rFonts w:eastAsia="仿宋_GB2312"/>
                <w:szCs w:val="21"/>
              </w:rPr>
              <w:t>(C</w:t>
            </w:r>
            <w:r w:rsidRPr="00194FCD">
              <w:rPr>
                <w:rFonts w:eastAsia="仿宋_GB2312"/>
                <w:szCs w:val="21"/>
              </w:rPr>
              <w:t>语言</w:t>
            </w:r>
            <w:r w:rsidRPr="00194FCD">
              <w:rPr>
                <w:rFonts w:eastAsia="仿宋_GB2312"/>
                <w:szCs w:val="21"/>
              </w:rPr>
              <w:t>)</w:t>
            </w:r>
            <w:r w:rsidRPr="00194FCD">
              <w:rPr>
                <w:rFonts w:eastAsia="仿宋_GB2312"/>
                <w:szCs w:val="21"/>
              </w:rPr>
              <w:t>实验（</w:t>
            </w:r>
            <w:r w:rsidRPr="00194FCD">
              <w:rPr>
                <w:rFonts w:eastAsia="仿宋_GB2312"/>
                <w:szCs w:val="21"/>
              </w:rPr>
              <w:t>1</w:t>
            </w:r>
            <w:r w:rsidRPr="00194FCD">
              <w:rPr>
                <w:rFonts w:eastAsia="仿宋_GB2312"/>
                <w:szCs w:val="21"/>
              </w:rPr>
              <w:t>学分，</w:t>
            </w:r>
            <w:r w:rsidRPr="00194FCD">
              <w:rPr>
                <w:rFonts w:eastAsia="仿宋_GB2312"/>
                <w:szCs w:val="21"/>
              </w:rPr>
              <w:t>32</w:t>
            </w:r>
            <w:r w:rsidRPr="00194FCD">
              <w:rPr>
                <w:rFonts w:eastAsia="仿宋_GB2312"/>
                <w:szCs w:val="21"/>
              </w:rPr>
              <w:lastRenderedPageBreak/>
              <w:t>学时）</w:t>
            </w:r>
          </w:p>
          <w:p w:rsidR="00A1347E" w:rsidRPr="00194FCD" w:rsidRDefault="00A1347E" w:rsidP="00A1347E">
            <w:pPr>
              <w:adjustRightInd w:val="0"/>
              <w:snapToGrid w:val="0"/>
              <w:rPr>
                <w:rFonts w:eastAsia="仿宋_GB2312"/>
                <w:szCs w:val="21"/>
              </w:rPr>
            </w:pPr>
            <w:r w:rsidRPr="00194FCD">
              <w:rPr>
                <w:rFonts w:eastAsia="仿宋_GB2312"/>
                <w:szCs w:val="21"/>
              </w:rPr>
              <w:t>数字电子技术实验（</w:t>
            </w:r>
            <w:r w:rsidRPr="00194FCD">
              <w:rPr>
                <w:rFonts w:eastAsia="仿宋_GB2312"/>
                <w:szCs w:val="21"/>
              </w:rPr>
              <w:t>1</w:t>
            </w:r>
            <w:r w:rsidRPr="00194FCD">
              <w:rPr>
                <w:rFonts w:eastAsia="仿宋_GB2312"/>
                <w:szCs w:val="21"/>
              </w:rPr>
              <w:t>学分，</w:t>
            </w:r>
            <w:r w:rsidRPr="00194FCD">
              <w:rPr>
                <w:rFonts w:eastAsia="仿宋_GB2312"/>
                <w:szCs w:val="21"/>
              </w:rPr>
              <w:t>32</w:t>
            </w:r>
            <w:r w:rsidRPr="00194FCD">
              <w:rPr>
                <w:rFonts w:eastAsia="仿宋_GB2312"/>
                <w:szCs w:val="21"/>
              </w:rPr>
              <w:t>学时）</w:t>
            </w:r>
          </w:p>
          <w:p w:rsidR="00A1347E" w:rsidRPr="00194FCD" w:rsidRDefault="00A1347E" w:rsidP="00A1347E">
            <w:pPr>
              <w:adjustRightInd w:val="0"/>
              <w:snapToGrid w:val="0"/>
              <w:rPr>
                <w:rFonts w:eastAsia="仿宋_GB2312"/>
                <w:szCs w:val="21"/>
              </w:rPr>
            </w:pPr>
            <w:r w:rsidRPr="00194FCD">
              <w:rPr>
                <w:rFonts w:eastAsia="仿宋_GB2312"/>
                <w:szCs w:val="21"/>
              </w:rPr>
              <w:t>模拟电子技术实验（</w:t>
            </w:r>
            <w:r w:rsidRPr="00194FCD">
              <w:rPr>
                <w:rFonts w:eastAsia="仿宋_GB2312"/>
                <w:szCs w:val="21"/>
              </w:rPr>
              <w:t>1</w:t>
            </w:r>
            <w:r w:rsidRPr="00194FCD">
              <w:rPr>
                <w:rFonts w:eastAsia="仿宋_GB2312"/>
                <w:szCs w:val="21"/>
              </w:rPr>
              <w:t>学分，</w:t>
            </w:r>
            <w:r w:rsidRPr="00194FCD">
              <w:rPr>
                <w:rFonts w:eastAsia="仿宋_GB2312"/>
                <w:szCs w:val="21"/>
              </w:rPr>
              <w:t>32</w:t>
            </w:r>
            <w:r w:rsidRPr="00194FCD">
              <w:rPr>
                <w:rFonts w:eastAsia="仿宋_GB2312"/>
                <w:szCs w:val="21"/>
              </w:rPr>
              <w:t>学时）</w:t>
            </w:r>
          </w:p>
          <w:p w:rsidR="00A1347E" w:rsidRPr="00194FCD" w:rsidRDefault="00A1347E" w:rsidP="00A1347E">
            <w:pPr>
              <w:adjustRightInd w:val="0"/>
              <w:snapToGrid w:val="0"/>
              <w:rPr>
                <w:rFonts w:eastAsia="仿宋_GB2312"/>
                <w:szCs w:val="21"/>
              </w:rPr>
            </w:pPr>
            <w:r w:rsidRPr="00194FCD">
              <w:rPr>
                <w:rFonts w:eastAsia="仿宋_GB2312"/>
                <w:szCs w:val="21"/>
              </w:rPr>
              <w:t>工程制图（</w:t>
            </w:r>
            <w:r w:rsidRPr="00194FCD">
              <w:rPr>
                <w:rFonts w:eastAsia="仿宋_GB2312"/>
                <w:szCs w:val="21"/>
              </w:rPr>
              <w:t>1</w:t>
            </w:r>
            <w:r w:rsidRPr="00194FCD">
              <w:rPr>
                <w:rFonts w:eastAsia="仿宋_GB2312"/>
                <w:szCs w:val="21"/>
              </w:rPr>
              <w:t>学分，</w:t>
            </w:r>
            <w:r w:rsidRPr="00194FCD">
              <w:rPr>
                <w:rFonts w:eastAsia="仿宋_GB2312"/>
                <w:szCs w:val="21"/>
              </w:rPr>
              <w:t>32</w:t>
            </w:r>
            <w:r w:rsidRPr="00194FCD">
              <w:rPr>
                <w:rFonts w:eastAsia="仿宋_GB2312"/>
                <w:szCs w:val="21"/>
              </w:rPr>
              <w:t>学时）</w:t>
            </w:r>
          </w:p>
          <w:p w:rsidR="00A1347E" w:rsidRPr="00194FCD" w:rsidRDefault="00A1347E" w:rsidP="00A1347E">
            <w:pPr>
              <w:adjustRightInd w:val="0"/>
              <w:snapToGrid w:val="0"/>
              <w:rPr>
                <w:rFonts w:eastAsia="仿宋_GB2312"/>
                <w:szCs w:val="21"/>
              </w:rPr>
            </w:pPr>
            <w:r w:rsidRPr="00194FCD">
              <w:rPr>
                <w:rFonts w:eastAsia="仿宋_GB2312"/>
                <w:szCs w:val="21"/>
              </w:rPr>
              <w:t>计算机网络</w:t>
            </w:r>
            <w:r w:rsidRPr="00194FCD">
              <w:rPr>
                <w:rFonts w:eastAsia="仿宋_GB2312"/>
                <w:szCs w:val="21"/>
              </w:rPr>
              <w:t>(</w:t>
            </w:r>
            <w:r w:rsidRPr="00194FCD">
              <w:rPr>
                <w:rFonts w:eastAsia="仿宋_GB2312"/>
                <w:szCs w:val="21"/>
              </w:rPr>
              <w:t>实验</w:t>
            </w:r>
            <w:r w:rsidRPr="00194FCD">
              <w:rPr>
                <w:rFonts w:eastAsia="仿宋_GB2312"/>
                <w:szCs w:val="21"/>
              </w:rPr>
              <w:t>)</w:t>
            </w:r>
            <w:r w:rsidRPr="00194FCD">
              <w:rPr>
                <w:rFonts w:eastAsia="仿宋_GB2312"/>
                <w:szCs w:val="21"/>
              </w:rPr>
              <w:t>（</w:t>
            </w:r>
            <w:r w:rsidRPr="00194FCD">
              <w:rPr>
                <w:rFonts w:eastAsia="仿宋_GB2312"/>
                <w:szCs w:val="21"/>
              </w:rPr>
              <w:t>1</w:t>
            </w:r>
            <w:r w:rsidRPr="00194FCD">
              <w:rPr>
                <w:rFonts w:eastAsia="仿宋_GB2312"/>
                <w:szCs w:val="21"/>
              </w:rPr>
              <w:t>学分，</w:t>
            </w:r>
            <w:r w:rsidRPr="00194FCD">
              <w:rPr>
                <w:rFonts w:eastAsia="仿宋_GB2312"/>
                <w:szCs w:val="21"/>
              </w:rPr>
              <w:t>32</w:t>
            </w:r>
            <w:r w:rsidRPr="00194FCD">
              <w:rPr>
                <w:rFonts w:eastAsia="仿宋_GB2312"/>
                <w:szCs w:val="21"/>
              </w:rPr>
              <w:t>学时）</w:t>
            </w:r>
          </w:p>
          <w:p w:rsidR="00A1347E" w:rsidRPr="00194FCD" w:rsidRDefault="00A1347E" w:rsidP="00A1347E">
            <w:pPr>
              <w:adjustRightInd w:val="0"/>
              <w:snapToGrid w:val="0"/>
              <w:rPr>
                <w:rFonts w:eastAsia="仿宋_GB2312"/>
                <w:szCs w:val="21"/>
              </w:rPr>
            </w:pPr>
            <w:r w:rsidRPr="00194FCD">
              <w:rPr>
                <w:rFonts w:eastAsia="仿宋_GB2312"/>
                <w:szCs w:val="21"/>
              </w:rPr>
              <w:t>微处理器原理与应用实验（</w:t>
            </w:r>
            <w:r w:rsidRPr="00194FCD">
              <w:rPr>
                <w:rFonts w:eastAsia="仿宋_GB2312"/>
                <w:szCs w:val="21"/>
              </w:rPr>
              <w:t>1.5</w:t>
            </w:r>
            <w:r w:rsidRPr="00194FCD">
              <w:rPr>
                <w:rFonts w:eastAsia="仿宋_GB2312"/>
                <w:szCs w:val="21"/>
              </w:rPr>
              <w:t>学分，</w:t>
            </w:r>
            <w:r w:rsidRPr="00194FCD">
              <w:rPr>
                <w:rFonts w:eastAsia="仿宋_GB2312"/>
                <w:szCs w:val="21"/>
              </w:rPr>
              <w:t>48</w:t>
            </w:r>
            <w:r w:rsidRPr="00194FCD">
              <w:rPr>
                <w:rFonts w:eastAsia="仿宋_GB2312"/>
                <w:szCs w:val="21"/>
              </w:rPr>
              <w:t>学时）</w:t>
            </w:r>
          </w:p>
          <w:p w:rsidR="00A1347E" w:rsidRPr="00194FCD" w:rsidRDefault="00A1347E" w:rsidP="00A1347E">
            <w:pPr>
              <w:adjustRightInd w:val="0"/>
              <w:snapToGrid w:val="0"/>
              <w:rPr>
                <w:rFonts w:eastAsia="仿宋_GB2312"/>
                <w:szCs w:val="21"/>
              </w:rPr>
            </w:pPr>
            <w:r w:rsidRPr="00194FCD">
              <w:rPr>
                <w:rFonts w:eastAsia="仿宋_GB2312"/>
                <w:szCs w:val="21"/>
              </w:rPr>
              <w:t>应用光电</w:t>
            </w:r>
            <w:r w:rsidRPr="00194FCD">
              <w:rPr>
                <w:rFonts w:eastAsia="仿宋_GB2312"/>
                <w:szCs w:val="21"/>
              </w:rPr>
              <w:t>II</w:t>
            </w:r>
            <w:r w:rsidRPr="00194FCD">
              <w:rPr>
                <w:rFonts w:eastAsia="仿宋_GB2312"/>
                <w:szCs w:val="21"/>
              </w:rPr>
              <w:t>（</w:t>
            </w:r>
            <w:r w:rsidRPr="00194FCD">
              <w:rPr>
                <w:rFonts w:eastAsia="仿宋_GB2312"/>
                <w:szCs w:val="21"/>
              </w:rPr>
              <w:t>1.5</w:t>
            </w:r>
            <w:r w:rsidRPr="00194FCD">
              <w:rPr>
                <w:rFonts w:eastAsia="仿宋_GB2312"/>
                <w:szCs w:val="21"/>
              </w:rPr>
              <w:t>学分，</w:t>
            </w:r>
            <w:r w:rsidRPr="00194FCD">
              <w:rPr>
                <w:rFonts w:eastAsia="仿宋_GB2312"/>
                <w:szCs w:val="21"/>
              </w:rPr>
              <w:t>48</w:t>
            </w:r>
            <w:r w:rsidRPr="00194FCD">
              <w:rPr>
                <w:rFonts w:eastAsia="仿宋_GB2312"/>
                <w:szCs w:val="21"/>
              </w:rPr>
              <w:t>学时）</w:t>
            </w:r>
          </w:p>
          <w:p w:rsidR="00A1347E" w:rsidRPr="00194FCD" w:rsidRDefault="00A1347E" w:rsidP="00A1347E">
            <w:pPr>
              <w:adjustRightInd w:val="0"/>
              <w:snapToGrid w:val="0"/>
              <w:rPr>
                <w:rFonts w:eastAsia="仿宋_GB2312"/>
                <w:szCs w:val="21"/>
              </w:rPr>
            </w:pPr>
            <w:r w:rsidRPr="00194FCD">
              <w:rPr>
                <w:rFonts w:eastAsia="仿宋_GB2312"/>
                <w:szCs w:val="21"/>
              </w:rPr>
              <w:t>信息光学实验（</w:t>
            </w:r>
            <w:r w:rsidRPr="00194FCD">
              <w:rPr>
                <w:rFonts w:eastAsia="仿宋_GB2312"/>
                <w:szCs w:val="21"/>
              </w:rPr>
              <w:t>1</w:t>
            </w:r>
            <w:r w:rsidRPr="00194FCD">
              <w:rPr>
                <w:rFonts w:eastAsia="仿宋_GB2312"/>
                <w:szCs w:val="21"/>
              </w:rPr>
              <w:t>学分，</w:t>
            </w:r>
            <w:r w:rsidRPr="00194FCD">
              <w:rPr>
                <w:rFonts w:eastAsia="仿宋_GB2312"/>
                <w:szCs w:val="21"/>
              </w:rPr>
              <w:t>32</w:t>
            </w:r>
            <w:r w:rsidRPr="00194FCD">
              <w:rPr>
                <w:rFonts w:eastAsia="仿宋_GB2312"/>
                <w:szCs w:val="21"/>
              </w:rPr>
              <w:t>学时）</w:t>
            </w:r>
          </w:p>
          <w:p w:rsidR="00A1347E" w:rsidRPr="00194FCD" w:rsidRDefault="00A1347E" w:rsidP="00A1347E">
            <w:pPr>
              <w:adjustRightInd w:val="0"/>
              <w:snapToGrid w:val="0"/>
              <w:rPr>
                <w:rFonts w:eastAsia="仿宋_GB2312"/>
                <w:szCs w:val="21"/>
              </w:rPr>
            </w:pPr>
            <w:r w:rsidRPr="00194FCD">
              <w:rPr>
                <w:rFonts w:eastAsia="仿宋_GB2312"/>
                <w:szCs w:val="21"/>
              </w:rPr>
              <w:t>光纤通信实验（</w:t>
            </w:r>
            <w:r w:rsidRPr="00194FCD">
              <w:rPr>
                <w:rFonts w:eastAsia="仿宋_GB2312"/>
                <w:szCs w:val="21"/>
              </w:rPr>
              <w:t>1</w:t>
            </w:r>
            <w:r w:rsidRPr="00194FCD">
              <w:rPr>
                <w:rFonts w:eastAsia="仿宋_GB2312"/>
                <w:szCs w:val="21"/>
              </w:rPr>
              <w:t>学分，</w:t>
            </w:r>
            <w:r w:rsidRPr="00194FCD">
              <w:rPr>
                <w:rFonts w:eastAsia="仿宋_GB2312"/>
                <w:szCs w:val="21"/>
              </w:rPr>
              <w:t>32</w:t>
            </w:r>
            <w:r w:rsidRPr="00194FCD">
              <w:rPr>
                <w:rFonts w:eastAsia="仿宋_GB2312"/>
                <w:szCs w:val="21"/>
              </w:rPr>
              <w:t>学时）</w:t>
            </w:r>
          </w:p>
          <w:p w:rsidR="00A1347E" w:rsidRPr="00194FCD" w:rsidRDefault="00A1347E" w:rsidP="00A1347E">
            <w:pPr>
              <w:adjustRightInd w:val="0"/>
              <w:snapToGrid w:val="0"/>
              <w:rPr>
                <w:rFonts w:eastAsia="仿宋_GB2312"/>
                <w:szCs w:val="21"/>
              </w:rPr>
            </w:pPr>
            <w:r w:rsidRPr="00194FCD">
              <w:rPr>
                <w:rFonts w:eastAsia="仿宋_GB2312"/>
                <w:szCs w:val="21"/>
              </w:rPr>
              <w:t>光学工艺实习（</w:t>
            </w:r>
            <w:r w:rsidRPr="00194FCD">
              <w:rPr>
                <w:rFonts w:eastAsia="仿宋_GB2312"/>
                <w:szCs w:val="21"/>
              </w:rPr>
              <w:t>0.5</w:t>
            </w:r>
            <w:r w:rsidRPr="00194FCD">
              <w:rPr>
                <w:rFonts w:eastAsia="仿宋_GB2312"/>
                <w:szCs w:val="21"/>
              </w:rPr>
              <w:t>学分，</w:t>
            </w:r>
            <w:r w:rsidRPr="00194FCD">
              <w:rPr>
                <w:rFonts w:eastAsia="仿宋_GB2312"/>
                <w:szCs w:val="21"/>
              </w:rPr>
              <w:t>16</w:t>
            </w:r>
            <w:r w:rsidRPr="00194FCD">
              <w:rPr>
                <w:rFonts w:eastAsia="仿宋_GB2312"/>
                <w:szCs w:val="21"/>
              </w:rPr>
              <w:t>学时）</w:t>
            </w:r>
          </w:p>
          <w:p w:rsidR="006666DC" w:rsidRPr="00194FCD" w:rsidRDefault="00A1347E" w:rsidP="00A1347E">
            <w:pPr>
              <w:adjustRightInd w:val="0"/>
              <w:snapToGrid w:val="0"/>
              <w:rPr>
                <w:rFonts w:eastAsia="仿宋_GB2312"/>
                <w:szCs w:val="21"/>
              </w:rPr>
            </w:pPr>
            <w:r w:rsidRPr="00194FCD">
              <w:rPr>
                <w:rFonts w:eastAsia="仿宋_GB2312"/>
                <w:szCs w:val="21"/>
              </w:rPr>
              <w:t>工程基础训练实践课程（</w:t>
            </w:r>
            <w:r w:rsidRPr="00194FCD">
              <w:rPr>
                <w:rFonts w:eastAsia="仿宋_GB2312"/>
                <w:szCs w:val="21"/>
              </w:rPr>
              <w:t>3</w:t>
            </w:r>
            <w:r w:rsidRPr="00194FCD">
              <w:rPr>
                <w:rFonts w:eastAsia="仿宋_GB2312"/>
                <w:szCs w:val="21"/>
              </w:rPr>
              <w:t>学分，</w:t>
            </w:r>
            <w:r w:rsidRPr="00194FCD">
              <w:rPr>
                <w:rFonts w:eastAsia="仿宋_GB2312"/>
                <w:szCs w:val="21"/>
              </w:rPr>
              <w:t>96</w:t>
            </w:r>
            <w:r w:rsidRPr="00194FCD">
              <w:rPr>
                <w:rFonts w:eastAsia="仿宋_GB2312"/>
                <w:szCs w:val="21"/>
              </w:rPr>
              <w:t>学时）</w:t>
            </w:r>
            <w:r w:rsidRPr="00194FCD">
              <w:rPr>
                <w:rFonts w:eastAsia="仿宋_GB2312"/>
                <w:szCs w:val="21"/>
              </w:rPr>
              <w:t xml:space="preserve"> </w:t>
            </w:r>
            <w:r w:rsidRPr="00194FCD">
              <w:rPr>
                <w:rFonts w:eastAsia="仿宋_GB2312"/>
                <w:szCs w:val="21"/>
              </w:rPr>
              <w:t>共计有</w:t>
            </w:r>
            <w:r w:rsidRPr="00194FCD">
              <w:rPr>
                <w:rFonts w:eastAsia="仿宋_GB2312"/>
                <w:szCs w:val="21"/>
              </w:rPr>
              <w:t>14</w:t>
            </w:r>
            <w:r w:rsidRPr="00194FCD">
              <w:rPr>
                <w:rFonts w:eastAsia="仿宋_GB2312"/>
                <w:szCs w:val="21"/>
              </w:rPr>
              <w:t>门课，</w:t>
            </w:r>
            <w:r w:rsidRPr="00194FCD">
              <w:rPr>
                <w:rFonts w:eastAsia="仿宋_GB2312"/>
                <w:szCs w:val="21"/>
              </w:rPr>
              <w:t>18.5</w:t>
            </w:r>
            <w:r w:rsidRPr="00194FCD">
              <w:rPr>
                <w:rFonts w:eastAsia="仿宋_GB2312"/>
                <w:szCs w:val="21"/>
              </w:rPr>
              <w:t>学分，</w:t>
            </w:r>
            <w:r w:rsidRPr="00194FCD">
              <w:rPr>
                <w:rFonts w:eastAsia="仿宋_GB2312"/>
                <w:szCs w:val="21"/>
              </w:rPr>
              <w:t>592</w:t>
            </w:r>
            <w:r w:rsidRPr="00194FCD">
              <w:rPr>
                <w:rFonts w:eastAsia="仿宋_GB2312"/>
                <w:szCs w:val="21"/>
              </w:rPr>
              <w:t>学时。</w:t>
            </w:r>
          </w:p>
        </w:tc>
        <w:tc>
          <w:tcPr>
            <w:tcW w:w="2086" w:type="dxa"/>
            <w:gridSpan w:val="2"/>
          </w:tcPr>
          <w:p w:rsidR="006666DC" w:rsidRPr="00194FCD" w:rsidRDefault="001A4DF7">
            <w:pPr>
              <w:adjustRightInd w:val="0"/>
              <w:snapToGrid w:val="0"/>
              <w:spacing w:before="100" w:beforeAutospacing="1" w:after="100" w:afterAutospacing="1"/>
              <w:rPr>
                <w:rFonts w:eastAsia="仿宋_GB2312"/>
                <w:szCs w:val="21"/>
              </w:rPr>
            </w:pPr>
            <w:r w:rsidRPr="00194FCD">
              <w:rPr>
                <w:rFonts w:eastAsia="仿宋_GB2312"/>
                <w:szCs w:val="21"/>
              </w:rPr>
              <w:lastRenderedPageBreak/>
              <w:t>100%</w:t>
            </w:r>
          </w:p>
        </w:tc>
      </w:tr>
      <w:tr w:rsidR="006666DC" w:rsidRPr="00194FCD" w:rsidTr="00A1347E">
        <w:tc>
          <w:tcPr>
            <w:tcW w:w="3231" w:type="dxa"/>
            <w:gridSpan w:val="2"/>
          </w:tcPr>
          <w:p w:rsidR="006666DC" w:rsidRPr="00194FCD" w:rsidRDefault="001A6586">
            <w:pPr>
              <w:adjustRightInd w:val="0"/>
              <w:snapToGrid w:val="0"/>
              <w:spacing w:before="100" w:beforeAutospacing="1" w:after="100" w:afterAutospacing="1"/>
              <w:rPr>
                <w:rFonts w:eastAsia="仿宋_GB2312"/>
                <w:szCs w:val="21"/>
              </w:rPr>
            </w:pPr>
            <w:r w:rsidRPr="00194FCD">
              <w:rPr>
                <w:rFonts w:eastAsia="仿宋_GB2312"/>
                <w:szCs w:val="21"/>
              </w:rPr>
              <w:lastRenderedPageBreak/>
              <w:t>综合性、设计性实验教学课程</w:t>
            </w:r>
          </w:p>
        </w:tc>
        <w:tc>
          <w:tcPr>
            <w:tcW w:w="3998" w:type="dxa"/>
            <w:gridSpan w:val="2"/>
          </w:tcPr>
          <w:p w:rsidR="006666DC" w:rsidRPr="00194FCD" w:rsidRDefault="001A4DF7" w:rsidP="001A4DF7">
            <w:pPr>
              <w:adjustRightInd w:val="0"/>
              <w:snapToGrid w:val="0"/>
              <w:rPr>
                <w:rFonts w:eastAsia="仿宋_GB2312"/>
                <w:szCs w:val="21"/>
              </w:rPr>
            </w:pPr>
            <w:r w:rsidRPr="00194FCD">
              <w:rPr>
                <w:rFonts w:eastAsia="仿宋_GB2312"/>
                <w:szCs w:val="21"/>
              </w:rPr>
              <w:t>课程设计：</w:t>
            </w:r>
          </w:p>
          <w:p w:rsidR="001A4DF7" w:rsidRPr="00194FCD" w:rsidRDefault="001A4DF7" w:rsidP="001A4DF7">
            <w:pPr>
              <w:adjustRightInd w:val="0"/>
              <w:snapToGrid w:val="0"/>
              <w:rPr>
                <w:rFonts w:eastAsia="仿宋_GB2312"/>
                <w:szCs w:val="21"/>
              </w:rPr>
            </w:pPr>
            <w:r w:rsidRPr="00194FCD">
              <w:rPr>
                <w:rFonts w:eastAsia="仿宋_GB2312"/>
                <w:szCs w:val="21"/>
              </w:rPr>
              <w:t>光学课程设计（</w:t>
            </w:r>
            <w:r w:rsidRPr="00194FCD">
              <w:rPr>
                <w:rFonts w:eastAsia="仿宋_GB2312"/>
                <w:szCs w:val="21"/>
              </w:rPr>
              <w:t>2</w:t>
            </w:r>
            <w:r w:rsidRPr="00194FCD">
              <w:rPr>
                <w:rFonts w:eastAsia="仿宋_GB2312"/>
                <w:szCs w:val="21"/>
              </w:rPr>
              <w:t>学分，</w:t>
            </w:r>
            <w:r w:rsidRPr="00194FCD">
              <w:rPr>
                <w:rFonts w:eastAsia="仿宋_GB2312"/>
                <w:szCs w:val="21"/>
              </w:rPr>
              <w:t>64</w:t>
            </w:r>
            <w:r w:rsidRPr="00194FCD">
              <w:rPr>
                <w:rFonts w:eastAsia="仿宋_GB2312"/>
                <w:szCs w:val="21"/>
              </w:rPr>
              <w:t>学时）</w:t>
            </w:r>
          </w:p>
          <w:p w:rsidR="001A4DF7" w:rsidRPr="00194FCD" w:rsidRDefault="001A4DF7" w:rsidP="001A4DF7">
            <w:pPr>
              <w:adjustRightInd w:val="0"/>
              <w:snapToGrid w:val="0"/>
              <w:rPr>
                <w:rFonts w:eastAsia="仿宋_GB2312"/>
                <w:szCs w:val="21"/>
              </w:rPr>
            </w:pPr>
            <w:r w:rsidRPr="00194FCD">
              <w:rPr>
                <w:rFonts w:eastAsia="仿宋_GB2312"/>
                <w:szCs w:val="21"/>
              </w:rPr>
              <w:t>光电课程设计（</w:t>
            </w:r>
            <w:r w:rsidRPr="00194FCD">
              <w:rPr>
                <w:rFonts w:eastAsia="仿宋_GB2312"/>
                <w:szCs w:val="21"/>
              </w:rPr>
              <w:t>2</w:t>
            </w:r>
            <w:r w:rsidRPr="00194FCD">
              <w:rPr>
                <w:rFonts w:eastAsia="仿宋_GB2312"/>
                <w:szCs w:val="21"/>
              </w:rPr>
              <w:t>学分，</w:t>
            </w:r>
            <w:r w:rsidRPr="00194FCD">
              <w:rPr>
                <w:rFonts w:eastAsia="仿宋_GB2312"/>
                <w:szCs w:val="21"/>
              </w:rPr>
              <w:t>64</w:t>
            </w:r>
            <w:r w:rsidRPr="00194FCD">
              <w:rPr>
                <w:rFonts w:eastAsia="仿宋_GB2312"/>
                <w:szCs w:val="21"/>
              </w:rPr>
              <w:t>学时）</w:t>
            </w:r>
          </w:p>
          <w:p w:rsidR="001A4DF7" w:rsidRPr="00194FCD" w:rsidRDefault="001A4DF7" w:rsidP="001A4DF7">
            <w:pPr>
              <w:adjustRightInd w:val="0"/>
              <w:snapToGrid w:val="0"/>
              <w:rPr>
                <w:rFonts w:eastAsia="仿宋_GB2312"/>
                <w:szCs w:val="21"/>
              </w:rPr>
            </w:pPr>
            <w:r w:rsidRPr="00194FCD">
              <w:rPr>
                <w:rFonts w:eastAsia="仿宋_GB2312"/>
                <w:szCs w:val="21"/>
              </w:rPr>
              <w:t>实习实训：</w:t>
            </w:r>
          </w:p>
          <w:p w:rsidR="001A4DF7" w:rsidRPr="00194FCD" w:rsidRDefault="001A4DF7" w:rsidP="001A4DF7">
            <w:pPr>
              <w:adjustRightInd w:val="0"/>
              <w:snapToGrid w:val="0"/>
              <w:rPr>
                <w:rFonts w:eastAsia="仿宋_GB2312"/>
                <w:szCs w:val="21"/>
              </w:rPr>
            </w:pPr>
            <w:r w:rsidRPr="00194FCD">
              <w:rPr>
                <w:rFonts w:eastAsia="仿宋_GB2312"/>
                <w:szCs w:val="21"/>
              </w:rPr>
              <w:t>专业实习（</w:t>
            </w:r>
            <w:r w:rsidRPr="00194FCD">
              <w:rPr>
                <w:rFonts w:eastAsia="仿宋_GB2312"/>
                <w:szCs w:val="21"/>
              </w:rPr>
              <w:t>1</w:t>
            </w:r>
            <w:r w:rsidRPr="00194FCD">
              <w:rPr>
                <w:rFonts w:eastAsia="仿宋_GB2312"/>
                <w:szCs w:val="21"/>
              </w:rPr>
              <w:t>学分，</w:t>
            </w:r>
            <w:r w:rsidRPr="00194FCD">
              <w:rPr>
                <w:rFonts w:eastAsia="仿宋_GB2312"/>
                <w:szCs w:val="21"/>
              </w:rPr>
              <w:t>1</w:t>
            </w:r>
            <w:r w:rsidRPr="00194FCD">
              <w:rPr>
                <w:rFonts w:eastAsia="仿宋_GB2312"/>
                <w:szCs w:val="21"/>
              </w:rPr>
              <w:t>周）</w:t>
            </w:r>
          </w:p>
          <w:p w:rsidR="001A4DF7" w:rsidRPr="00194FCD" w:rsidRDefault="001A4DF7" w:rsidP="001A4DF7">
            <w:pPr>
              <w:adjustRightInd w:val="0"/>
              <w:snapToGrid w:val="0"/>
              <w:rPr>
                <w:rFonts w:eastAsia="仿宋_GB2312"/>
                <w:szCs w:val="21"/>
              </w:rPr>
            </w:pPr>
            <w:r w:rsidRPr="00194FCD">
              <w:rPr>
                <w:rFonts w:eastAsia="仿宋_GB2312"/>
                <w:szCs w:val="21"/>
              </w:rPr>
              <w:t>毕业论文</w:t>
            </w:r>
            <w:r w:rsidRPr="00194FCD">
              <w:rPr>
                <w:rFonts w:eastAsia="仿宋_GB2312"/>
                <w:szCs w:val="21"/>
              </w:rPr>
              <w:t>(</w:t>
            </w:r>
            <w:r w:rsidRPr="00194FCD">
              <w:rPr>
                <w:rFonts w:eastAsia="仿宋_GB2312"/>
                <w:szCs w:val="21"/>
              </w:rPr>
              <w:t>设计</w:t>
            </w:r>
            <w:r w:rsidRPr="00194FCD">
              <w:rPr>
                <w:rFonts w:eastAsia="仿宋_GB2312"/>
                <w:szCs w:val="21"/>
              </w:rPr>
              <w:t>)</w:t>
            </w:r>
            <w:r w:rsidRPr="00194FCD">
              <w:rPr>
                <w:rFonts w:eastAsia="仿宋_GB2312"/>
                <w:szCs w:val="21"/>
              </w:rPr>
              <w:t>（</w:t>
            </w:r>
            <w:r w:rsidRPr="00194FCD">
              <w:rPr>
                <w:rFonts w:eastAsia="仿宋_GB2312"/>
                <w:szCs w:val="21"/>
              </w:rPr>
              <w:t>8</w:t>
            </w:r>
            <w:r w:rsidRPr="00194FCD">
              <w:rPr>
                <w:rFonts w:eastAsia="仿宋_GB2312"/>
                <w:szCs w:val="21"/>
              </w:rPr>
              <w:t>学分，</w:t>
            </w:r>
            <w:r w:rsidRPr="00194FCD">
              <w:rPr>
                <w:rFonts w:eastAsia="仿宋_GB2312"/>
                <w:szCs w:val="21"/>
              </w:rPr>
              <w:t>12</w:t>
            </w:r>
            <w:r w:rsidRPr="00194FCD">
              <w:rPr>
                <w:rFonts w:eastAsia="仿宋_GB2312"/>
                <w:szCs w:val="21"/>
              </w:rPr>
              <w:t>周）</w:t>
            </w:r>
          </w:p>
        </w:tc>
        <w:tc>
          <w:tcPr>
            <w:tcW w:w="2086" w:type="dxa"/>
            <w:gridSpan w:val="2"/>
          </w:tcPr>
          <w:p w:rsidR="006666DC" w:rsidRPr="00194FCD" w:rsidRDefault="001A4DF7">
            <w:pPr>
              <w:adjustRightInd w:val="0"/>
              <w:snapToGrid w:val="0"/>
              <w:spacing w:before="100" w:beforeAutospacing="1" w:after="100" w:afterAutospacing="1"/>
              <w:rPr>
                <w:rFonts w:eastAsia="仿宋_GB2312"/>
                <w:szCs w:val="21"/>
              </w:rPr>
            </w:pPr>
            <w:r w:rsidRPr="00194FCD">
              <w:rPr>
                <w:rFonts w:eastAsia="仿宋_GB2312"/>
                <w:szCs w:val="21"/>
              </w:rPr>
              <w:t>100%</w:t>
            </w:r>
          </w:p>
        </w:tc>
      </w:tr>
      <w:tr w:rsidR="006666DC" w:rsidRPr="00194FCD" w:rsidTr="00A1347E">
        <w:tc>
          <w:tcPr>
            <w:tcW w:w="3231" w:type="dxa"/>
            <w:gridSpan w:val="2"/>
          </w:tcPr>
          <w:p w:rsidR="006666DC" w:rsidRPr="00194FCD" w:rsidRDefault="001A4DF7" w:rsidP="001A4DF7">
            <w:pPr>
              <w:adjustRightInd w:val="0"/>
              <w:snapToGrid w:val="0"/>
              <w:spacing w:before="100" w:beforeAutospacing="1" w:after="100" w:afterAutospacing="1"/>
              <w:rPr>
                <w:rFonts w:eastAsia="仿宋_GB2312"/>
                <w:szCs w:val="21"/>
              </w:rPr>
            </w:pPr>
            <w:r w:rsidRPr="00194FCD">
              <w:rPr>
                <w:rFonts w:eastAsia="仿宋_GB2312"/>
                <w:szCs w:val="21"/>
              </w:rPr>
              <w:t>讲座</w:t>
            </w:r>
            <w:r w:rsidRPr="00194FCD">
              <w:rPr>
                <w:rFonts w:eastAsia="仿宋_GB2312"/>
                <w:szCs w:val="21"/>
              </w:rPr>
              <w:t xml:space="preserve"> </w:t>
            </w:r>
          </w:p>
        </w:tc>
        <w:tc>
          <w:tcPr>
            <w:tcW w:w="3998" w:type="dxa"/>
            <w:gridSpan w:val="2"/>
          </w:tcPr>
          <w:p w:rsidR="006666DC" w:rsidRPr="00194FCD" w:rsidRDefault="001A4DF7" w:rsidP="001A4DF7">
            <w:pPr>
              <w:adjustRightInd w:val="0"/>
              <w:snapToGrid w:val="0"/>
              <w:rPr>
                <w:rFonts w:eastAsia="仿宋_GB2312"/>
                <w:szCs w:val="21"/>
              </w:rPr>
            </w:pPr>
            <w:r w:rsidRPr="00194FCD">
              <w:rPr>
                <w:rFonts w:eastAsia="仿宋_GB2312"/>
                <w:szCs w:val="21"/>
              </w:rPr>
              <w:t>专业前沿讲座（</w:t>
            </w:r>
            <w:r w:rsidRPr="00194FCD">
              <w:rPr>
                <w:rFonts w:eastAsia="仿宋_GB2312"/>
                <w:szCs w:val="21"/>
              </w:rPr>
              <w:t>1</w:t>
            </w:r>
            <w:r w:rsidRPr="00194FCD">
              <w:rPr>
                <w:rFonts w:eastAsia="仿宋_GB2312"/>
                <w:szCs w:val="21"/>
              </w:rPr>
              <w:t>学分，</w:t>
            </w:r>
            <w:r w:rsidRPr="00194FCD">
              <w:rPr>
                <w:rFonts w:eastAsia="仿宋_GB2312"/>
                <w:szCs w:val="21"/>
              </w:rPr>
              <w:t>32</w:t>
            </w:r>
            <w:r w:rsidRPr="00194FCD">
              <w:rPr>
                <w:rFonts w:eastAsia="仿宋_GB2312"/>
                <w:szCs w:val="21"/>
              </w:rPr>
              <w:t>学时）</w:t>
            </w:r>
          </w:p>
        </w:tc>
        <w:tc>
          <w:tcPr>
            <w:tcW w:w="2086" w:type="dxa"/>
            <w:gridSpan w:val="2"/>
          </w:tcPr>
          <w:p w:rsidR="006666DC" w:rsidRPr="00194FCD" w:rsidRDefault="001A4DF7">
            <w:pPr>
              <w:adjustRightInd w:val="0"/>
              <w:snapToGrid w:val="0"/>
              <w:spacing w:before="100" w:beforeAutospacing="1" w:after="100" w:afterAutospacing="1"/>
              <w:rPr>
                <w:rFonts w:eastAsia="仿宋_GB2312"/>
                <w:szCs w:val="21"/>
              </w:rPr>
            </w:pPr>
            <w:r w:rsidRPr="00194FCD">
              <w:rPr>
                <w:rFonts w:eastAsia="仿宋_GB2312"/>
                <w:szCs w:val="21"/>
              </w:rPr>
              <w:t>100%</w:t>
            </w:r>
          </w:p>
        </w:tc>
      </w:tr>
      <w:tr w:rsidR="001A4DF7" w:rsidRPr="00194FCD" w:rsidTr="00A1347E">
        <w:tc>
          <w:tcPr>
            <w:tcW w:w="3231" w:type="dxa"/>
            <w:gridSpan w:val="2"/>
          </w:tcPr>
          <w:p w:rsidR="001A4DF7" w:rsidRPr="00194FCD" w:rsidRDefault="001A4DF7" w:rsidP="001A4DF7">
            <w:pPr>
              <w:adjustRightInd w:val="0"/>
              <w:snapToGrid w:val="0"/>
              <w:spacing w:before="100" w:beforeAutospacing="1" w:after="100" w:afterAutospacing="1"/>
              <w:rPr>
                <w:rFonts w:eastAsia="仿宋_GB2312"/>
                <w:szCs w:val="21"/>
              </w:rPr>
            </w:pPr>
          </w:p>
        </w:tc>
        <w:tc>
          <w:tcPr>
            <w:tcW w:w="3998" w:type="dxa"/>
            <w:gridSpan w:val="2"/>
          </w:tcPr>
          <w:p w:rsidR="001A4DF7" w:rsidRPr="00194FCD" w:rsidRDefault="001A4DF7" w:rsidP="001A4DF7">
            <w:pPr>
              <w:adjustRightInd w:val="0"/>
              <w:snapToGrid w:val="0"/>
              <w:rPr>
                <w:rFonts w:eastAsia="仿宋_GB2312"/>
                <w:szCs w:val="21"/>
              </w:rPr>
            </w:pPr>
          </w:p>
        </w:tc>
        <w:tc>
          <w:tcPr>
            <w:tcW w:w="2086" w:type="dxa"/>
            <w:gridSpan w:val="2"/>
          </w:tcPr>
          <w:p w:rsidR="001A4DF7" w:rsidRPr="00194FCD" w:rsidRDefault="001A4DF7">
            <w:pPr>
              <w:adjustRightInd w:val="0"/>
              <w:snapToGrid w:val="0"/>
              <w:spacing w:before="100" w:beforeAutospacing="1" w:after="100" w:afterAutospacing="1"/>
              <w:rPr>
                <w:rFonts w:eastAsia="仿宋_GB2312"/>
                <w:szCs w:val="21"/>
              </w:rPr>
            </w:pPr>
          </w:p>
        </w:tc>
      </w:tr>
    </w:tbl>
    <w:p w:rsidR="006666DC" w:rsidRPr="00194FCD" w:rsidRDefault="001A6586">
      <w:pPr>
        <w:adjustRightInd w:val="0"/>
        <w:snapToGrid w:val="0"/>
        <w:spacing w:before="100" w:beforeAutospacing="1" w:after="100" w:afterAutospacing="1"/>
        <w:ind w:firstLineChars="177" w:firstLine="425"/>
        <w:rPr>
          <w:rFonts w:eastAsia="仿宋_GB2312"/>
          <w:sz w:val="24"/>
        </w:rPr>
      </w:pPr>
      <w:r w:rsidRPr="00194FCD">
        <w:rPr>
          <w:rFonts w:eastAsia="仿宋_GB2312"/>
          <w:sz w:val="24"/>
        </w:rPr>
        <w:t>3</w:t>
      </w:r>
      <w:r w:rsidRPr="00194FCD">
        <w:rPr>
          <w:rFonts w:eastAsia="仿宋_GB2312"/>
          <w:sz w:val="24"/>
        </w:rPr>
        <w:t>、精品课程、精品视频公开课、精品资源共享课、双语课程、慕课等课程建设情况</w:t>
      </w:r>
    </w:p>
    <w:p w:rsidR="005C347B" w:rsidRPr="00194FCD" w:rsidRDefault="00390254" w:rsidP="00390254">
      <w:pPr>
        <w:ind w:firstLineChars="177" w:firstLine="425"/>
        <w:rPr>
          <w:kern w:val="0"/>
          <w:sz w:val="20"/>
          <w:szCs w:val="20"/>
        </w:rPr>
      </w:pPr>
      <w:r w:rsidRPr="00194FCD">
        <w:rPr>
          <w:rFonts w:eastAsia="仿宋_GB2312"/>
          <w:sz w:val="24"/>
        </w:rPr>
        <w:t>（</w:t>
      </w:r>
      <w:r w:rsidRPr="00194FCD">
        <w:rPr>
          <w:rFonts w:eastAsia="仿宋_GB2312"/>
          <w:sz w:val="24"/>
        </w:rPr>
        <w:t>1</w:t>
      </w:r>
      <w:r w:rsidRPr="00194FCD">
        <w:rPr>
          <w:rFonts w:eastAsia="仿宋_GB2312"/>
          <w:sz w:val="24"/>
        </w:rPr>
        <w:t>）精品课程</w:t>
      </w:r>
    </w:p>
    <w:tbl>
      <w:tblPr>
        <w:tblStyle w:val="a4"/>
        <w:tblW w:w="0" w:type="auto"/>
        <w:tblInd w:w="534" w:type="dxa"/>
        <w:tblLook w:val="04A0"/>
      </w:tblPr>
      <w:tblGrid>
        <w:gridCol w:w="416"/>
        <w:gridCol w:w="2106"/>
        <w:gridCol w:w="2316"/>
        <w:gridCol w:w="4352"/>
      </w:tblGrid>
      <w:tr w:rsidR="00875702" w:rsidRPr="00194FCD" w:rsidTr="008D2660">
        <w:tc>
          <w:tcPr>
            <w:tcW w:w="0" w:type="auto"/>
          </w:tcPr>
          <w:p w:rsidR="00875702" w:rsidRPr="00194FCD" w:rsidRDefault="00875702" w:rsidP="00390254">
            <w:pPr>
              <w:rPr>
                <w:kern w:val="0"/>
                <w:sz w:val="20"/>
                <w:szCs w:val="20"/>
              </w:rPr>
            </w:pPr>
          </w:p>
        </w:tc>
        <w:tc>
          <w:tcPr>
            <w:tcW w:w="0" w:type="auto"/>
          </w:tcPr>
          <w:p w:rsidR="00875702" w:rsidRPr="00194FCD" w:rsidRDefault="00875702" w:rsidP="00390254">
            <w:r w:rsidRPr="00194FCD">
              <w:t>课程名称</w:t>
            </w:r>
          </w:p>
        </w:tc>
        <w:tc>
          <w:tcPr>
            <w:tcW w:w="0" w:type="auto"/>
          </w:tcPr>
          <w:p w:rsidR="00875702" w:rsidRPr="00194FCD" w:rsidRDefault="00875702" w:rsidP="00390254">
            <w:r w:rsidRPr="00194FCD">
              <w:t>课程属性</w:t>
            </w:r>
          </w:p>
        </w:tc>
        <w:tc>
          <w:tcPr>
            <w:tcW w:w="4352" w:type="dxa"/>
          </w:tcPr>
          <w:p w:rsidR="00875702" w:rsidRPr="00194FCD" w:rsidRDefault="00875702" w:rsidP="00390254">
            <w:r w:rsidRPr="00194FCD">
              <w:t>备注</w:t>
            </w:r>
          </w:p>
        </w:tc>
      </w:tr>
      <w:tr w:rsidR="00DB2F5B" w:rsidRPr="00194FCD" w:rsidTr="008D2660">
        <w:tc>
          <w:tcPr>
            <w:tcW w:w="0" w:type="auto"/>
          </w:tcPr>
          <w:p w:rsidR="00DB2F5B" w:rsidRPr="00194FCD" w:rsidRDefault="00DB2F5B" w:rsidP="00DB2F5B">
            <w:pPr>
              <w:rPr>
                <w:kern w:val="0"/>
                <w:sz w:val="20"/>
                <w:szCs w:val="20"/>
              </w:rPr>
            </w:pPr>
            <w:r w:rsidRPr="00194FCD">
              <w:rPr>
                <w:kern w:val="0"/>
                <w:sz w:val="20"/>
                <w:szCs w:val="20"/>
              </w:rPr>
              <w:t>1</w:t>
            </w:r>
          </w:p>
        </w:tc>
        <w:tc>
          <w:tcPr>
            <w:tcW w:w="0" w:type="auto"/>
          </w:tcPr>
          <w:p w:rsidR="00DB2F5B" w:rsidRPr="00194FCD" w:rsidRDefault="00DB2F5B" w:rsidP="00DB2F5B">
            <w:r w:rsidRPr="00194FCD">
              <w:t>数字电子技术</w:t>
            </w:r>
          </w:p>
        </w:tc>
        <w:tc>
          <w:tcPr>
            <w:tcW w:w="0" w:type="auto"/>
          </w:tcPr>
          <w:p w:rsidR="00DB2F5B" w:rsidRPr="00194FCD" w:rsidRDefault="00DB2F5B" w:rsidP="00DB2F5B">
            <w:r w:rsidRPr="00194FCD">
              <w:t>学科基础平台课，必修</w:t>
            </w:r>
          </w:p>
        </w:tc>
        <w:tc>
          <w:tcPr>
            <w:tcW w:w="4352" w:type="dxa"/>
          </w:tcPr>
          <w:p w:rsidR="00DB2F5B" w:rsidRPr="00194FCD" w:rsidRDefault="00DB2F5B" w:rsidP="00DB2F5B">
            <w:r w:rsidRPr="00194FCD">
              <w:t>2008</w:t>
            </w:r>
            <w:r w:rsidRPr="00194FCD">
              <w:t>年度省级、</w:t>
            </w:r>
            <w:r w:rsidRPr="00194FCD">
              <w:t>2007</w:t>
            </w:r>
            <w:r w:rsidRPr="00194FCD">
              <w:t>年度校级精品课程</w:t>
            </w:r>
          </w:p>
        </w:tc>
      </w:tr>
      <w:tr w:rsidR="00DB2F5B" w:rsidRPr="00194FCD" w:rsidTr="008D2660">
        <w:tc>
          <w:tcPr>
            <w:tcW w:w="0" w:type="auto"/>
          </w:tcPr>
          <w:p w:rsidR="00DB2F5B" w:rsidRPr="00194FCD" w:rsidRDefault="00DB2F5B" w:rsidP="00DB2F5B">
            <w:pPr>
              <w:rPr>
                <w:kern w:val="0"/>
                <w:sz w:val="20"/>
                <w:szCs w:val="20"/>
              </w:rPr>
            </w:pPr>
            <w:r w:rsidRPr="00194FCD">
              <w:rPr>
                <w:kern w:val="0"/>
                <w:sz w:val="20"/>
                <w:szCs w:val="20"/>
              </w:rPr>
              <w:t>2</w:t>
            </w:r>
          </w:p>
        </w:tc>
        <w:tc>
          <w:tcPr>
            <w:tcW w:w="0" w:type="auto"/>
          </w:tcPr>
          <w:p w:rsidR="00DB2F5B" w:rsidRPr="00194FCD" w:rsidRDefault="00DB2F5B" w:rsidP="00DB2F5B">
            <w:r w:rsidRPr="00194FCD">
              <w:t>模拟电子技术</w:t>
            </w:r>
          </w:p>
        </w:tc>
        <w:tc>
          <w:tcPr>
            <w:tcW w:w="0" w:type="auto"/>
          </w:tcPr>
          <w:p w:rsidR="00DB2F5B" w:rsidRPr="00194FCD" w:rsidRDefault="00DB2F5B" w:rsidP="00DB2F5B">
            <w:r w:rsidRPr="00194FCD">
              <w:t>学科基础平台课，必修</w:t>
            </w:r>
          </w:p>
        </w:tc>
        <w:tc>
          <w:tcPr>
            <w:tcW w:w="4352" w:type="dxa"/>
          </w:tcPr>
          <w:p w:rsidR="00DB2F5B" w:rsidRPr="00194FCD" w:rsidRDefault="00DB2F5B" w:rsidP="00DB2F5B">
            <w:r w:rsidRPr="00194FCD">
              <w:t>2005</w:t>
            </w:r>
            <w:r w:rsidRPr="00194FCD">
              <w:t>年度省级、校级精品课程</w:t>
            </w:r>
          </w:p>
        </w:tc>
      </w:tr>
      <w:tr w:rsidR="00DB2F5B" w:rsidRPr="00194FCD" w:rsidTr="008D2660">
        <w:tc>
          <w:tcPr>
            <w:tcW w:w="0" w:type="auto"/>
          </w:tcPr>
          <w:p w:rsidR="00DB2F5B" w:rsidRPr="00194FCD" w:rsidRDefault="00DB2F5B" w:rsidP="00DB2F5B">
            <w:pPr>
              <w:rPr>
                <w:kern w:val="0"/>
                <w:sz w:val="20"/>
                <w:szCs w:val="20"/>
              </w:rPr>
            </w:pPr>
            <w:r w:rsidRPr="00194FCD">
              <w:rPr>
                <w:kern w:val="0"/>
                <w:sz w:val="20"/>
                <w:szCs w:val="20"/>
              </w:rPr>
              <w:t>3</w:t>
            </w:r>
          </w:p>
        </w:tc>
        <w:tc>
          <w:tcPr>
            <w:tcW w:w="0" w:type="auto"/>
          </w:tcPr>
          <w:p w:rsidR="00DB2F5B" w:rsidRPr="00194FCD" w:rsidRDefault="00DB2F5B" w:rsidP="00DB2F5B">
            <w:r w:rsidRPr="00194FCD">
              <w:t>光学</w:t>
            </w:r>
          </w:p>
        </w:tc>
        <w:tc>
          <w:tcPr>
            <w:tcW w:w="0" w:type="auto"/>
          </w:tcPr>
          <w:p w:rsidR="00DB2F5B" w:rsidRPr="00194FCD" w:rsidRDefault="00DB2F5B" w:rsidP="00DB2F5B">
            <w:r w:rsidRPr="00194FCD">
              <w:t>专业主干基础课，必修</w:t>
            </w:r>
          </w:p>
        </w:tc>
        <w:tc>
          <w:tcPr>
            <w:tcW w:w="4352" w:type="dxa"/>
          </w:tcPr>
          <w:p w:rsidR="00DB2F5B" w:rsidRPr="00194FCD" w:rsidRDefault="00DB2F5B" w:rsidP="00DB2F5B">
            <w:r w:rsidRPr="00194FCD">
              <w:t>2006</w:t>
            </w:r>
            <w:r w:rsidRPr="00194FCD">
              <w:t>年度国家、省级、校级精品课程</w:t>
            </w:r>
          </w:p>
        </w:tc>
      </w:tr>
      <w:tr w:rsidR="00DB2F5B" w:rsidRPr="00194FCD" w:rsidTr="008D2660">
        <w:tc>
          <w:tcPr>
            <w:tcW w:w="0" w:type="auto"/>
          </w:tcPr>
          <w:p w:rsidR="00DB2F5B" w:rsidRPr="00194FCD" w:rsidRDefault="00DB2F5B" w:rsidP="00DB2F5B">
            <w:pPr>
              <w:rPr>
                <w:kern w:val="0"/>
                <w:sz w:val="20"/>
                <w:szCs w:val="20"/>
              </w:rPr>
            </w:pPr>
            <w:r w:rsidRPr="00194FCD">
              <w:rPr>
                <w:kern w:val="0"/>
                <w:sz w:val="20"/>
                <w:szCs w:val="20"/>
              </w:rPr>
              <w:t>4</w:t>
            </w:r>
          </w:p>
        </w:tc>
        <w:tc>
          <w:tcPr>
            <w:tcW w:w="0" w:type="auto"/>
          </w:tcPr>
          <w:p w:rsidR="00DB2F5B" w:rsidRPr="00194FCD" w:rsidRDefault="00DB2F5B" w:rsidP="00DB2F5B">
            <w:r w:rsidRPr="00194FCD">
              <w:t>电磁学</w:t>
            </w:r>
          </w:p>
        </w:tc>
        <w:tc>
          <w:tcPr>
            <w:tcW w:w="0" w:type="auto"/>
          </w:tcPr>
          <w:p w:rsidR="00DB2F5B" w:rsidRPr="00194FCD" w:rsidRDefault="00DB2F5B" w:rsidP="00DB2F5B">
            <w:r w:rsidRPr="00194FCD">
              <w:t>专业主干基础课，必修</w:t>
            </w:r>
          </w:p>
        </w:tc>
        <w:tc>
          <w:tcPr>
            <w:tcW w:w="4352" w:type="dxa"/>
          </w:tcPr>
          <w:p w:rsidR="00DB2F5B" w:rsidRPr="00194FCD" w:rsidRDefault="00DB2F5B" w:rsidP="00DB2F5B">
            <w:r w:rsidRPr="00194FCD">
              <w:t>2009</w:t>
            </w:r>
            <w:r w:rsidRPr="00194FCD">
              <w:t>年度校级精品课程</w:t>
            </w:r>
          </w:p>
        </w:tc>
      </w:tr>
      <w:tr w:rsidR="00DB2F5B" w:rsidRPr="00194FCD" w:rsidTr="008D2660">
        <w:tc>
          <w:tcPr>
            <w:tcW w:w="0" w:type="auto"/>
          </w:tcPr>
          <w:p w:rsidR="00DB2F5B" w:rsidRPr="00194FCD" w:rsidRDefault="00DB2F5B" w:rsidP="00DB2F5B">
            <w:pPr>
              <w:rPr>
                <w:kern w:val="0"/>
                <w:sz w:val="20"/>
                <w:szCs w:val="20"/>
              </w:rPr>
            </w:pPr>
            <w:r w:rsidRPr="00194FCD">
              <w:rPr>
                <w:kern w:val="0"/>
                <w:sz w:val="20"/>
                <w:szCs w:val="20"/>
              </w:rPr>
              <w:t>5</w:t>
            </w:r>
          </w:p>
        </w:tc>
        <w:tc>
          <w:tcPr>
            <w:tcW w:w="0" w:type="auto"/>
          </w:tcPr>
          <w:p w:rsidR="00DB2F5B" w:rsidRPr="00194FCD" w:rsidRDefault="00DB2F5B" w:rsidP="00DB2F5B">
            <w:r w:rsidRPr="00194FCD">
              <w:t>微处理器原理与应用</w:t>
            </w:r>
          </w:p>
        </w:tc>
        <w:tc>
          <w:tcPr>
            <w:tcW w:w="0" w:type="auto"/>
          </w:tcPr>
          <w:p w:rsidR="00DB2F5B" w:rsidRPr="00194FCD" w:rsidRDefault="00DB2F5B" w:rsidP="00DB2F5B">
            <w:r w:rsidRPr="00194FCD">
              <w:t>专业基础课，必修</w:t>
            </w:r>
          </w:p>
        </w:tc>
        <w:tc>
          <w:tcPr>
            <w:tcW w:w="4352" w:type="dxa"/>
          </w:tcPr>
          <w:p w:rsidR="00DB2F5B" w:rsidRPr="00194FCD" w:rsidRDefault="00DB2F5B" w:rsidP="00DB2F5B">
            <w:r w:rsidRPr="00194FCD">
              <w:t>2010</w:t>
            </w:r>
            <w:r w:rsidRPr="00194FCD">
              <w:t>年度省级、校级精品课程</w:t>
            </w:r>
          </w:p>
        </w:tc>
      </w:tr>
      <w:tr w:rsidR="00DB2F5B" w:rsidRPr="00194FCD" w:rsidTr="008D2660">
        <w:tc>
          <w:tcPr>
            <w:tcW w:w="0" w:type="auto"/>
          </w:tcPr>
          <w:p w:rsidR="00DB2F5B" w:rsidRPr="00194FCD" w:rsidRDefault="00DB2F5B" w:rsidP="00DB2F5B">
            <w:pPr>
              <w:rPr>
                <w:kern w:val="0"/>
                <w:sz w:val="20"/>
                <w:szCs w:val="20"/>
              </w:rPr>
            </w:pPr>
            <w:r w:rsidRPr="00194FCD">
              <w:rPr>
                <w:kern w:val="0"/>
                <w:sz w:val="20"/>
                <w:szCs w:val="20"/>
              </w:rPr>
              <w:t>6</w:t>
            </w:r>
          </w:p>
        </w:tc>
        <w:tc>
          <w:tcPr>
            <w:tcW w:w="0" w:type="auto"/>
          </w:tcPr>
          <w:p w:rsidR="00DB2F5B" w:rsidRPr="00194FCD" w:rsidRDefault="00DB2F5B" w:rsidP="00DB2F5B">
            <w:r w:rsidRPr="00194FCD">
              <w:t>信息光学</w:t>
            </w:r>
          </w:p>
        </w:tc>
        <w:tc>
          <w:tcPr>
            <w:tcW w:w="0" w:type="auto"/>
          </w:tcPr>
          <w:p w:rsidR="00DB2F5B" w:rsidRPr="00194FCD" w:rsidRDefault="00DB2F5B" w:rsidP="00DB2F5B">
            <w:r w:rsidRPr="00194FCD">
              <w:t>专业必修课，必修</w:t>
            </w:r>
          </w:p>
        </w:tc>
        <w:tc>
          <w:tcPr>
            <w:tcW w:w="4352" w:type="dxa"/>
          </w:tcPr>
          <w:p w:rsidR="00DB2F5B" w:rsidRPr="00194FCD" w:rsidRDefault="00DB2F5B" w:rsidP="00DB2F5B">
            <w:r w:rsidRPr="00194FCD">
              <w:t>2008</w:t>
            </w:r>
            <w:r w:rsidRPr="00194FCD">
              <w:t>年度校级、</w:t>
            </w:r>
            <w:r w:rsidRPr="00194FCD">
              <w:t>2012</w:t>
            </w:r>
            <w:r w:rsidRPr="00194FCD">
              <w:t>年省级精品课程</w:t>
            </w:r>
          </w:p>
        </w:tc>
      </w:tr>
      <w:tr w:rsidR="00DB2F5B" w:rsidRPr="00194FCD" w:rsidTr="008D2660">
        <w:tc>
          <w:tcPr>
            <w:tcW w:w="0" w:type="auto"/>
          </w:tcPr>
          <w:p w:rsidR="00DB2F5B" w:rsidRPr="00194FCD" w:rsidRDefault="00DB2F5B" w:rsidP="00DB2F5B">
            <w:pPr>
              <w:rPr>
                <w:kern w:val="0"/>
                <w:sz w:val="20"/>
                <w:szCs w:val="20"/>
              </w:rPr>
            </w:pPr>
            <w:r w:rsidRPr="00194FCD">
              <w:rPr>
                <w:kern w:val="0"/>
                <w:sz w:val="20"/>
                <w:szCs w:val="20"/>
              </w:rPr>
              <w:t>7</w:t>
            </w:r>
          </w:p>
        </w:tc>
        <w:tc>
          <w:tcPr>
            <w:tcW w:w="0" w:type="auto"/>
          </w:tcPr>
          <w:p w:rsidR="00DB2F5B" w:rsidRPr="00194FCD" w:rsidRDefault="00DB2F5B" w:rsidP="00DB2F5B">
            <w:r w:rsidRPr="00194FCD">
              <w:t>激光原理与技术</w:t>
            </w:r>
          </w:p>
        </w:tc>
        <w:tc>
          <w:tcPr>
            <w:tcW w:w="0" w:type="auto"/>
          </w:tcPr>
          <w:p w:rsidR="00DB2F5B" w:rsidRPr="00194FCD" w:rsidRDefault="00DB2F5B" w:rsidP="00DB2F5B">
            <w:r w:rsidRPr="00194FCD">
              <w:t>专业必修课，必修</w:t>
            </w:r>
          </w:p>
        </w:tc>
        <w:tc>
          <w:tcPr>
            <w:tcW w:w="4352" w:type="dxa"/>
          </w:tcPr>
          <w:p w:rsidR="00DB2F5B" w:rsidRPr="00194FCD" w:rsidRDefault="00DB2F5B" w:rsidP="00DB2F5B">
            <w:r w:rsidRPr="00194FCD">
              <w:t>2009</w:t>
            </w:r>
            <w:r w:rsidRPr="00194FCD">
              <w:t>年度省级、校级精品课程</w:t>
            </w:r>
          </w:p>
        </w:tc>
      </w:tr>
      <w:tr w:rsidR="00DB2F5B" w:rsidRPr="00194FCD" w:rsidTr="008D2660">
        <w:tc>
          <w:tcPr>
            <w:tcW w:w="0" w:type="auto"/>
          </w:tcPr>
          <w:p w:rsidR="00DB2F5B" w:rsidRPr="00194FCD" w:rsidRDefault="00DB2F5B" w:rsidP="00DB2F5B">
            <w:pPr>
              <w:rPr>
                <w:kern w:val="0"/>
                <w:sz w:val="20"/>
                <w:szCs w:val="20"/>
              </w:rPr>
            </w:pPr>
            <w:r w:rsidRPr="00194FCD">
              <w:rPr>
                <w:kern w:val="0"/>
                <w:sz w:val="20"/>
                <w:szCs w:val="20"/>
              </w:rPr>
              <w:t>8</w:t>
            </w:r>
          </w:p>
        </w:tc>
        <w:tc>
          <w:tcPr>
            <w:tcW w:w="0" w:type="auto"/>
          </w:tcPr>
          <w:p w:rsidR="00DB2F5B" w:rsidRPr="00194FCD" w:rsidRDefault="00DB2F5B" w:rsidP="00DB2F5B">
            <w:r w:rsidRPr="00194FCD">
              <w:t>信号与系统</w:t>
            </w:r>
          </w:p>
        </w:tc>
        <w:tc>
          <w:tcPr>
            <w:tcW w:w="0" w:type="auto"/>
          </w:tcPr>
          <w:p w:rsidR="00DB2F5B" w:rsidRPr="00194FCD" w:rsidRDefault="00DB2F5B" w:rsidP="00DB2F5B">
            <w:r w:rsidRPr="00194FCD">
              <w:t>专业选修课</w:t>
            </w:r>
          </w:p>
        </w:tc>
        <w:tc>
          <w:tcPr>
            <w:tcW w:w="4352" w:type="dxa"/>
          </w:tcPr>
          <w:p w:rsidR="00DB2F5B" w:rsidRPr="00194FCD" w:rsidRDefault="00DB2F5B" w:rsidP="00DB2F5B">
            <w:r w:rsidRPr="00194FCD">
              <w:t>2007</w:t>
            </w:r>
            <w:r w:rsidRPr="00194FCD">
              <w:t>年度校级精品课程</w:t>
            </w:r>
          </w:p>
        </w:tc>
      </w:tr>
      <w:tr w:rsidR="00DB2F5B" w:rsidRPr="00194FCD" w:rsidTr="008D2660">
        <w:tc>
          <w:tcPr>
            <w:tcW w:w="0" w:type="auto"/>
          </w:tcPr>
          <w:p w:rsidR="00DB2F5B" w:rsidRPr="00194FCD" w:rsidRDefault="00DB2F5B" w:rsidP="00DB2F5B">
            <w:pPr>
              <w:rPr>
                <w:kern w:val="0"/>
                <w:sz w:val="20"/>
                <w:szCs w:val="20"/>
              </w:rPr>
            </w:pPr>
            <w:r w:rsidRPr="00194FCD">
              <w:rPr>
                <w:kern w:val="0"/>
                <w:sz w:val="20"/>
                <w:szCs w:val="20"/>
              </w:rPr>
              <w:t>9</w:t>
            </w:r>
          </w:p>
        </w:tc>
        <w:tc>
          <w:tcPr>
            <w:tcW w:w="0" w:type="auto"/>
          </w:tcPr>
          <w:p w:rsidR="00DB2F5B" w:rsidRPr="00194FCD" w:rsidRDefault="00DB2F5B" w:rsidP="00DB2F5B">
            <w:r w:rsidRPr="00194FCD">
              <w:t>通信原理</w:t>
            </w:r>
          </w:p>
        </w:tc>
        <w:tc>
          <w:tcPr>
            <w:tcW w:w="0" w:type="auto"/>
          </w:tcPr>
          <w:p w:rsidR="00DB2F5B" w:rsidRPr="00194FCD" w:rsidRDefault="00DB2F5B" w:rsidP="00DB2F5B">
            <w:r w:rsidRPr="00194FCD">
              <w:t>专业选修课</w:t>
            </w:r>
          </w:p>
        </w:tc>
        <w:tc>
          <w:tcPr>
            <w:tcW w:w="4352" w:type="dxa"/>
          </w:tcPr>
          <w:p w:rsidR="00DB2F5B" w:rsidRPr="00194FCD" w:rsidRDefault="00DB2F5B" w:rsidP="00DB2F5B">
            <w:r w:rsidRPr="00194FCD">
              <w:t>2008</w:t>
            </w:r>
            <w:r w:rsidRPr="00194FCD">
              <w:t>年度省级、校级精品课程</w:t>
            </w:r>
          </w:p>
        </w:tc>
      </w:tr>
      <w:tr w:rsidR="00DB2F5B" w:rsidRPr="00194FCD" w:rsidTr="008D2660">
        <w:tc>
          <w:tcPr>
            <w:tcW w:w="0" w:type="auto"/>
          </w:tcPr>
          <w:p w:rsidR="00DB2F5B" w:rsidRPr="00194FCD" w:rsidRDefault="00DB2F5B" w:rsidP="00DB2F5B">
            <w:pPr>
              <w:rPr>
                <w:kern w:val="0"/>
                <w:sz w:val="20"/>
                <w:szCs w:val="20"/>
              </w:rPr>
            </w:pPr>
            <w:r w:rsidRPr="00194FCD">
              <w:rPr>
                <w:kern w:val="0"/>
                <w:sz w:val="20"/>
                <w:szCs w:val="20"/>
              </w:rPr>
              <w:t>10</w:t>
            </w:r>
          </w:p>
        </w:tc>
        <w:tc>
          <w:tcPr>
            <w:tcW w:w="0" w:type="auto"/>
          </w:tcPr>
          <w:p w:rsidR="00DB2F5B" w:rsidRPr="00194FCD" w:rsidRDefault="00DB2F5B" w:rsidP="00DB2F5B">
            <w:r w:rsidRPr="00194FCD">
              <w:t>数字信号处理</w:t>
            </w:r>
          </w:p>
        </w:tc>
        <w:tc>
          <w:tcPr>
            <w:tcW w:w="0" w:type="auto"/>
          </w:tcPr>
          <w:p w:rsidR="00DB2F5B" w:rsidRPr="00194FCD" w:rsidRDefault="00DB2F5B" w:rsidP="00DB2F5B">
            <w:r w:rsidRPr="00194FCD">
              <w:t>专业选修课</w:t>
            </w:r>
          </w:p>
        </w:tc>
        <w:tc>
          <w:tcPr>
            <w:tcW w:w="4352" w:type="dxa"/>
          </w:tcPr>
          <w:p w:rsidR="00DB2F5B" w:rsidRPr="00194FCD" w:rsidRDefault="00DB2F5B" w:rsidP="00DB2F5B">
            <w:r w:rsidRPr="00194FCD">
              <w:t>2009</w:t>
            </w:r>
            <w:r w:rsidRPr="00194FCD">
              <w:t>年校级精品课程</w:t>
            </w:r>
          </w:p>
        </w:tc>
      </w:tr>
      <w:tr w:rsidR="00DB2F5B" w:rsidRPr="00194FCD" w:rsidTr="008D2660">
        <w:tc>
          <w:tcPr>
            <w:tcW w:w="0" w:type="auto"/>
          </w:tcPr>
          <w:p w:rsidR="00DB2F5B" w:rsidRPr="00194FCD" w:rsidRDefault="00DB2F5B" w:rsidP="00DB2F5B">
            <w:pPr>
              <w:rPr>
                <w:kern w:val="0"/>
                <w:sz w:val="20"/>
                <w:szCs w:val="20"/>
              </w:rPr>
            </w:pPr>
            <w:r w:rsidRPr="00194FCD">
              <w:rPr>
                <w:kern w:val="0"/>
                <w:sz w:val="20"/>
                <w:szCs w:val="20"/>
              </w:rPr>
              <w:t>11</w:t>
            </w:r>
          </w:p>
        </w:tc>
        <w:tc>
          <w:tcPr>
            <w:tcW w:w="0" w:type="auto"/>
          </w:tcPr>
          <w:p w:rsidR="00DB2F5B" w:rsidRPr="00194FCD" w:rsidRDefault="00DB2F5B" w:rsidP="00DB2F5B">
            <w:r w:rsidRPr="00194FCD">
              <w:t>数字图象处理</w:t>
            </w:r>
            <w:r w:rsidRPr="00194FCD">
              <w:t>(</w:t>
            </w:r>
            <w:r w:rsidRPr="00194FCD">
              <w:t>双语</w:t>
            </w:r>
            <w:r w:rsidRPr="00194FCD">
              <w:t xml:space="preserve">) </w:t>
            </w:r>
          </w:p>
        </w:tc>
        <w:tc>
          <w:tcPr>
            <w:tcW w:w="0" w:type="auto"/>
          </w:tcPr>
          <w:p w:rsidR="00DB2F5B" w:rsidRPr="00194FCD" w:rsidRDefault="00DB2F5B" w:rsidP="00DB2F5B">
            <w:r w:rsidRPr="00194FCD">
              <w:t>专业选修课</w:t>
            </w:r>
          </w:p>
        </w:tc>
        <w:tc>
          <w:tcPr>
            <w:tcW w:w="4352" w:type="dxa"/>
          </w:tcPr>
          <w:p w:rsidR="00DB2F5B" w:rsidRPr="00194FCD" w:rsidRDefault="00DB2F5B" w:rsidP="00DB2F5B">
            <w:r w:rsidRPr="00194FCD">
              <w:t>2010</w:t>
            </w:r>
            <w:r w:rsidRPr="00194FCD">
              <w:t>年校级精品课程</w:t>
            </w:r>
          </w:p>
        </w:tc>
      </w:tr>
      <w:tr w:rsidR="00DB2F5B" w:rsidRPr="00194FCD" w:rsidTr="008D2660">
        <w:tc>
          <w:tcPr>
            <w:tcW w:w="0" w:type="auto"/>
          </w:tcPr>
          <w:p w:rsidR="00DB2F5B" w:rsidRPr="00194FCD" w:rsidRDefault="00DB2F5B" w:rsidP="00DB2F5B">
            <w:pPr>
              <w:rPr>
                <w:kern w:val="0"/>
                <w:sz w:val="20"/>
                <w:szCs w:val="20"/>
              </w:rPr>
            </w:pPr>
          </w:p>
        </w:tc>
        <w:tc>
          <w:tcPr>
            <w:tcW w:w="0" w:type="auto"/>
          </w:tcPr>
          <w:p w:rsidR="00DB2F5B" w:rsidRPr="00194FCD" w:rsidRDefault="00DB2F5B" w:rsidP="00DB2F5B"/>
        </w:tc>
        <w:tc>
          <w:tcPr>
            <w:tcW w:w="0" w:type="auto"/>
          </w:tcPr>
          <w:p w:rsidR="00DB2F5B" w:rsidRPr="00194FCD" w:rsidRDefault="00DB2F5B" w:rsidP="00DB2F5B"/>
        </w:tc>
        <w:tc>
          <w:tcPr>
            <w:tcW w:w="4352" w:type="dxa"/>
          </w:tcPr>
          <w:p w:rsidR="00DB2F5B" w:rsidRPr="00194FCD" w:rsidRDefault="00DB2F5B" w:rsidP="00DB2F5B"/>
        </w:tc>
      </w:tr>
    </w:tbl>
    <w:p w:rsidR="005C347B" w:rsidRPr="00194FCD" w:rsidRDefault="005C347B">
      <w:pPr>
        <w:rPr>
          <w:kern w:val="0"/>
          <w:sz w:val="20"/>
          <w:szCs w:val="20"/>
        </w:rPr>
      </w:pPr>
    </w:p>
    <w:p w:rsidR="00390254" w:rsidRPr="00194FCD" w:rsidRDefault="00390254" w:rsidP="00390254">
      <w:pPr>
        <w:ind w:firstLineChars="177" w:firstLine="425"/>
        <w:rPr>
          <w:rFonts w:eastAsia="仿宋_GB2312"/>
          <w:color w:val="000000" w:themeColor="text1"/>
          <w:sz w:val="24"/>
        </w:rPr>
      </w:pPr>
      <w:r w:rsidRPr="00194FCD">
        <w:rPr>
          <w:rFonts w:eastAsia="仿宋_GB2312"/>
          <w:color w:val="000000" w:themeColor="text1"/>
          <w:sz w:val="24"/>
        </w:rPr>
        <w:t>（</w:t>
      </w:r>
      <w:r w:rsidRPr="00194FCD">
        <w:rPr>
          <w:rFonts w:eastAsia="仿宋_GB2312"/>
          <w:color w:val="000000" w:themeColor="text1"/>
          <w:sz w:val="24"/>
        </w:rPr>
        <w:t>2</w:t>
      </w:r>
      <w:r w:rsidRPr="00194FCD">
        <w:rPr>
          <w:rFonts w:eastAsia="仿宋_GB2312"/>
          <w:color w:val="000000" w:themeColor="text1"/>
          <w:sz w:val="24"/>
        </w:rPr>
        <w:t>）精品视频公开课</w:t>
      </w:r>
    </w:p>
    <w:tbl>
      <w:tblPr>
        <w:tblW w:w="4446" w:type="pct"/>
        <w:tblInd w:w="456" w:type="dxa"/>
        <w:tblCellMar>
          <w:left w:w="30" w:type="dxa"/>
          <w:right w:w="30" w:type="dxa"/>
        </w:tblCellMar>
        <w:tblLook w:val="0000"/>
      </w:tblPr>
      <w:tblGrid>
        <w:gridCol w:w="3261"/>
        <w:gridCol w:w="2124"/>
        <w:gridCol w:w="3827"/>
      </w:tblGrid>
      <w:tr w:rsidR="003A62FF" w:rsidRPr="00194FCD" w:rsidTr="003A62FF">
        <w:trPr>
          <w:trHeight w:val="460"/>
        </w:trPr>
        <w:tc>
          <w:tcPr>
            <w:tcW w:w="1770" w:type="pct"/>
            <w:tcBorders>
              <w:top w:val="single" w:sz="6" w:space="0" w:color="auto"/>
              <w:left w:val="single" w:sz="6" w:space="0" w:color="auto"/>
              <w:bottom w:val="single" w:sz="6" w:space="0" w:color="auto"/>
              <w:right w:val="single" w:sz="6" w:space="0" w:color="auto"/>
            </w:tcBorders>
          </w:tcPr>
          <w:p w:rsidR="003A62FF" w:rsidRPr="00194FCD" w:rsidRDefault="003A62FF" w:rsidP="00E80539">
            <w:pPr>
              <w:autoSpaceDE w:val="0"/>
              <w:autoSpaceDN w:val="0"/>
              <w:adjustRightInd w:val="0"/>
              <w:jc w:val="left"/>
              <w:rPr>
                <w:color w:val="000000" w:themeColor="text1"/>
                <w:kern w:val="0"/>
                <w:szCs w:val="21"/>
              </w:rPr>
            </w:pPr>
            <w:r w:rsidRPr="00194FCD">
              <w:rPr>
                <w:color w:val="000000" w:themeColor="text1"/>
                <w:kern w:val="0"/>
                <w:szCs w:val="21"/>
              </w:rPr>
              <w:t>课程名称</w:t>
            </w:r>
          </w:p>
        </w:tc>
        <w:tc>
          <w:tcPr>
            <w:tcW w:w="1153" w:type="pct"/>
            <w:tcBorders>
              <w:top w:val="single" w:sz="6" w:space="0" w:color="auto"/>
              <w:left w:val="single" w:sz="6" w:space="0" w:color="auto"/>
              <w:bottom w:val="single" w:sz="6" w:space="0" w:color="auto"/>
              <w:right w:val="single" w:sz="6" w:space="0" w:color="auto"/>
            </w:tcBorders>
          </w:tcPr>
          <w:p w:rsidR="003A62FF" w:rsidRPr="00194FCD" w:rsidRDefault="003A62FF">
            <w:pPr>
              <w:autoSpaceDE w:val="0"/>
              <w:autoSpaceDN w:val="0"/>
              <w:adjustRightInd w:val="0"/>
              <w:jc w:val="left"/>
              <w:rPr>
                <w:color w:val="000000" w:themeColor="text1"/>
                <w:kern w:val="0"/>
                <w:szCs w:val="21"/>
              </w:rPr>
            </w:pPr>
            <w:r w:rsidRPr="00194FCD">
              <w:rPr>
                <w:color w:val="000000" w:themeColor="text1"/>
                <w:kern w:val="0"/>
                <w:szCs w:val="21"/>
              </w:rPr>
              <w:t>课程属性</w:t>
            </w:r>
          </w:p>
        </w:tc>
        <w:tc>
          <w:tcPr>
            <w:tcW w:w="2077" w:type="pct"/>
            <w:tcBorders>
              <w:top w:val="single" w:sz="6" w:space="0" w:color="auto"/>
              <w:left w:val="single" w:sz="6" w:space="0" w:color="auto"/>
              <w:bottom w:val="single" w:sz="6" w:space="0" w:color="auto"/>
              <w:right w:val="single" w:sz="6" w:space="0" w:color="auto"/>
            </w:tcBorders>
          </w:tcPr>
          <w:p w:rsidR="003A62FF" w:rsidRPr="00194FCD" w:rsidRDefault="003A62FF">
            <w:pPr>
              <w:autoSpaceDE w:val="0"/>
              <w:autoSpaceDN w:val="0"/>
              <w:adjustRightInd w:val="0"/>
              <w:jc w:val="left"/>
              <w:rPr>
                <w:color w:val="000000" w:themeColor="text1"/>
                <w:kern w:val="0"/>
                <w:szCs w:val="21"/>
              </w:rPr>
            </w:pPr>
            <w:r w:rsidRPr="00194FCD">
              <w:rPr>
                <w:color w:val="000000" w:themeColor="text1"/>
                <w:kern w:val="0"/>
                <w:szCs w:val="21"/>
              </w:rPr>
              <w:t>备注</w:t>
            </w:r>
          </w:p>
        </w:tc>
      </w:tr>
      <w:tr w:rsidR="003A62FF" w:rsidRPr="00194FCD" w:rsidTr="003A62FF">
        <w:trPr>
          <w:trHeight w:val="460"/>
        </w:trPr>
        <w:tc>
          <w:tcPr>
            <w:tcW w:w="1770" w:type="pct"/>
            <w:tcBorders>
              <w:top w:val="single" w:sz="6" w:space="0" w:color="auto"/>
              <w:left w:val="single" w:sz="6" w:space="0" w:color="auto"/>
              <w:bottom w:val="single" w:sz="6" w:space="0" w:color="auto"/>
              <w:right w:val="single" w:sz="6" w:space="0" w:color="auto"/>
            </w:tcBorders>
          </w:tcPr>
          <w:p w:rsidR="003A62FF" w:rsidRPr="00194FCD" w:rsidRDefault="003A62FF">
            <w:pPr>
              <w:autoSpaceDE w:val="0"/>
              <w:autoSpaceDN w:val="0"/>
              <w:adjustRightInd w:val="0"/>
              <w:jc w:val="left"/>
              <w:rPr>
                <w:color w:val="000000" w:themeColor="text1"/>
                <w:kern w:val="0"/>
                <w:szCs w:val="21"/>
              </w:rPr>
            </w:pPr>
            <w:r w:rsidRPr="00194FCD">
              <w:rPr>
                <w:color w:val="000000" w:themeColor="text1"/>
                <w:kern w:val="0"/>
                <w:szCs w:val="21"/>
              </w:rPr>
              <w:t>大学生电子设计应用与创新</w:t>
            </w:r>
          </w:p>
        </w:tc>
        <w:tc>
          <w:tcPr>
            <w:tcW w:w="1153" w:type="pct"/>
            <w:tcBorders>
              <w:top w:val="single" w:sz="6" w:space="0" w:color="auto"/>
              <w:left w:val="single" w:sz="6" w:space="0" w:color="auto"/>
              <w:bottom w:val="single" w:sz="6" w:space="0" w:color="auto"/>
              <w:right w:val="single" w:sz="6" w:space="0" w:color="auto"/>
            </w:tcBorders>
          </w:tcPr>
          <w:p w:rsidR="003A62FF" w:rsidRPr="00194FCD" w:rsidRDefault="003A62FF">
            <w:pPr>
              <w:autoSpaceDE w:val="0"/>
              <w:autoSpaceDN w:val="0"/>
              <w:adjustRightInd w:val="0"/>
              <w:jc w:val="left"/>
              <w:rPr>
                <w:color w:val="000000" w:themeColor="text1"/>
                <w:kern w:val="0"/>
                <w:szCs w:val="21"/>
              </w:rPr>
            </w:pPr>
            <w:r w:rsidRPr="00194FCD">
              <w:rPr>
                <w:color w:val="000000" w:themeColor="text1"/>
                <w:kern w:val="0"/>
                <w:szCs w:val="21"/>
              </w:rPr>
              <w:t>综合训练与科技创新</w:t>
            </w:r>
          </w:p>
        </w:tc>
        <w:tc>
          <w:tcPr>
            <w:tcW w:w="2077" w:type="pct"/>
            <w:tcBorders>
              <w:top w:val="single" w:sz="6" w:space="0" w:color="auto"/>
              <w:left w:val="single" w:sz="6" w:space="0" w:color="auto"/>
              <w:bottom w:val="single" w:sz="6" w:space="0" w:color="auto"/>
              <w:right w:val="single" w:sz="6" w:space="0" w:color="auto"/>
            </w:tcBorders>
          </w:tcPr>
          <w:p w:rsidR="003A62FF" w:rsidRPr="00194FCD" w:rsidRDefault="003A62FF">
            <w:pPr>
              <w:autoSpaceDE w:val="0"/>
              <w:autoSpaceDN w:val="0"/>
              <w:adjustRightInd w:val="0"/>
              <w:jc w:val="left"/>
              <w:rPr>
                <w:color w:val="000000" w:themeColor="text1"/>
                <w:kern w:val="0"/>
                <w:szCs w:val="21"/>
              </w:rPr>
            </w:pPr>
            <w:r w:rsidRPr="00194FCD">
              <w:rPr>
                <w:color w:val="000000" w:themeColor="text1"/>
                <w:kern w:val="0"/>
                <w:szCs w:val="21"/>
              </w:rPr>
              <w:t>2012</w:t>
            </w:r>
            <w:r w:rsidRPr="00194FCD">
              <w:rPr>
                <w:color w:val="000000" w:themeColor="text1"/>
                <w:kern w:val="0"/>
                <w:szCs w:val="21"/>
              </w:rPr>
              <w:t>年校级精品视频公开课</w:t>
            </w:r>
          </w:p>
        </w:tc>
      </w:tr>
    </w:tbl>
    <w:p w:rsidR="00E80539" w:rsidRPr="00194FCD" w:rsidRDefault="00E80539" w:rsidP="00390254">
      <w:pPr>
        <w:ind w:firstLineChars="177" w:firstLine="425"/>
        <w:rPr>
          <w:rFonts w:eastAsia="仿宋_GB2312"/>
          <w:sz w:val="24"/>
        </w:rPr>
      </w:pPr>
    </w:p>
    <w:p w:rsidR="00390254" w:rsidRPr="00194FCD" w:rsidRDefault="00390254" w:rsidP="00390254">
      <w:pPr>
        <w:ind w:firstLineChars="177" w:firstLine="425"/>
        <w:rPr>
          <w:rFonts w:eastAsia="仿宋_GB2312"/>
          <w:sz w:val="24"/>
        </w:rPr>
      </w:pPr>
      <w:r w:rsidRPr="00194FCD">
        <w:rPr>
          <w:rFonts w:eastAsia="仿宋_GB2312"/>
          <w:sz w:val="24"/>
        </w:rPr>
        <w:t>（</w:t>
      </w:r>
      <w:r w:rsidRPr="00194FCD">
        <w:rPr>
          <w:rFonts w:eastAsia="仿宋_GB2312"/>
          <w:sz w:val="24"/>
        </w:rPr>
        <w:t>3</w:t>
      </w:r>
      <w:r w:rsidRPr="00194FCD">
        <w:rPr>
          <w:rFonts w:eastAsia="仿宋_GB2312"/>
          <w:sz w:val="24"/>
        </w:rPr>
        <w:t>）精品资源共享课</w:t>
      </w:r>
    </w:p>
    <w:tbl>
      <w:tblPr>
        <w:tblStyle w:val="a4"/>
        <w:tblW w:w="0" w:type="auto"/>
        <w:tblInd w:w="675" w:type="dxa"/>
        <w:tblLook w:val="04A0"/>
      </w:tblPr>
      <w:tblGrid>
        <w:gridCol w:w="316"/>
        <w:gridCol w:w="1657"/>
        <w:gridCol w:w="2410"/>
        <w:gridCol w:w="4677"/>
      </w:tblGrid>
      <w:tr w:rsidR="00B01449" w:rsidRPr="00194FCD" w:rsidTr="008D2660">
        <w:tc>
          <w:tcPr>
            <w:tcW w:w="0" w:type="auto"/>
          </w:tcPr>
          <w:p w:rsidR="00B01449" w:rsidRPr="00194FCD" w:rsidRDefault="00B01449" w:rsidP="00945552">
            <w:pPr>
              <w:rPr>
                <w:kern w:val="0"/>
                <w:sz w:val="20"/>
                <w:szCs w:val="20"/>
              </w:rPr>
            </w:pPr>
          </w:p>
        </w:tc>
        <w:tc>
          <w:tcPr>
            <w:tcW w:w="1657" w:type="dxa"/>
          </w:tcPr>
          <w:p w:rsidR="00B01449" w:rsidRPr="00194FCD" w:rsidRDefault="00B01449" w:rsidP="00945552">
            <w:r w:rsidRPr="00194FCD">
              <w:t>课程名称</w:t>
            </w:r>
          </w:p>
        </w:tc>
        <w:tc>
          <w:tcPr>
            <w:tcW w:w="2410" w:type="dxa"/>
          </w:tcPr>
          <w:p w:rsidR="00B01449" w:rsidRPr="00194FCD" w:rsidRDefault="00B01449" w:rsidP="00945552">
            <w:r w:rsidRPr="00194FCD">
              <w:t>课程属性</w:t>
            </w:r>
          </w:p>
        </w:tc>
        <w:tc>
          <w:tcPr>
            <w:tcW w:w="4677" w:type="dxa"/>
          </w:tcPr>
          <w:p w:rsidR="00B01449" w:rsidRPr="00194FCD" w:rsidRDefault="00B01449" w:rsidP="00945552">
            <w:r w:rsidRPr="00194FCD">
              <w:t>备注</w:t>
            </w:r>
          </w:p>
        </w:tc>
      </w:tr>
      <w:tr w:rsidR="00B01449" w:rsidRPr="00194FCD" w:rsidTr="008D2660">
        <w:tc>
          <w:tcPr>
            <w:tcW w:w="0" w:type="auto"/>
          </w:tcPr>
          <w:p w:rsidR="00B01449" w:rsidRPr="00194FCD" w:rsidRDefault="00875702" w:rsidP="00945552">
            <w:pPr>
              <w:rPr>
                <w:kern w:val="0"/>
                <w:sz w:val="20"/>
                <w:szCs w:val="20"/>
              </w:rPr>
            </w:pPr>
            <w:r w:rsidRPr="00194FCD">
              <w:rPr>
                <w:kern w:val="0"/>
                <w:sz w:val="20"/>
                <w:szCs w:val="20"/>
              </w:rPr>
              <w:t>1</w:t>
            </w:r>
          </w:p>
        </w:tc>
        <w:tc>
          <w:tcPr>
            <w:tcW w:w="1657" w:type="dxa"/>
          </w:tcPr>
          <w:p w:rsidR="00B01449" w:rsidRPr="00194FCD" w:rsidRDefault="00B01449" w:rsidP="00945552">
            <w:r w:rsidRPr="00194FCD">
              <w:t>光学</w:t>
            </w:r>
          </w:p>
        </w:tc>
        <w:tc>
          <w:tcPr>
            <w:tcW w:w="2410" w:type="dxa"/>
          </w:tcPr>
          <w:p w:rsidR="00B01449" w:rsidRPr="00194FCD" w:rsidRDefault="00875702" w:rsidP="00945552">
            <w:r w:rsidRPr="00194FCD">
              <w:t>专业</w:t>
            </w:r>
            <w:r w:rsidR="000A33FC" w:rsidRPr="00194FCD">
              <w:t>主干基础课，</w:t>
            </w:r>
            <w:r w:rsidR="00B01449" w:rsidRPr="00194FCD">
              <w:t>必修</w:t>
            </w:r>
          </w:p>
        </w:tc>
        <w:tc>
          <w:tcPr>
            <w:tcW w:w="4677" w:type="dxa"/>
          </w:tcPr>
          <w:p w:rsidR="00B01449" w:rsidRPr="00194FCD" w:rsidRDefault="00B01449" w:rsidP="00B01449">
            <w:r w:rsidRPr="00194FCD">
              <w:t>2012</w:t>
            </w:r>
            <w:r w:rsidRPr="00194FCD">
              <w:t>年度国家级精品资源共享课程</w:t>
            </w:r>
          </w:p>
        </w:tc>
      </w:tr>
    </w:tbl>
    <w:p w:rsidR="00390254" w:rsidRPr="00194FCD" w:rsidRDefault="00390254" w:rsidP="00390254">
      <w:pPr>
        <w:ind w:firstLineChars="177" w:firstLine="425"/>
        <w:rPr>
          <w:rFonts w:eastAsia="仿宋_GB2312"/>
          <w:sz w:val="24"/>
        </w:rPr>
      </w:pPr>
    </w:p>
    <w:p w:rsidR="00390254" w:rsidRPr="00194FCD" w:rsidRDefault="00390254" w:rsidP="00390254">
      <w:pPr>
        <w:ind w:firstLineChars="177" w:firstLine="425"/>
        <w:rPr>
          <w:rFonts w:eastAsia="仿宋_GB2312"/>
          <w:sz w:val="24"/>
        </w:rPr>
      </w:pPr>
      <w:r w:rsidRPr="00194FCD">
        <w:rPr>
          <w:rFonts w:eastAsia="仿宋_GB2312"/>
          <w:sz w:val="24"/>
        </w:rPr>
        <w:t>（</w:t>
      </w:r>
      <w:r w:rsidRPr="00194FCD">
        <w:rPr>
          <w:rFonts w:eastAsia="仿宋_GB2312"/>
          <w:sz w:val="24"/>
        </w:rPr>
        <w:t>4</w:t>
      </w:r>
      <w:r w:rsidRPr="00194FCD">
        <w:rPr>
          <w:rFonts w:eastAsia="仿宋_GB2312"/>
          <w:sz w:val="24"/>
        </w:rPr>
        <w:t>）双语课程</w:t>
      </w:r>
    </w:p>
    <w:tbl>
      <w:tblPr>
        <w:tblStyle w:val="a4"/>
        <w:tblW w:w="9072" w:type="dxa"/>
        <w:tblInd w:w="675" w:type="dxa"/>
        <w:tblLayout w:type="fixed"/>
        <w:tblLook w:val="04A0"/>
      </w:tblPr>
      <w:tblGrid>
        <w:gridCol w:w="567"/>
        <w:gridCol w:w="2835"/>
        <w:gridCol w:w="1701"/>
        <w:gridCol w:w="3969"/>
      </w:tblGrid>
      <w:tr w:rsidR="000A33FC" w:rsidRPr="00194FCD" w:rsidTr="00945552">
        <w:tc>
          <w:tcPr>
            <w:tcW w:w="567" w:type="dxa"/>
          </w:tcPr>
          <w:p w:rsidR="000A33FC" w:rsidRPr="00194FCD" w:rsidRDefault="000A33FC" w:rsidP="00945552">
            <w:pPr>
              <w:rPr>
                <w:rFonts w:eastAsiaTheme="minorEastAsia"/>
                <w:kern w:val="0"/>
                <w:szCs w:val="21"/>
              </w:rPr>
            </w:pPr>
          </w:p>
        </w:tc>
        <w:tc>
          <w:tcPr>
            <w:tcW w:w="2835" w:type="dxa"/>
          </w:tcPr>
          <w:p w:rsidR="000A33FC" w:rsidRPr="00194FCD" w:rsidRDefault="000A33FC" w:rsidP="00945552">
            <w:pPr>
              <w:rPr>
                <w:rFonts w:eastAsiaTheme="minorEastAsia"/>
                <w:szCs w:val="21"/>
              </w:rPr>
            </w:pPr>
            <w:r w:rsidRPr="00194FCD">
              <w:rPr>
                <w:rFonts w:eastAsiaTheme="minorEastAsia"/>
                <w:szCs w:val="21"/>
              </w:rPr>
              <w:t>课程名称</w:t>
            </w:r>
          </w:p>
        </w:tc>
        <w:tc>
          <w:tcPr>
            <w:tcW w:w="1701" w:type="dxa"/>
          </w:tcPr>
          <w:p w:rsidR="000A33FC" w:rsidRPr="00194FCD" w:rsidRDefault="000A33FC" w:rsidP="00945552">
            <w:pPr>
              <w:rPr>
                <w:rFonts w:eastAsiaTheme="minorEastAsia"/>
                <w:szCs w:val="21"/>
              </w:rPr>
            </w:pPr>
            <w:r w:rsidRPr="00194FCD">
              <w:rPr>
                <w:rFonts w:eastAsiaTheme="minorEastAsia"/>
                <w:szCs w:val="21"/>
              </w:rPr>
              <w:t>课程属性</w:t>
            </w:r>
          </w:p>
        </w:tc>
        <w:tc>
          <w:tcPr>
            <w:tcW w:w="3969" w:type="dxa"/>
          </w:tcPr>
          <w:p w:rsidR="000A33FC" w:rsidRPr="00194FCD" w:rsidRDefault="00875702" w:rsidP="00945552">
            <w:pPr>
              <w:rPr>
                <w:rFonts w:eastAsiaTheme="minorEastAsia"/>
                <w:szCs w:val="21"/>
              </w:rPr>
            </w:pPr>
            <w:r w:rsidRPr="00194FCD">
              <w:rPr>
                <w:rFonts w:eastAsiaTheme="minorEastAsia"/>
                <w:szCs w:val="21"/>
              </w:rPr>
              <w:t>备注</w:t>
            </w:r>
          </w:p>
        </w:tc>
      </w:tr>
      <w:tr w:rsidR="0049222D" w:rsidRPr="00194FCD" w:rsidTr="00945552">
        <w:tc>
          <w:tcPr>
            <w:tcW w:w="567" w:type="dxa"/>
          </w:tcPr>
          <w:p w:rsidR="0049222D" w:rsidRPr="00194FCD" w:rsidRDefault="0049222D" w:rsidP="0049222D">
            <w:pPr>
              <w:rPr>
                <w:rFonts w:eastAsiaTheme="minorEastAsia"/>
                <w:kern w:val="0"/>
                <w:szCs w:val="21"/>
              </w:rPr>
            </w:pPr>
            <w:r w:rsidRPr="00194FCD">
              <w:rPr>
                <w:rFonts w:eastAsiaTheme="minorEastAsia"/>
                <w:kern w:val="0"/>
                <w:szCs w:val="21"/>
              </w:rPr>
              <w:t>1</w:t>
            </w:r>
          </w:p>
        </w:tc>
        <w:tc>
          <w:tcPr>
            <w:tcW w:w="2835" w:type="dxa"/>
          </w:tcPr>
          <w:p w:rsidR="0049222D" w:rsidRPr="00194FCD" w:rsidRDefault="0049222D" w:rsidP="0049222D">
            <w:pPr>
              <w:rPr>
                <w:rFonts w:eastAsiaTheme="minorEastAsia"/>
                <w:szCs w:val="21"/>
              </w:rPr>
            </w:pPr>
            <w:r w:rsidRPr="00194FCD">
              <w:rPr>
                <w:rFonts w:eastAsiaTheme="minorEastAsia"/>
                <w:szCs w:val="21"/>
              </w:rPr>
              <w:t>光电技术</w:t>
            </w:r>
          </w:p>
        </w:tc>
        <w:tc>
          <w:tcPr>
            <w:tcW w:w="1701" w:type="dxa"/>
          </w:tcPr>
          <w:p w:rsidR="0049222D" w:rsidRPr="00194FCD" w:rsidRDefault="0049222D" w:rsidP="0049222D">
            <w:pPr>
              <w:rPr>
                <w:rFonts w:eastAsiaTheme="minorEastAsia"/>
                <w:szCs w:val="21"/>
              </w:rPr>
            </w:pPr>
            <w:r w:rsidRPr="00194FCD">
              <w:rPr>
                <w:rFonts w:eastAsiaTheme="minorEastAsia"/>
                <w:szCs w:val="21"/>
              </w:rPr>
              <w:t>专业必修课</w:t>
            </w:r>
          </w:p>
        </w:tc>
        <w:tc>
          <w:tcPr>
            <w:tcW w:w="3969" w:type="dxa"/>
          </w:tcPr>
          <w:p w:rsidR="0049222D" w:rsidRPr="00194FCD" w:rsidRDefault="0049222D" w:rsidP="0049222D">
            <w:r w:rsidRPr="00194FCD">
              <w:t>双语</w:t>
            </w:r>
          </w:p>
        </w:tc>
      </w:tr>
      <w:tr w:rsidR="0049222D" w:rsidRPr="00194FCD" w:rsidTr="00945552">
        <w:tc>
          <w:tcPr>
            <w:tcW w:w="567" w:type="dxa"/>
          </w:tcPr>
          <w:p w:rsidR="0049222D" w:rsidRPr="00194FCD" w:rsidRDefault="0049222D" w:rsidP="0049222D">
            <w:pPr>
              <w:rPr>
                <w:rFonts w:eastAsiaTheme="minorEastAsia"/>
                <w:kern w:val="0"/>
                <w:szCs w:val="21"/>
              </w:rPr>
            </w:pPr>
            <w:r w:rsidRPr="00194FCD">
              <w:rPr>
                <w:rFonts w:eastAsiaTheme="minorEastAsia"/>
                <w:kern w:val="0"/>
                <w:szCs w:val="21"/>
              </w:rPr>
              <w:t>2</w:t>
            </w:r>
          </w:p>
        </w:tc>
        <w:tc>
          <w:tcPr>
            <w:tcW w:w="2835" w:type="dxa"/>
          </w:tcPr>
          <w:p w:rsidR="0049222D" w:rsidRPr="00194FCD" w:rsidRDefault="0049222D" w:rsidP="0049222D">
            <w:pPr>
              <w:rPr>
                <w:rFonts w:eastAsiaTheme="minorEastAsia"/>
                <w:szCs w:val="21"/>
              </w:rPr>
            </w:pPr>
            <w:r w:rsidRPr="00194FCD">
              <w:rPr>
                <w:rFonts w:eastAsiaTheme="minorEastAsia"/>
                <w:szCs w:val="21"/>
              </w:rPr>
              <w:t>光纤通信</w:t>
            </w:r>
          </w:p>
        </w:tc>
        <w:tc>
          <w:tcPr>
            <w:tcW w:w="1701" w:type="dxa"/>
          </w:tcPr>
          <w:p w:rsidR="0049222D" w:rsidRPr="00194FCD" w:rsidRDefault="0049222D" w:rsidP="0049222D">
            <w:pPr>
              <w:rPr>
                <w:rFonts w:eastAsiaTheme="minorEastAsia"/>
                <w:szCs w:val="21"/>
              </w:rPr>
            </w:pPr>
            <w:r w:rsidRPr="00194FCD">
              <w:rPr>
                <w:rFonts w:eastAsiaTheme="minorEastAsia"/>
                <w:szCs w:val="21"/>
              </w:rPr>
              <w:t>专业限选课</w:t>
            </w:r>
          </w:p>
        </w:tc>
        <w:tc>
          <w:tcPr>
            <w:tcW w:w="3969" w:type="dxa"/>
          </w:tcPr>
          <w:p w:rsidR="0049222D" w:rsidRPr="00194FCD" w:rsidRDefault="0049222D" w:rsidP="0049222D">
            <w:r w:rsidRPr="00194FCD">
              <w:t>双语</w:t>
            </w:r>
          </w:p>
        </w:tc>
      </w:tr>
      <w:tr w:rsidR="0049222D" w:rsidRPr="00194FCD" w:rsidTr="00945552">
        <w:tc>
          <w:tcPr>
            <w:tcW w:w="567" w:type="dxa"/>
          </w:tcPr>
          <w:p w:rsidR="0049222D" w:rsidRPr="00194FCD" w:rsidRDefault="0049222D" w:rsidP="0049222D">
            <w:pPr>
              <w:rPr>
                <w:rFonts w:eastAsiaTheme="minorEastAsia"/>
                <w:kern w:val="0"/>
                <w:szCs w:val="21"/>
              </w:rPr>
            </w:pPr>
            <w:r w:rsidRPr="00194FCD">
              <w:rPr>
                <w:rFonts w:eastAsiaTheme="minorEastAsia"/>
                <w:kern w:val="0"/>
                <w:szCs w:val="21"/>
              </w:rPr>
              <w:t>3</w:t>
            </w:r>
          </w:p>
        </w:tc>
        <w:tc>
          <w:tcPr>
            <w:tcW w:w="2835" w:type="dxa"/>
          </w:tcPr>
          <w:p w:rsidR="0049222D" w:rsidRPr="00194FCD" w:rsidRDefault="0049222D" w:rsidP="0049222D">
            <w:pPr>
              <w:rPr>
                <w:rFonts w:eastAsiaTheme="minorEastAsia"/>
                <w:szCs w:val="21"/>
              </w:rPr>
            </w:pPr>
            <w:r w:rsidRPr="00194FCD">
              <w:rPr>
                <w:rFonts w:eastAsiaTheme="minorEastAsia"/>
                <w:szCs w:val="21"/>
              </w:rPr>
              <w:t>光伏器件与应用</w:t>
            </w:r>
          </w:p>
        </w:tc>
        <w:tc>
          <w:tcPr>
            <w:tcW w:w="1701" w:type="dxa"/>
          </w:tcPr>
          <w:p w:rsidR="0049222D" w:rsidRPr="00194FCD" w:rsidRDefault="0049222D" w:rsidP="0049222D">
            <w:pPr>
              <w:rPr>
                <w:rFonts w:eastAsiaTheme="minorEastAsia"/>
                <w:szCs w:val="21"/>
              </w:rPr>
            </w:pPr>
            <w:r w:rsidRPr="00194FCD">
              <w:rPr>
                <w:rFonts w:eastAsiaTheme="minorEastAsia"/>
                <w:szCs w:val="21"/>
              </w:rPr>
              <w:t>专业选修课</w:t>
            </w:r>
          </w:p>
        </w:tc>
        <w:tc>
          <w:tcPr>
            <w:tcW w:w="3969" w:type="dxa"/>
          </w:tcPr>
          <w:p w:rsidR="0049222D" w:rsidRPr="00194FCD" w:rsidRDefault="0049222D" w:rsidP="0049222D">
            <w:r w:rsidRPr="00194FCD">
              <w:t>双语</w:t>
            </w:r>
          </w:p>
        </w:tc>
      </w:tr>
      <w:tr w:rsidR="0049222D" w:rsidRPr="00194FCD" w:rsidTr="00945552">
        <w:tc>
          <w:tcPr>
            <w:tcW w:w="567" w:type="dxa"/>
          </w:tcPr>
          <w:p w:rsidR="0049222D" w:rsidRPr="00194FCD" w:rsidRDefault="0049222D" w:rsidP="0049222D">
            <w:pPr>
              <w:rPr>
                <w:rFonts w:eastAsiaTheme="minorEastAsia"/>
                <w:kern w:val="0"/>
                <w:szCs w:val="21"/>
              </w:rPr>
            </w:pPr>
            <w:r w:rsidRPr="00194FCD">
              <w:rPr>
                <w:rFonts w:eastAsiaTheme="minorEastAsia"/>
                <w:kern w:val="0"/>
                <w:szCs w:val="21"/>
              </w:rPr>
              <w:t>4</w:t>
            </w:r>
          </w:p>
        </w:tc>
        <w:tc>
          <w:tcPr>
            <w:tcW w:w="2835" w:type="dxa"/>
          </w:tcPr>
          <w:p w:rsidR="0049222D" w:rsidRPr="00194FCD" w:rsidRDefault="0049222D" w:rsidP="0049222D">
            <w:pPr>
              <w:rPr>
                <w:rFonts w:eastAsiaTheme="minorEastAsia"/>
                <w:szCs w:val="21"/>
              </w:rPr>
            </w:pPr>
            <w:r w:rsidRPr="00194FCD">
              <w:rPr>
                <w:rFonts w:eastAsiaTheme="minorEastAsia"/>
                <w:szCs w:val="21"/>
              </w:rPr>
              <w:t>光纤激光器导论</w:t>
            </w:r>
          </w:p>
        </w:tc>
        <w:tc>
          <w:tcPr>
            <w:tcW w:w="1701" w:type="dxa"/>
          </w:tcPr>
          <w:p w:rsidR="0049222D" w:rsidRPr="00194FCD" w:rsidRDefault="0049222D" w:rsidP="0049222D">
            <w:pPr>
              <w:rPr>
                <w:rFonts w:eastAsiaTheme="minorEastAsia"/>
                <w:szCs w:val="21"/>
              </w:rPr>
            </w:pPr>
            <w:r w:rsidRPr="00194FCD">
              <w:rPr>
                <w:rFonts w:eastAsiaTheme="minorEastAsia"/>
                <w:szCs w:val="21"/>
              </w:rPr>
              <w:t>专业选修课</w:t>
            </w:r>
          </w:p>
        </w:tc>
        <w:tc>
          <w:tcPr>
            <w:tcW w:w="3969" w:type="dxa"/>
          </w:tcPr>
          <w:p w:rsidR="0049222D" w:rsidRPr="00194FCD" w:rsidRDefault="0049222D" w:rsidP="0049222D">
            <w:r w:rsidRPr="00194FCD">
              <w:t>双语</w:t>
            </w:r>
          </w:p>
        </w:tc>
      </w:tr>
      <w:tr w:rsidR="0049222D" w:rsidRPr="00194FCD" w:rsidTr="00945552">
        <w:tc>
          <w:tcPr>
            <w:tcW w:w="567" w:type="dxa"/>
          </w:tcPr>
          <w:p w:rsidR="0049222D" w:rsidRPr="00194FCD" w:rsidRDefault="0049222D" w:rsidP="0049222D">
            <w:pPr>
              <w:rPr>
                <w:rFonts w:eastAsiaTheme="minorEastAsia"/>
                <w:kern w:val="0"/>
                <w:szCs w:val="21"/>
              </w:rPr>
            </w:pPr>
            <w:r w:rsidRPr="00194FCD">
              <w:rPr>
                <w:rFonts w:eastAsiaTheme="minorEastAsia"/>
                <w:kern w:val="0"/>
                <w:szCs w:val="21"/>
              </w:rPr>
              <w:t>5</w:t>
            </w:r>
          </w:p>
        </w:tc>
        <w:tc>
          <w:tcPr>
            <w:tcW w:w="2835" w:type="dxa"/>
          </w:tcPr>
          <w:p w:rsidR="0049222D" w:rsidRPr="00194FCD" w:rsidRDefault="0049222D" w:rsidP="0049222D">
            <w:pPr>
              <w:rPr>
                <w:rFonts w:eastAsiaTheme="minorEastAsia"/>
                <w:szCs w:val="21"/>
              </w:rPr>
            </w:pPr>
            <w:r w:rsidRPr="00194FCD">
              <w:rPr>
                <w:rFonts w:eastAsiaTheme="minorEastAsia"/>
                <w:szCs w:val="21"/>
              </w:rPr>
              <w:t>光电子器件</w:t>
            </w:r>
          </w:p>
        </w:tc>
        <w:tc>
          <w:tcPr>
            <w:tcW w:w="1701" w:type="dxa"/>
          </w:tcPr>
          <w:p w:rsidR="0049222D" w:rsidRPr="00194FCD" w:rsidRDefault="0049222D" w:rsidP="0049222D">
            <w:pPr>
              <w:rPr>
                <w:rFonts w:eastAsiaTheme="minorEastAsia"/>
                <w:szCs w:val="21"/>
              </w:rPr>
            </w:pPr>
            <w:r w:rsidRPr="00194FCD">
              <w:rPr>
                <w:rFonts w:eastAsiaTheme="minorEastAsia"/>
                <w:szCs w:val="21"/>
              </w:rPr>
              <w:t>专业选修课</w:t>
            </w:r>
          </w:p>
        </w:tc>
        <w:tc>
          <w:tcPr>
            <w:tcW w:w="3969" w:type="dxa"/>
          </w:tcPr>
          <w:p w:rsidR="0049222D" w:rsidRPr="00194FCD" w:rsidRDefault="0049222D" w:rsidP="0049222D">
            <w:r w:rsidRPr="00194FCD">
              <w:t>双语</w:t>
            </w:r>
          </w:p>
        </w:tc>
      </w:tr>
      <w:tr w:rsidR="0049222D" w:rsidRPr="00194FCD" w:rsidTr="00945552">
        <w:tc>
          <w:tcPr>
            <w:tcW w:w="567" w:type="dxa"/>
          </w:tcPr>
          <w:p w:rsidR="0049222D" w:rsidRPr="00194FCD" w:rsidRDefault="0049222D" w:rsidP="0049222D">
            <w:pPr>
              <w:rPr>
                <w:rFonts w:eastAsiaTheme="minorEastAsia"/>
                <w:kern w:val="0"/>
                <w:szCs w:val="21"/>
              </w:rPr>
            </w:pPr>
            <w:r w:rsidRPr="00194FCD">
              <w:rPr>
                <w:rFonts w:eastAsiaTheme="minorEastAsia"/>
                <w:kern w:val="0"/>
                <w:szCs w:val="21"/>
              </w:rPr>
              <w:t>6</w:t>
            </w:r>
          </w:p>
        </w:tc>
        <w:tc>
          <w:tcPr>
            <w:tcW w:w="2835" w:type="dxa"/>
          </w:tcPr>
          <w:p w:rsidR="0049222D" w:rsidRPr="00194FCD" w:rsidRDefault="0049222D" w:rsidP="0049222D">
            <w:pPr>
              <w:rPr>
                <w:rFonts w:eastAsiaTheme="minorEastAsia"/>
                <w:szCs w:val="21"/>
              </w:rPr>
            </w:pPr>
            <w:r w:rsidRPr="00194FCD">
              <w:rPr>
                <w:rFonts w:eastAsiaTheme="minorEastAsia"/>
                <w:szCs w:val="21"/>
              </w:rPr>
              <w:t>光纤通信器件</w:t>
            </w:r>
          </w:p>
        </w:tc>
        <w:tc>
          <w:tcPr>
            <w:tcW w:w="1701" w:type="dxa"/>
          </w:tcPr>
          <w:p w:rsidR="0049222D" w:rsidRPr="00194FCD" w:rsidRDefault="0049222D" w:rsidP="0049222D">
            <w:pPr>
              <w:rPr>
                <w:rFonts w:eastAsiaTheme="minorEastAsia"/>
                <w:szCs w:val="21"/>
              </w:rPr>
            </w:pPr>
            <w:r w:rsidRPr="00194FCD">
              <w:rPr>
                <w:rFonts w:eastAsiaTheme="minorEastAsia"/>
                <w:szCs w:val="21"/>
              </w:rPr>
              <w:t>专业选修课</w:t>
            </w:r>
          </w:p>
        </w:tc>
        <w:tc>
          <w:tcPr>
            <w:tcW w:w="3969" w:type="dxa"/>
          </w:tcPr>
          <w:p w:rsidR="0049222D" w:rsidRPr="00194FCD" w:rsidRDefault="0049222D" w:rsidP="0049222D">
            <w:r w:rsidRPr="00194FCD">
              <w:t>双语</w:t>
            </w:r>
          </w:p>
        </w:tc>
      </w:tr>
      <w:tr w:rsidR="0049222D" w:rsidRPr="00194FCD" w:rsidTr="00945552">
        <w:tc>
          <w:tcPr>
            <w:tcW w:w="567" w:type="dxa"/>
          </w:tcPr>
          <w:p w:rsidR="0049222D" w:rsidRPr="00194FCD" w:rsidRDefault="0049222D" w:rsidP="0049222D">
            <w:pPr>
              <w:rPr>
                <w:rFonts w:eastAsiaTheme="minorEastAsia"/>
                <w:kern w:val="0"/>
                <w:szCs w:val="21"/>
              </w:rPr>
            </w:pPr>
            <w:r w:rsidRPr="00194FCD">
              <w:rPr>
                <w:rFonts w:eastAsiaTheme="minorEastAsia"/>
                <w:kern w:val="0"/>
                <w:szCs w:val="21"/>
              </w:rPr>
              <w:t>7</w:t>
            </w:r>
          </w:p>
        </w:tc>
        <w:tc>
          <w:tcPr>
            <w:tcW w:w="2835" w:type="dxa"/>
          </w:tcPr>
          <w:p w:rsidR="0049222D" w:rsidRPr="00194FCD" w:rsidRDefault="0049222D" w:rsidP="0049222D">
            <w:pPr>
              <w:rPr>
                <w:rFonts w:eastAsiaTheme="minorEastAsia"/>
                <w:szCs w:val="21"/>
              </w:rPr>
            </w:pPr>
            <w:r w:rsidRPr="00194FCD">
              <w:rPr>
                <w:rFonts w:eastAsiaTheme="minorEastAsia"/>
                <w:szCs w:val="21"/>
              </w:rPr>
              <w:t>光学传感技术与应用</w:t>
            </w:r>
          </w:p>
        </w:tc>
        <w:tc>
          <w:tcPr>
            <w:tcW w:w="1701" w:type="dxa"/>
          </w:tcPr>
          <w:p w:rsidR="0049222D" w:rsidRPr="00194FCD" w:rsidRDefault="0049222D" w:rsidP="0049222D">
            <w:pPr>
              <w:rPr>
                <w:rFonts w:eastAsiaTheme="minorEastAsia"/>
                <w:szCs w:val="21"/>
              </w:rPr>
            </w:pPr>
            <w:r w:rsidRPr="00194FCD">
              <w:rPr>
                <w:rFonts w:eastAsiaTheme="minorEastAsia"/>
                <w:szCs w:val="21"/>
              </w:rPr>
              <w:t>专业选修课</w:t>
            </w:r>
          </w:p>
        </w:tc>
        <w:tc>
          <w:tcPr>
            <w:tcW w:w="3969" w:type="dxa"/>
          </w:tcPr>
          <w:p w:rsidR="0049222D" w:rsidRPr="00194FCD" w:rsidRDefault="0049222D" w:rsidP="0049222D">
            <w:r w:rsidRPr="00194FCD">
              <w:t>双语</w:t>
            </w:r>
          </w:p>
        </w:tc>
      </w:tr>
    </w:tbl>
    <w:p w:rsidR="00390254" w:rsidRPr="00194FCD" w:rsidRDefault="00390254" w:rsidP="00390254">
      <w:pPr>
        <w:ind w:firstLineChars="177" w:firstLine="425"/>
        <w:rPr>
          <w:rFonts w:eastAsia="仿宋_GB2312"/>
          <w:sz w:val="24"/>
        </w:rPr>
      </w:pPr>
    </w:p>
    <w:p w:rsidR="005C347B" w:rsidRPr="00194FCD" w:rsidRDefault="00390254" w:rsidP="00390254">
      <w:pPr>
        <w:ind w:firstLineChars="177" w:firstLine="425"/>
        <w:rPr>
          <w:rFonts w:eastAsia="仿宋_GB2312"/>
          <w:color w:val="000000" w:themeColor="text1"/>
          <w:sz w:val="24"/>
        </w:rPr>
      </w:pPr>
      <w:r w:rsidRPr="00194FCD">
        <w:rPr>
          <w:rFonts w:eastAsia="仿宋_GB2312"/>
          <w:color w:val="000000" w:themeColor="text1"/>
          <w:sz w:val="24"/>
        </w:rPr>
        <w:t>（</w:t>
      </w:r>
      <w:r w:rsidRPr="00194FCD">
        <w:rPr>
          <w:rFonts w:eastAsia="仿宋_GB2312"/>
          <w:color w:val="000000" w:themeColor="text1"/>
          <w:sz w:val="24"/>
        </w:rPr>
        <w:t>5</w:t>
      </w:r>
      <w:r w:rsidRPr="00194FCD">
        <w:rPr>
          <w:rFonts w:eastAsia="仿宋_GB2312"/>
          <w:color w:val="000000" w:themeColor="text1"/>
          <w:sz w:val="24"/>
        </w:rPr>
        <w:t>）慕课等课程建设情况</w:t>
      </w:r>
    </w:p>
    <w:p w:rsidR="00390254" w:rsidRPr="00194FCD" w:rsidRDefault="00390254" w:rsidP="00390254">
      <w:pPr>
        <w:ind w:firstLineChars="177" w:firstLine="425"/>
        <w:rPr>
          <w:rFonts w:eastAsia="仿宋_GB2312"/>
          <w:sz w:val="24"/>
        </w:rPr>
      </w:pPr>
    </w:p>
    <w:p w:rsidR="006666DC" w:rsidRPr="00194FCD" w:rsidRDefault="001A6586">
      <w:pPr>
        <w:adjustRightInd w:val="0"/>
        <w:snapToGrid w:val="0"/>
        <w:spacing w:before="100" w:beforeAutospacing="1" w:after="100" w:afterAutospacing="1"/>
        <w:ind w:firstLineChars="177" w:firstLine="425"/>
        <w:rPr>
          <w:rFonts w:eastAsia="仿宋_GB2312"/>
          <w:color w:val="000000" w:themeColor="text1"/>
          <w:sz w:val="24"/>
        </w:rPr>
      </w:pPr>
      <w:r w:rsidRPr="00194FCD">
        <w:rPr>
          <w:rFonts w:eastAsia="仿宋_GB2312"/>
          <w:color w:val="000000" w:themeColor="text1"/>
          <w:sz w:val="24"/>
        </w:rPr>
        <w:t>4</w:t>
      </w:r>
      <w:r w:rsidRPr="00194FCD">
        <w:rPr>
          <w:rFonts w:eastAsia="仿宋_GB2312"/>
          <w:color w:val="000000" w:themeColor="text1"/>
          <w:sz w:val="24"/>
        </w:rPr>
        <w:t>、课外科技文化活动</w:t>
      </w:r>
    </w:p>
    <w:tbl>
      <w:tblPr>
        <w:tblStyle w:val="a4"/>
        <w:tblW w:w="9101" w:type="dxa"/>
        <w:tblInd w:w="675" w:type="dxa"/>
        <w:tblLayout w:type="fixed"/>
        <w:tblLook w:val="04A0"/>
      </w:tblPr>
      <w:tblGrid>
        <w:gridCol w:w="3969"/>
        <w:gridCol w:w="3828"/>
        <w:gridCol w:w="1304"/>
      </w:tblGrid>
      <w:tr w:rsidR="006666DC" w:rsidRPr="00FB3808" w:rsidTr="008D2660">
        <w:trPr>
          <w:trHeight w:val="315"/>
        </w:trPr>
        <w:tc>
          <w:tcPr>
            <w:tcW w:w="7797" w:type="dxa"/>
            <w:gridSpan w:val="2"/>
          </w:tcPr>
          <w:p w:rsidR="006666DC" w:rsidRPr="00CD5A2F" w:rsidRDefault="001A6586">
            <w:pPr>
              <w:adjustRightInd w:val="0"/>
              <w:snapToGrid w:val="0"/>
              <w:spacing w:before="100" w:beforeAutospacing="1" w:after="100" w:afterAutospacing="1"/>
              <w:jc w:val="center"/>
              <w:rPr>
                <w:rFonts w:eastAsia="仿宋_GB2312"/>
                <w:color w:val="000000" w:themeColor="text1"/>
                <w:szCs w:val="21"/>
              </w:rPr>
            </w:pPr>
            <w:r w:rsidRPr="00CD5A2F">
              <w:rPr>
                <w:rFonts w:eastAsia="仿宋_GB2312"/>
                <w:color w:val="000000" w:themeColor="text1"/>
                <w:szCs w:val="21"/>
              </w:rPr>
              <w:t>项目</w:t>
            </w:r>
          </w:p>
        </w:tc>
        <w:tc>
          <w:tcPr>
            <w:tcW w:w="1304" w:type="dxa"/>
          </w:tcPr>
          <w:p w:rsidR="006666DC" w:rsidRPr="00CD5A2F" w:rsidRDefault="001A6586">
            <w:pPr>
              <w:widowControl/>
              <w:adjustRightInd w:val="0"/>
              <w:snapToGrid w:val="0"/>
              <w:spacing w:before="100" w:beforeAutospacing="1" w:after="100" w:afterAutospacing="1"/>
              <w:jc w:val="center"/>
              <w:rPr>
                <w:rFonts w:eastAsia="仿宋_GB2312"/>
                <w:color w:val="000000" w:themeColor="text1"/>
                <w:szCs w:val="21"/>
              </w:rPr>
            </w:pPr>
            <w:r w:rsidRPr="00CD5A2F">
              <w:rPr>
                <w:rFonts w:eastAsia="仿宋_GB2312"/>
                <w:color w:val="000000" w:themeColor="text1"/>
                <w:szCs w:val="21"/>
              </w:rPr>
              <w:t>数量</w:t>
            </w:r>
          </w:p>
        </w:tc>
      </w:tr>
      <w:tr w:rsidR="006666DC" w:rsidRPr="00FB3808" w:rsidTr="008D2660">
        <w:trPr>
          <w:trHeight w:val="315"/>
        </w:trPr>
        <w:tc>
          <w:tcPr>
            <w:tcW w:w="3969" w:type="dxa"/>
            <w:vMerge w:val="restart"/>
            <w:vAlign w:val="center"/>
          </w:tcPr>
          <w:p w:rsidR="006666DC" w:rsidRPr="00CD5A2F" w:rsidRDefault="001A6586" w:rsidP="008D2660">
            <w:pPr>
              <w:adjustRightInd w:val="0"/>
              <w:snapToGrid w:val="0"/>
              <w:spacing w:before="100" w:beforeAutospacing="1" w:after="100" w:afterAutospacing="1"/>
              <w:rPr>
                <w:rFonts w:eastAsia="仿宋_GB2312"/>
                <w:color w:val="000000" w:themeColor="text1"/>
                <w:szCs w:val="21"/>
              </w:rPr>
            </w:pPr>
            <w:r w:rsidRPr="00CD5A2F">
              <w:rPr>
                <w:rFonts w:eastAsia="仿宋_GB2312"/>
                <w:color w:val="000000" w:themeColor="text1"/>
                <w:szCs w:val="21"/>
              </w:rPr>
              <w:t>文化、学术讲座数（个）</w:t>
            </w:r>
          </w:p>
        </w:tc>
        <w:tc>
          <w:tcPr>
            <w:tcW w:w="3828" w:type="dxa"/>
          </w:tcPr>
          <w:p w:rsidR="006666DC" w:rsidRPr="00CD5A2F" w:rsidRDefault="001A6586">
            <w:pPr>
              <w:adjustRightInd w:val="0"/>
              <w:snapToGrid w:val="0"/>
              <w:spacing w:before="100" w:beforeAutospacing="1" w:after="100" w:afterAutospacing="1"/>
              <w:rPr>
                <w:rFonts w:eastAsia="仿宋_GB2312"/>
                <w:color w:val="000000" w:themeColor="text1"/>
                <w:szCs w:val="21"/>
              </w:rPr>
            </w:pPr>
            <w:r w:rsidRPr="00CD5A2F">
              <w:rPr>
                <w:rFonts w:eastAsia="仿宋_GB2312"/>
                <w:color w:val="000000" w:themeColor="text1"/>
                <w:szCs w:val="21"/>
              </w:rPr>
              <w:t>总数</w:t>
            </w:r>
          </w:p>
        </w:tc>
        <w:tc>
          <w:tcPr>
            <w:tcW w:w="1304" w:type="dxa"/>
          </w:tcPr>
          <w:p w:rsidR="006666DC" w:rsidRPr="00CD5A2F" w:rsidRDefault="009A55F1">
            <w:pPr>
              <w:adjustRightInd w:val="0"/>
              <w:snapToGrid w:val="0"/>
              <w:spacing w:before="100" w:beforeAutospacing="1" w:after="100" w:afterAutospacing="1"/>
              <w:rPr>
                <w:rFonts w:eastAsia="仿宋_GB2312"/>
                <w:color w:val="000000" w:themeColor="text1"/>
                <w:szCs w:val="21"/>
              </w:rPr>
            </w:pPr>
            <w:r w:rsidRPr="00CD5A2F">
              <w:rPr>
                <w:rFonts w:eastAsia="仿宋_GB2312"/>
                <w:color w:val="000000" w:themeColor="text1"/>
                <w:szCs w:val="21"/>
              </w:rPr>
              <w:t>16</w:t>
            </w:r>
          </w:p>
        </w:tc>
      </w:tr>
      <w:tr w:rsidR="006666DC" w:rsidRPr="00FB3808" w:rsidTr="008D2660">
        <w:trPr>
          <w:trHeight w:val="315"/>
        </w:trPr>
        <w:tc>
          <w:tcPr>
            <w:tcW w:w="3969" w:type="dxa"/>
            <w:vMerge/>
            <w:vAlign w:val="center"/>
          </w:tcPr>
          <w:p w:rsidR="006666DC" w:rsidRPr="00CD5A2F" w:rsidRDefault="006666DC">
            <w:pPr>
              <w:adjustRightInd w:val="0"/>
              <w:snapToGrid w:val="0"/>
              <w:spacing w:before="100" w:beforeAutospacing="1" w:after="100" w:afterAutospacing="1"/>
              <w:rPr>
                <w:rFonts w:eastAsia="仿宋_GB2312"/>
                <w:color w:val="000000" w:themeColor="text1"/>
                <w:szCs w:val="21"/>
              </w:rPr>
            </w:pPr>
          </w:p>
        </w:tc>
        <w:tc>
          <w:tcPr>
            <w:tcW w:w="3828" w:type="dxa"/>
          </w:tcPr>
          <w:p w:rsidR="006666DC" w:rsidRPr="00CD5A2F" w:rsidRDefault="001A6586">
            <w:pPr>
              <w:adjustRightInd w:val="0"/>
              <w:snapToGrid w:val="0"/>
              <w:spacing w:before="100" w:beforeAutospacing="1" w:after="100" w:afterAutospacing="1"/>
              <w:rPr>
                <w:rFonts w:eastAsia="仿宋_GB2312"/>
                <w:color w:val="000000" w:themeColor="text1"/>
                <w:szCs w:val="21"/>
              </w:rPr>
            </w:pPr>
            <w:r w:rsidRPr="00CD5A2F">
              <w:rPr>
                <w:rFonts w:eastAsia="仿宋_GB2312"/>
                <w:color w:val="000000" w:themeColor="text1"/>
                <w:szCs w:val="21"/>
              </w:rPr>
              <w:t>其中：校级</w:t>
            </w:r>
          </w:p>
        </w:tc>
        <w:tc>
          <w:tcPr>
            <w:tcW w:w="1304" w:type="dxa"/>
          </w:tcPr>
          <w:p w:rsidR="006666DC" w:rsidRPr="00CD5A2F" w:rsidRDefault="009A55F1">
            <w:pPr>
              <w:adjustRightInd w:val="0"/>
              <w:snapToGrid w:val="0"/>
              <w:spacing w:before="100" w:beforeAutospacing="1" w:after="100" w:afterAutospacing="1"/>
              <w:rPr>
                <w:rFonts w:eastAsia="仿宋_GB2312"/>
                <w:color w:val="000000" w:themeColor="text1"/>
                <w:szCs w:val="21"/>
              </w:rPr>
            </w:pPr>
            <w:r w:rsidRPr="00CD5A2F">
              <w:rPr>
                <w:rFonts w:eastAsia="仿宋_GB2312"/>
                <w:color w:val="000000" w:themeColor="text1"/>
                <w:szCs w:val="21"/>
              </w:rPr>
              <w:t>6</w:t>
            </w:r>
          </w:p>
        </w:tc>
      </w:tr>
      <w:tr w:rsidR="006666DC" w:rsidRPr="00FB3808" w:rsidTr="008D2660">
        <w:trPr>
          <w:trHeight w:val="315"/>
        </w:trPr>
        <w:tc>
          <w:tcPr>
            <w:tcW w:w="3969" w:type="dxa"/>
            <w:vMerge/>
            <w:vAlign w:val="center"/>
          </w:tcPr>
          <w:p w:rsidR="006666DC" w:rsidRPr="00CD5A2F" w:rsidRDefault="006666DC">
            <w:pPr>
              <w:adjustRightInd w:val="0"/>
              <w:snapToGrid w:val="0"/>
              <w:spacing w:before="100" w:beforeAutospacing="1" w:after="100" w:afterAutospacing="1"/>
              <w:rPr>
                <w:rFonts w:eastAsia="仿宋_GB2312"/>
                <w:color w:val="000000" w:themeColor="text1"/>
                <w:szCs w:val="21"/>
              </w:rPr>
            </w:pPr>
          </w:p>
        </w:tc>
        <w:tc>
          <w:tcPr>
            <w:tcW w:w="3828" w:type="dxa"/>
          </w:tcPr>
          <w:p w:rsidR="006666DC" w:rsidRPr="00CD5A2F" w:rsidRDefault="001A6586">
            <w:pPr>
              <w:adjustRightInd w:val="0"/>
              <w:snapToGrid w:val="0"/>
              <w:spacing w:before="100" w:beforeAutospacing="1" w:after="100" w:afterAutospacing="1"/>
              <w:ind w:firstLineChars="300" w:firstLine="630"/>
              <w:rPr>
                <w:rFonts w:eastAsia="仿宋_GB2312"/>
                <w:color w:val="000000" w:themeColor="text1"/>
                <w:szCs w:val="21"/>
              </w:rPr>
            </w:pPr>
            <w:r w:rsidRPr="00CD5A2F">
              <w:rPr>
                <w:rFonts w:eastAsia="仿宋_GB2312"/>
                <w:color w:val="000000" w:themeColor="text1"/>
                <w:szCs w:val="21"/>
              </w:rPr>
              <w:t>院级</w:t>
            </w:r>
          </w:p>
        </w:tc>
        <w:tc>
          <w:tcPr>
            <w:tcW w:w="1304" w:type="dxa"/>
          </w:tcPr>
          <w:p w:rsidR="006666DC" w:rsidRPr="00CD5A2F" w:rsidRDefault="009A55F1">
            <w:pPr>
              <w:adjustRightInd w:val="0"/>
              <w:snapToGrid w:val="0"/>
              <w:spacing w:before="100" w:beforeAutospacing="1" w:after="100" w:afterAutospacing="1"/>
              <w:rPr>
                <w:rFonts w:eastAsia="仿宋_GB2312"/>
                <w:color w:val="000000" w:themeColor="text1"/>
                <w:szCs w:val="21"/>
              </w:rPr>
            </w:pPr>
            <w:r w:rsidRPr="00CD5A2F">
              <w:rPr>
                <w:rFonts w:eastAsia="仿宋_GB2312"/>
                <w:color w:val="000000" w:themeColor="text1"/>
                <w:szCs w:val="21"/>
              </w:rPr>
              <w:t>10</w:t>
            </w:r>
          </w:p>
        </w:tc>
      </w:tr>
      <w:tr w:rsidR="006666DC" w:rsidRPr="00FB3808" w:rsidTr="008D2660">
        <w:trPr>
          <w:trHeight w:val="315"/>
        </w:trPr>
        <w:tc>
          <w:tcPr>
            <w:tcW w:w="3969" w:type="dxa"/>
            <w:vMerge w:val="restart"/>
            <w:vAlign w:val="center"/>
          </w:tcPr>
          <w:p w:rsidR="006666DC" w:rsidRPr="00CD5A2F" w:rsidRDefault="001A6586">
            <w:pPr>
              <w:adjustRightInd w:val="0"/>
              <w:snapToGrid w:val="0"/>
              <w:spacing w:before="100" w:beforeAutospacing="1" w:after="100" w:afterAutospacing="1"/>
              <w:rPr>
                <w:rFonts w:eastAsia="仿宋_GB2312"/>
                <w:color w:val="000000" w:themeColor="text1"/>
                <w:szCs w:val="21"/>
              </w:rPr>
            </w:pPr>
            <w:r w:rsidRPr="00CD5A2F">
              <w:rPr>
                <w:rFonts w:eastAsia="仿宋_GB2312"/>
                <w:color w:val="000000" w:themeColor="text1"/>
                <w:szCs w:val="21"/>
              </w:rPr>
              <w:t>本科生课外科技、文化活动项目（个）</w:t>
            </w:r>
          </w:p>
        </w:tc>
        <w:tc>
          <w:tcPr>
            <w:tcW w:w="3828" w:type="dxa"/>
          </w:tcPr>
          <w:p w:rsidR="006666DC" w:rsidRPr="00CD5A2F" w:rsidRDefault="001A6586">
            <w:pPr>
              <w:adjustRightInd w:val="0"/>
              <w:snapToGrid w:val="0"/>
              <w:spacing w:before="100" w:beforeAutospacing="1" w:after="100" w:afterAutospacing="1"/>
              <w:rPr>
                <w:rFonts w:eastAsia="仿宋_GB2312"/>
                <w:color w:val="000000" w:themeColor="text1"/>
                <w:szCs w:val="21"/>
              </w:rPr>
            </w:pPr>
            <w:r w:rsidRPr="00CD5A2F">
              <w:rPr>
                <w:rFonts w:eastAsia="仿宋_GB2312"/>
                <w:color w:val="000000" w:themeColor="text1"/>
                <w:szCs w:val="21"/>
              </w:rPr>
              <w:t>总数</w:t>
            </w:r>
          </w:p>
        </w:tc>
        <w:tc>
          <w:tcPr>
            <w:tcW w:w="1304" w:type="dxa"/>
          </w:tcPr>
          <w:p w:rsidR="006666DC" w:rsidRPr="00CD5A2F" w:rsidRDefault="009A55F1">
            <w:pPr>
              <w:adjustRightInd w:val="0"/>
              <w:snapToGrid w:val="0"/>
              <w:spacing w:before="100" w:beforeAutospacing="1" w:after="100" w:afterAutospacing="1"/>
              <w:rPr>
                <w:rFonts w:eastAsia="仿宋_GB2312"/>
                <w:color w:val="000000" w:themeColor="text1"/>
                <w:szCs w:val="21"/>
              </w:rPr>
            </w:pPr>
            <w:r w:rsidRPr="00CD5A2F">
              <w:rPr>
                <w:rFonts w:eastAsia="仿宋_GB2312"/>
                <w:color w:val="000000" w:themeColor="text1"/>
                <w:szCs w:val="21"/>
              </w:rPr>
              <w:t>36</w:t>
            </w:r>
          </w:p>
        </w:tc>
      </w:tr>
      <w:tr w:rsidR="006666DC" w:rsidRPr="00FB3808" w:rsidTr="008D2660">
        <w:trPr>
          <w:trHeight w:val="315"/>
        </w:trPr>
        <w:tc>
          <w:tcPr>
            <w:tcW w:w="3969" w:type="dxa"/>
            <w:vMerge/>
          </w:tcPr>
          <w:p w:rsidR="006666DC" w:rsidRPr="00CD5A2F" w:rsidRDefault="006666DC">
            <w:pPr>
              <w:adjustRightInd w:val="0"/>
              <w:snapToGrid w:val="0"/>
              <w:spacing w:before="100" w:beforeAutospacing="1" w:after="100" w:afterAutospacing="1"/>
              <w:rPr>
                <w:rFonts w:eastAsia="仿宋_GB2312"/>
                <w:color w:val="000000" w:themeColor="text1"/>
                <w:szCs w:val="21"/>
              </w:rPr>
            </w:pPr>
          </w:p>
        </w:tc>
        <w:tc>
          <w:tcPr>
            <w:tcW w:w="3828" w:type="dxa"/>
          </w:tcPr>
          <w:p w:rsidR="006666DC" w:rsidRPr="00CD5A2F" w:rsidRDefault="001A6586">
            <w:pPr>
              <w:adjustRightInd w:val="0"/>
              <w:snapToGrid w:val="0"/>
              <w:spacing w:before="100" w:beforeAutospacing="1" w:after="100" w:afterAutospacing="1"/>
              <w:rPr>
                <w:rFonts w:eastAsia="仿宋_GB2312"/>
                <w:color w:val="000000" w:themeColor="text1"/>
                <w:szCs w:val="21"/>
              </w:rPr>
            </w:pPr>
            <w:r w:rsidRPr="00CD5A2F">
              <w:rPr>
                <w:rFonts w:eastAsia="仿宋_GB2312"/>
                <w:color w:val="000000" w:themeColor="text1"/>
                <w:szCs w:val="21"/>
              </w:rPr>
              <w:t>其中：国家大学生创新性试验计划项目</w:t>
            </w:r>
          </w:p>
        </w:tc>
        <w:tc>
          <w:tcPr>
            <w:tcW w:w="1304" w:type="dxa"/>
          </w:tcPr>
          <w:p w:rsidR="006666DC" w:rsidRPr="00CD5A2F" w:rsidRDefault="009A55F1">
            <w:pPr>
              <w:adjustRightInd w:val="0"/>
              <w:snapToGrid w:val="0"/>
              <w:spacing w:before="100" w:beforeAutospacing="1" w:after="100" w:afterAutospacing="1"/>
              <w:rPr>
                <w:rFonts w:eastAsia="仿宋_GB2312"/>
                <w:color w:val="000000" w:themeColor="text1"/>
                <w:szCs w:val="21"/>
              </w:rPr>
            </w:pPr>
            <w:r w:rsidRPr="00CD5A2F">
              <w:rPr>
                <w:rFonts w:eastAsia="仿宋_GB2312"/>
                <w:color w:val="000000" w:themeColor="text1"/>
                <w:szCs w:val="21"/>
              </w:rPr>
              <w:t>6</w:t>
            </w:r>
          </w:p>
        </w:tc>
      </w:tr>
      <w:tr w:rsidR="006666DC" w:rsidRPr="00FB3808" w:rsidTr="008D2660">
        <w:trPr>
          <w:trHeight w:val="315"/>
        </w:trPr>
        <w:tc>
          <w:tcPr>
            <w:tcW w:w="3969" w:type="dxa"/>
            <w:vMerge/>
          </w:tcPr>
          <w:p w:rsidR="006666DC" w:rsidRPr="00CD5A2F" w:rsidRDefault="006666DC">
            <w:pPr>
              <w:adjustRightInd w:val="0"/>
              <w:snapToGrid w:val="0"/>
              <w:spacing w:before="100" w:beforeAutospacing="1" w:after="100" w:afterAutospacing="1"/>
              <w:rPr>
                <w:rFonts w:eastAsia="仿宋_GB2312"/>
                <w:color w:val="000000" w:themeColor="text1"/>
                <w:szCs w:val="21"/>
              </w:rPr>
            </w:pPr>
          </w:p>
        </w:tc>
        <w:tc>
          <w:tcPr>
            <w:tcW w:w="3828" w:type="dxa"/>
          </w:tcPr>
          <w:p w:rsidR="006666DC" w:rsidRPr="00CD5A2F" w:rsidRDefault="001A6586">
            <w:pPr>
              <w:adjustRightInd w:val="0"/>
              <w:snapToGrid w:val="0"/>
              <w:spacing w:before="100" w:beforeAutospacing="1" w:after="100" w:afterAutospacing="1"/>
              <w:ind w:firstLineChars="300" w:firstLine="630"/>
              <w:rPr>
                <w:rFonts w:eastAsia="仿宋_GB2312"/>
                <w:color w:val="000000" w:themeColor="text1"/>
                <w:szCs w:val="21"/>
              </w:rPr>
            </w:pPr>
            <w:r w:rsidRPr="00CD5A2F">
              <w:rPr>
                <w:rFonts w:eastAsia="仿宋_GB2312"/>
                <w:color w:val="000000" w:themeColor="text1"/>
                <w:szCs w:val="21"/>
              </w:rPr>
              <w:t>省部级项目</w:t>
            </w:r>
          </w:p>
        </w:tc>
        <w:tc>
          <w:tcPr>
            <w:tcW w:w="1304" w:type="dxa"/>
          </w:tcPr>
          <w:p w:rsidR="006666DC" w:rsidRPr="00CD5A2F" w:rsidRDefault="009A55F1">
            <w:pPr>
              <w:adjustRightInd w:val="0"/>
              <w:snapToGrid w:val="0"/>
              <w:spacing w:before="100" w:beforeAutospacing="1" w:after="100" w:afterAutospacing="1"/>
              <w:rPr>
                <w:rFonts w:eastAsia="仿宋_GB2312"/>
                <w:color w:val="000000" w:themeColor="text1"/>
                <w:szCs w:val="21"/>
              </w:rPr>
            </w:pPr>
            <w:r w:rsidRPr="00CD5A2F">
              <w:rPr>
                <w:rFonts w:eastAsia="仿宋_GB2312"/>
                <w:color w:val="000000" w:themeColor="text1"/>
                <w:szCs w:val="21"/>
              </w:rPr>
              <w:t>0</w:t>
            </w:r>
          </w:p>
        </w:tc>
      </w:tr>
      <w:tr w:rsidR="006666DC" w:rsidRPr="00FB3808" w:rsidTr="008D2660">
        <w:trPr>
          <w:trHeight w:val="315"/>
        </w:trPr>
        <w:tc>
          <w:tcPr>
            <w:tcW w:w="3969" w:type="dxa"/>
            <w:vMerge/>
          </w:tcPr>
          <w:p w:rsidR="006666DC" w:rsidRPr="00CD5A2F" w:rsidRDefault="006666DC">
            <w:pPr>
              <w:adjustRightInd w:val="0"/>
              <w:snapToGrid w:val="0"/>
              <w:spacing w:before="100" w:beforeAutospacing="1" w:after="100" w:afterAutospacing="1"/>
              <w:rPr>
                <w:rFonts w:eastAsia="仿宋_GB2312"/>
                <w:color w:val="000000" w:themeColor="text1"/>
                <w:szCs w:val="21"/>
              </w:rPr>
            </w:pPr>
          </w:p>
        </w:tc>
        <w:tc>
          <w:tcPr>
            <w:tcW w:w="3828" w:type="dxa"/>
          </w:tcPr>
          <w:p w:rsidR="006666DC" w:rsidRPr="00CD5A2F" w:rsidRDefault="001A6586">
            <w:pPr>
              <w:adjustRightInd w:val="0"/>
              <w:snapToGrid w:val="0"/>
              <w:spacing w:before="100" w:beforeAutospacing="1" w:after="100" w:afterAutospacing="1"/>
              <w:ind w:firstLineChars="300" w:firstLine="630"/>
              <w:rPr>
                <w:rFonts w:eastAsia="仿宋_GB2312"/>
                <w:color w:val="000000" w:themeColor="text1"/>
                <w:szCs w:val="21"/>
              </w:rPr>
            </w:pPr>
            <w:r w:rsidRPr="00CD5A2F">
              <w:rPr>
                <w:rFonts w:eastAsia="仿宋_GB2312"/>
                <w:color w:val="000000" w:themeColor="text1"/>
                <w:szCs w:val="21"/>
              </w:rPr>
              <w:t>学校项目</w:t>
            </w:r>
          </w:p>
        </w:tc>
        <w:tc>
          <w:tcPr>
            <w:tcW w:w="1304" w:type="dxa"/>
          </w:tcPr>
          <w:p w:rsidR="006666DC" w:rsidRPr="00CD5A2F" w:rsidRDefault="009A55F1" w:rsidP="0049222D">
            <w:pPr>
              <w:adjustRightInd w:val="0"/>
              <w:snapToGrid w:val="0"/>
              <w:spacing w:before="100" w:beforeAutospacing="1" w:after="100" w:afterAutospacing="1"/>
              <w:rPr>
                <w:rFonts w:eastAsia="仿宋_GB2312"/>
                <w:color w:val="000000" w:themeColor="text1"/>
                <w:szCs w:val="21"/>
              </w:rPr>
            </w:pPr>
            <w:r w:rsidRPr="00CD5A2F">
              <w:rPr>
                <w:rFonts w:eastAsia="仿宋_GB2312"/>
                <w:color w:val="000000" w:themeColor="text1"/>
                <w:szCs w:val="21"/>
              </w:rPr>
              <w:t>30</w:t>
            </w:r>
          </w:p>
        </w:tc>
      </w:tr>
    </w:tbl>
    <w:p w:rsidR="006666DC" w:rsidRPr="00194FCD" w:rsidRDefault="001A6586">
      <w:pPr>
        <w:adjustRightInd w:val="0"/>
        <w:snapToGrid w:val="0"/>
        <w:spacing w:before="100" w:beforeAutospacing="1" w:after="100" w:afterAutospacing="1"/>
        <w:ind w:firstLineChars="177" w:firstLine="426"/>
        <w:rPr>
          <w:rFonts w:eastAsia="仿宋_GB2312"/>
          <w:b/>
          <w:sz w:val="24"/>
        </w:rPr>
      </w:pPr>
      <w:r w:rsidRPr="00194FCD">
        <w:rPr>
          <w:rFonts w:eastAsia="仿宋_GB2312"/>
          <w:b/>
          <w:sz w:val="24"/>
        </w:rPr>
        <w:t>（四）创新创业教育情况</w:t>
      </w:r>
      <w:r w:rsidR="008567F3">
        <w:rPr>
          <w:rFonts w:eastAsia="仿宋_GB2312" w:hint="eastAsia"/>
          <w:b/>
          <w:sz w:val="24"/>
        </w:rPr>
        <w:t>【</w:t>
      </w:r>
      <w:r w:rsidR="008567F3" w:rsidRPr="003E660A">
        <w:rPr>
          <w:rFonts w:ascii="仿宋" w:eastAsia="仿宋" w:hAnsi="仿宋" w:hint="eastAsia"/>
          <w:sz w:val="24"/>
        </w:rPr>
        <w:t>结合本校创新创业教育的开展情况总结本专业的教育情况</w:t>
      </w:r>
      <w:r w:rsidR="008567F3">
        <w:rPr>
          <w:rFonts w:eastAsia="仿宋_GB2312" w:hint="eastAsia"/>
          <w:b/>
          <w:sz w:val="24"/>
        </w:rPr>
        <w:t>】</w:t>
      </w:r>
    </w:p>
    <w:p w:rsidR="008D2660" w:rsidRPr="00194FCD" w:rsidRDefault="008D2660" w:rsidP="00EA06AB">
      <w:pPr>
        <w:adjustRightInd w:val="0"/>
        <w:snapToGrid w:val="0"/>
        <w:spacing w:before="100" w:beforeAutospacing="1" w:after="100" w:afterAutospacing="1"/>
        <w:ind w:firstLineChars="177" w:firstLine="425"/>
        <w:rPr>
          <w:rFonts w:eastAsia="仿宋_GB2312"/>
          <w:sz w:val="24"/>
        </w:rPr>
      </w:pPr>
      <w:r w:rsidRPr="00194FCD">
        <w:rPr>
          <w:rFonts w:eastAsia="仿宋_GB2312"/>
          <w:sz w:val="24"/>
        </w:rPr>
        <w:t>1</w:t>
      </w:r>
      <w:r w:rsidRPr="00194FCD">
        <w:rPr>
          <w:rFonts w:eastAsia="仿宋_GB2312"/>
          <w:sz w:val="24"/>
        </w:rPr>
        <w:t>、实验中心和创新与创业基地</w:t>
      </w:r>
    </w:p>
    <w:p w:rsidR="008D2660" w:rsidRPr="00194FCD" w:rsidRDefault="008D2660" w:rsidP="00EA06AB">
      <w:pPr>
        <w:adjustRightInd w:val="0"/>
        <w:snapToGrid w:val="0"/>
        <w:spacing w:line="276" w:lineRule="auto"/>
        <w:ind w:firstLineChars="177" w:firstLine="425"/>
        <w:rPr>
          <w:rFonts w:eastAsia="仿宋_GB2312"/>
          <w:sz w:val="24"/>
        </w:rPr>
      </w:pPr>
      <w:r w:rsidRPr="00194FCD">
        <w:rPr>
          <w:rFonts w:eastAsia="仿宋_GB2312"/>
          <w:sz w:val="24"/>
        </w:rPr>
        <w:t>支持本专业的课程教学实践活动和课外创新创业实践活动的基础设施包括：电子创新实验室、电工电子实验教学中心、工程训练中心等三大部分</w:t>
      </w:r>
      <w:r w:rsidR="00EA06AB" w:rsidRPr="00194FCD">
        <w:rPr>
          <w:rFonts w:eastAsia="仿宋_GB2312"/>
          <w:sz w:val="24"/>
        </w:rPr>
        <w:t>，见下表：</w:t>
      </w:r>
    </w:p>
    <w:p w:rsidR="008D2660" w:rsidRPr="00194FCD" w:rsidRDefault="008D2660" w:rsidP="00EA06AB">
      <w:pPr>
        <w:spacing w:before="14" w:line="360" w:lineRule="auto"/>
        <w:ind w:right="94"/>
        <w:jc w:val="center"/>
        <w:rPr>
          <w:color w:val="000000" w:themeColor="text1"/>
          <w:sz w:val="17"/>
          <w:szCs w:val="17"/>
        </w:rPr>
      </w:pPr>
      <w:r w:rsidRPr="00194FCD">
        <w:rPr>
          <w:color w:val="000000" w:themeColor="text1"/>
          <w:position w:val="-2"/>
          <w:szCs w:val="21"/>
        </w:rPr>
        <w:t>支</w:t>
      </w:r>
      <w:r w:rsidRPr="00194FCD">
        <w:rPr>
          <w:color w:val="000000" w:themeColor="text1"/>
          <w:spacing w:val="-2"/>
          <w:position w:val="-2"/>
          <w:szCs w:val="21"/>
        </w:rPr>
        <w:t>持</w:t>
      </w:r>
      <w:r w:rsidRPr="00194FCD">
        <w:rPr>
          <w:color w:val="000000" w:themeColor="text1"/>
          <w:position w:val="-2"/>
          <w:szCs w:val="21"/>
        </w:rPr>
        <w:t>本</w:t>
      </w:r>
      <w:r w:rsidRPr="00194FCD">
        <w:rPr>
          <w:color w:val="000000" w:themeColor="text1"/>
          <w:spacing w:val="-2"/>
          <w:position w:val="-2"/>
          <w:szCs w:val="21"/>
        </w:rPr>
        <w:t>专</w:t>
      </w:r>
      <w:r w:rsidRPr="00194FCD">
        <w:rPr>
          <w:color w:val="000000" w:themeColor="text1"/>
          <w:position w:val="-2"/>
          <w:szCs w:val="21"/>
        </w:rPr>
        <w:t>业</w:t>
      </w:r>
      <w:r w:rsidRPr="00194FCD">
        <w:rPr>
          <w:color w:val="000000" w:themeColor="text1"/>
          <w:spacing w:val="-2"/>
          <w:position w:val="-2"/>
          <w:szCs w:val="21"/>
        </w:rPr>
        <w:t>创新活动</w:t>
      </w:r>
      <w:r w:rsidRPr="00194FCD">
        <w:rPr>
          <w:color w:val="000000" w:themeColor="text1"/>
          <w:position w:val="-2"/>
          <w:szCs w:val="21"/>
        </w:rPr>
        <w:t>的</w:t>
      </w:r>
      <w:r w:rsidRPr="00194FCD">
        <w:rPr>
          <w:color w:val="000000" w:themeColor="text1"/>
          <w:spacing w:val="-2"/>
          <w:position w:val="-2"/>
          <w:szCs w:val="21"/>
        </w:rPr>
        <w:t>实</w:t>
      </w:r>
      <w:r w:rsidRPr="00194FCD">
        <w:rPr>
          <w:color w:val="000000" w:themeColor="text1"/>
          <w:position w:val="-2"/>
          <w:szCs w:val="21"/>
        </w:rPr>
        <w:t>验</w:t>
      </w:r>
      <w:r w:rsidRPr="00194FCD">
        <w:rPr>
          <w:color w:val="000000" w:themeColor="text1"/>
          <w:spacing w:val="-2"/>
          <w:position w:val="-2"/>
          <w:szCs w:val="21"/>
        </w:rPr>
        <w:t>室与受益</w:t>
      </w:r>
      <w:r w:rsidRPr="00194FCD">
        <w:rPr>
          <w:color w:val="000000" w:themeColor="text1"/>
          <w:position w:val="-2"/>
          <w:szCs w:val="21"/>
        </w:rPr>
        <w:t>面</w:t>
      </w:r>
    </w:p>
    <w:tbl>
      <w:tblPr>
        <w:tblW w:w="907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11"/>
        <w:gridCol w:w="3827"/>
        <w:gridCol w:w="1134"/>
      </w:tblGrid>
      <w:tr w:rsidR="00EA06AB" w:rsidRPr="00194FCD" w:rsidTr="000C09B5">
        <w:trPr>
          <w:trHeight w:hRule="exact" w:val="372"/>
        </w:trPr>
        <w:tc>
          <w:tcPr>
            <w:tcW w:w="4111"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8D2660">
            <w:pPr>
              <w:spacing w:before="36"/>
              <w:ind w:left="789" w:right="94"/>
              <w:rPr>
                <w:color w:val="000000" w:themeColor="text1"/>
                <w:szCs w:val="21"/>
              </w:rPr>
            </w:pPr>
            <w:r w:rsidRPr="00194FCD">
              <w:rPr>
                <w:color w:val="000000" w:themeColor="text1"/>
                <w:szCs w:val="21"/>
              </w:rPr>
              <w:t>实验</w:t>
            </w:r>
            <w:r w:rsidRPr="00194FCD">
              <w:rPr>
                <w:color w:val="000000" w:themeColor="text1"/>
                <w:spacing w:val="-2"/>
                <w:szCs w:val="21"/>
              </w:rPr>
              <w:t>中</w:t>
            </w:r>
            <w:r w:rsidRPr="00194FCD">
              <w:rPr>
                <w:color w:val="000000" w:themeColor="text1"/>
                <w:szCs w:val="21"/>
              </w:rPr>
              <w:t>心</w:t>
            </w:r>
            <w:r w:rsidRPr="00194FCD">
              <w:rPr>
                <w:color w:val="000000" w:themeColor="text1"/>
                <w:spacing w:val="-1"/>
                <w:szCs w:val="21"/>
              </w:rPr>
              <w:t>/</w:t>
            </w:r>
            <w:r w:rsidRPr="00194FCD">
              <w:rPr>
                <w:color w:val="000000" w:themeColor="text1"/>
                <w:spacing w:val="-2"/>
                <w:szCs w:val="21"/>
              </w:rPr>
              <w:t>实</w:t>
            </w:r>
            <w:r w:rsidRPr="00194FCD">
              <w:rPr>
                <w:color w:val="000000" w:themeColor="text1"/>
                <w:szCs w:val="21"/>
              </w:rPr>
              <w:t>验室</w:t>
            </w:r>
          </w:p>
        </w:tc>
        <w:tc>
          <w:tcPr>
            <w:tcW w:w="3827"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EA06AB">
            <w:pPr>
              <w:spacing w:before="36"/>
              <w:ind w:leftChars="-137" w:left="-288" w:right="94" w:firstLineChars="238" w:firstLine="500"/>
              <w:jc w:val="center"/>
              <w:rPr>
                <w:color w:val="000000" w:themeColor="text1"/>
                <w:szCs w:val="21"/>
              </w:rPr>
            </w:pPr>
            <w:r w:rsidRPr="00194FCD">
              <w:rPr>
                <w:color w:val="000000" w:themeColor="text1"/>
                <w:szCs w:val="21"/>
              </w:rPr>
              <w:t>服务</w:t>
            </w:r>
            <w:r w:rsidRPr="00194FCD">
              <w:rPr>
                <w:color w:val="000000" w:themeColor="text1"/>
                <w:spacing w:val="-2"/>
                <w:szCs w:val="21"/>
              </w:rPr>
              <w:t>的</w:t>
            </w:r>
            <w:r w:rsidRPr="00194FCD">
              <w:rPr>
                <w:color w:val="000000" w:themeColor="text1"/>
                <w:szCs w:val="21"/>
              </w:rPr>
              <w:t>实验</w:t>
            </w:r>
            <w:r w:rsidRPr="00194FCD">
              <w:rPr>
                <w:color w:val="000000" w:themeColor="text1"/>
                <w:spacing w:val="-4"/>
                <w:szCs w:val="21"/>
              </w:rPr>
              <w:t>/</w:t>
            </w:r>
            <w:r w:rsidRPr="00194FCD">
              <w:rPr>
                <w:color w:val="000000" w:themeColor="text1"/>
                <w:szCs w:val="21"/>
              </w:rPr>
              <w:t>实践</w:t>
            </w:r>
          </w:p>
        </w:tc>
        <w:tc>
          <w:tcPr>
            <w:tcW w:w="1134"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EA06AB">
            <w:pPr>
              <w:spacing w:before="36"/>
              <w:ind w:left="142" w:right="94"/>
              <w:jc w:val="center"/>
              <w:rPr>
                <w:color w:val="000000" w:themeColor="text1"/>
                <w:szCs w:val="21"/>
              </w:rPr>
            </w:pPr>
            <w:r w:rsidRPr="00194FCD">
              <w:rPr>
                <w:color w:val="000000" w:themeColor="text1"/>
                <w:szCs w:val="21"/>
              </w:rPr>
              <w:t>受益面</w:t>
            </w:r>
          </w:p>
        </w:tc>
      </w:tr>
      <w:tr w:rsidR="00EA06AB" w:rsidRPr="00194FCD" w:rsidTr="000C09B5">
        <w:trPr>
          <w:trHeight w:hRule="exact" w:val="277"/>
        </w:trPr>
        <w:tc>
          <w:tcPr>
            <w:tcW w:w="4111" w:type="dxa"/>
            <w:vMerge w:val="restart"/>
            <w:tcBorders>
              <w:top w:val="single" w:sz="4" w:space="0" w:color="000000"/>
              <w:left w:val="single" w:sz="4" w:space="0" w:color="000000"/>
              <w:bottom w:val="single" w:sz="4" w:space="0" w:color="000000"/>
              <w:right w:val="single" w:sz="4" w:space="0" w:color="000000"/>
            </w:tcBorders>
            <w:hideMark/>
          </w:tcPr>
          <w:p w:rsidR="003A62FF" w:rsidRPr="00194FCD" w:rsidRDefault="008D2660" w:rsidP="003A62FF">
            <w:pPr>
              <w:ind w:leftChars="67" w:left="141" w:right="94" w:firstLine="1"/>
              <w:rPr>
                <w:color w:val="000000" w:themeColor="text1"/>
                <w:szCs w:val="21"/>
              </w:rPr>
            </w:pPr>
            <w:r w:rsidRPr="00194FCD">
              <w:rPr>
                <w:color w:val="000000" w:themeColor="text1"/>
                <w:szCs w:val="21"/>
              </w:rPr>
              <w:t>中心校区信息</w:t>
            </w:r>
            <w:r w:rsidR="003A62FF" w:rsidRPr="00194FCD">
              <w:rPr>
                <w:color w:val="000000" w:themeColor="text1"/>
                <w:szCs w:val="21"/>
              </w:rPr>
              <w:t>科技</w:t>
            </w:r>
            <w:r w:rsidRPr="00194FCD">
              <w:rPr>
                <w:color w:val="000000" w:themeColor="text1"/>
                <w:szCs w:val="21"/>
              </w:rPr>
              <w:t>楼</w:t>
            </w:r>
          </w:p>
          <w:p w:rsidR="008D2660" w:rsidRPr="00194FCD" w:rsidRDefault="008D2660" w:rsidP="003A62FF">
            <w:pPr>
              <w:ind w:leftChars="67" w:left="141" w:right="94" w:firstLine="1"/>
              <w:rPr>
                <w:color w:val="000000" w:themeColor="text1"/>
                <w:szCs w:val="21"/>
              </w:rPr>
            </w:pPr>
            <w:r w:rsidRPr="00194FCD">
              <w:rPr>
                <w:color w:val="000000" w:themeColor="text1"/>
                <w:szCs w:val="21"/>
              </w:rPr>
              <w:t>600</w:t>
            </w:r>
            <w:r w:rsidR="00EA06AB" w:rsidRPr="00194FCD">
              <w:rPr>
                <w:color w:val="000000" w:themeColor="text1"/>
                <w:szCs w:val="21"/>
              </w:rPr>
              <w:t>、</w:t>
            </w:r>
            <w:r w:rsidRPr="00194FCD">
              <w:rPr>
                <w:color w:val="000000" w:themeColor="text1"/>
                <w:szCs w:val="21"/>
              </w:rPr>
              <w:t>616</w:t>
            </w:r>
            <w:r w:rsidRPr="00194FCD">
              <w:rPr>
                <w:color w:val="000000" w:themeColor="text1"/>
                <w:szCs w:val="21"/>
              </w:rPr>
              <w:t>电子创新实验室</w:t>
            </w:r>
          </w:p>
        </w:tc>
        <w:tc>
          <w:tcPr>
            <w:tcW w:w="3827" w:type="dxa"/>
            <w:tcBorders>
              <w:top w:val="single" w:sz="4" w:space="0" w:color="000000"/>
              <w:left w:val="single" w:sz="4" w:space="0" w:color="000000"/>
              <w:bottom w:val="single" w:sz="4" w:space="0" w:color="000000"/>
              <w:right w:val="single" w:sz="4" w:space="0" w:color="000000"/>
            </w:tcBorders>
          </w:tcPr>
          <w:p w:rsidR="008D2660" w:rsidRPr="00194FCD" w:rsidRDefault="008D2660" w:rsidP="000C09B5">
            <w:pPr>
              <w:ind w:leftChars="67" w:left="141" w:right="94" w:firstLine="1"/>
              <w:jc w:val="center"/>
              <w:rPr>
                <w:color w:val="000000" w:themeColor="text1"/>
                <w:szCs w:val="21"/>
              </w:rPr>
            </w:pPr>
            <w:r w:rsidRPr="00194FCD">
              <w:rPr>
                <w:color w:val="000000" w:themeColor="text1"/>
                <w:szCs w:val="21"/>
              </w:rPr>
              <w:t>国家级大学生电子设计大赛</w:t>
            </w:r>
          </w:p>
          <w:p w:rsidR="008D2660" w:rsidRPr="00194FCD" w:rsidRDefault="008D2660" w:rsidP="00EA06AB">
            <w:pPr>
              <w:ind w:leftChars="-137" w:left="-288" w:right="94" w:firstLineChars="50" w:firstLine="105"/>
              <w:jc w:val="center"/>
              <w:rPr>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EA06AB">
            <w:pPr>
              <w:ind w:left="142" w:right="94"/>
              <w:jc w:val="center"/>
              <w:rPr>
                <w:color w:val="000000" w:themeColor="text1"/>
                <w:szCs w:val="21"/>
              </w:rPr>
            </w:pPr>
            <w:r w:rsidRPr="00194FCD">
              <w:rPr>
                <w:color w:val="000000" w:themeColor="text1"/>
                <w:szCs w:val="21"/>
              </w:rPr>
              <w:t>100%</w:t>
            </w:r>
          </w:p>
        </w:tc>
      </w:tr>
      <w:tr w:rsidR="00EA06AB" w:rsidRPr="00194FCD" w:rsidTr="000C09B5">
        <w:trPr>
          <w:trHeight w:hRule="exact" w:val="296"/>
        </w:trPr>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8D2660" w:rsidRPr="00194FCD" w:rsidRDefault="008D2660" w:rsidP="008D2660">
            <w:pPr>
              <w:widowControl/>
              <w:ind w:right="94"/>
              <w:jc w:val="left"/>
              <w:rPr>
                <w:color w:val="000000" w:themeColor="text1"/>
                <w:szCs w:val="21"/>
              </w:rPr>
            </w:pPr>
          </w:p>
        </w:tc>
        <w:tc>
          <w:tcPr>
            <w:tcW w:w="3827"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EA06AB">
            <w:pPr>
              <w:ind w:leftChars="-137" w:left="-288" w:right="94" w:firstLineChars="50" w:firstLine="105"/>
              <w:jc w:val="center"/>
              <w:rPr>
                <w:color w:val="000000" w:themeColor="text1"/>
                <w:szCs w:val="21"/>
              </w:rPr>
            </w:pPr>
            <w:r w:rsidRPr="00194FCD">
              <w:rPr>
                <w:color w:val="000000" w:themeColor="text1"/>
                <w:szCs w:val="21"/>
              </w:rPr>
              <w:t>省级大学生电子设计大赛</w:t>
            </w:r>
          </w:p>
        </w:tc>
        <w:tc>
          <w:tcPr>
            <w:tcW w:w="1134"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EA06AB">
            <w:pPr>
              <w:ind w:left="142" w:right="94"/>
              <w:jc w:val="center"/>
              <w:rPr>
                <w:color w:val="000000" w:themeColor="text1"/>
                <w:szCs w:val="21"/>
              </w:rPr>
            </w:pPr>
            <w:r w:rsidRPr="00194FCD">
              <w:rPr>
                <w:color w:val="000000" w:themeColor="text1"/>
                <w:szCs w:val="21"/>
              </w:rPr>
              <w:t>100%</w:t>
            </w:r>
          </w:p>
        </w:tc>
      </w:tr>
      <w:tr w:rsidR="00EA06AB" w:rsidRPr="00194FCD" w:rsidTr="000C09B5">
        <w:trPr>
          <w:trHeight w:hRule="exact" w:val="296"/>
        </w:trPr>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8D2660" w:rsidRPr="00194FCD" w:rsidRDefault="008D2660" w:rsidP="008D2660">
            <w:pPr>
              <w:widowControl/>
              <w:ind w:right="94"/>
              <w:jc w:val="left"/>
              <w:rPr>
                <w:color w:val="000000" w:themeColor="text1"/>
                <w:szCs w:val="21"/>
              </w:rPr>
            </w:pPr>
          </w:p>
        </w:tc>
        <w:tc>
          <w:tcPr>
            <w:tcW w:w="3827"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EA06AB">
            <w:pPr>
              <w:ind w:leftChars="-137" w:left="-288" w:right="94" w:firstLineChars="50" w:firstLine="105"/>
              <w:jc w:val="center"/>
              <w:rPr>
                <w:color w:val="000000" w:themeColor="text1"/>
                <w:szCs w:val="21"/>
              </w:rPr>
            </w:pPr>
            <w:r w:rsidRPr="00194FCD">
              <w:rPr>
                <w:color w:val="000000" w:themeColor="text1"/>
                <w:szCs w:val="21"/>
              </w:rPr>
              <w:t>“</w:t>
            </w:r>
            <w:proofErr w:type="spellStart"/>
            <w:r w:rsidRPr="00194FCD">
              <w:rPr>
                <w:color w:val="000000" w:themeColor="text1"/>
                <w:szCs w:val="21"/>
              </w:rPr>
              <w:t>Digilent</w:t>
            </w:r>
            <w:proofErr w:type="spellEnd"/>
            <w:r w:rsidRPr="00194FCD">
              <w:rPr>
                <w:color w:val="000000" w:themeColor="text1"/>
                <w:szCs w:val="21"/>
              </w:rPr>
              <w:t>杯</w:t>
            </w:r>
            <w:r w:rsidRPr="00194FCD">
              <w:rPr>
                <w:color w:val="000000" w:themeColor="text1"/>
                <w:szCs w:val="21"/>
              </w:rPr>
              <w:t>”</w:t>
            </w:r>
            <w:r w:rsidRPr="00194FCD">
              <w:rPr>
                <w:color w:val="000000" w:themeColor="text1"/>
                <w:szCs w:val="21"/>
              </w:rPr>
              <w:t>科技创新大赛</w:t>
            </w:r>
          </w:p>
        </w:tc>
        <w:tc>
          <w:tcPr>
            <w:tcW w:w="1134"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EA06AB">
            <w:pPr>
              <w:ind w:left="142" w:right="94"/>
              <w:jc w:val="center"/>
              <w:rPr>
                <w:color w:val="000000" w:themeColor="text1"/>
                <w:szCs w:val="21"/>
              </w:rPr>
            </w:pPr>
            <w:r w:rsidRPr="00194FCD">
              <w:rPr>
                <w:color w:val="000000" w:themeColor="text1"/>
                <w:szCs w:val="21"/>
              </w:rPr>
              <w:t>100%</w:t>
            </w:r>
          </w:p>
        </w:tc>
      </w:tr>
      <w:tr w:rsidR="00EA06AB" w:rsidRPr="00194FCD" w:rsidTr="000C09B5">
        <w:trPr>
          <w:trHeight w:hRule="exact" w:val="296"/>
        </w:trPr>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8D2660" w:rsidRPr="00194FCD" w:rsidRDefault="008D2660" w:rsidP="008D2660">
            <w:pPr>
              <w:widowControl/>
              <w:ind w:right="94"/>
              <w:jc w:val="left"/>
              <w:rPr>
                <w:color w:val="000000" w:themeColor="text1"/>
                <w:szCs w:val="21"/>
              </w:rPr>
            </w:pPr>
          </w:p>
        </w:tc>
        <w:tc>
          <w:tcPr>
            <w:tcW w:w="3827"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EA06AB">
            <w:pPr>
              <w:ind w:leftChars="-137" w:left="-288" w:right="94" w:firstLineChars="50" w:firstLine="105"/>
              <w:jc w:val="center"/>
              <w:rPr>
                <w:color w:val="000000" w:themeColor="text1"/>
                <w:szCs w:val="21"/>
              </w:rPr>
            </w:pPr>
            <w:r w:rsidRPr="00194FCD">
              <w:rPr>
                <w:color w:val="000000" w:themeColor="text1"/>
                <w:szCs w:val="21"/>
              </w:rPr>
              <w:t>全国</w:t>
            </w:r>
            <w:r w:rsidRPr="00194FCD">
              <w:rPr>
                <w:color w:val="000000" w:themeColor="text1"/>
                <w:szCs w:val="21"/>
              </w:rPr>
              <w:t>“</w:t>
            </w:r>
            <w:proofErr w:type="spellStart"/>
            <w:r w:rsidRPr="00194FCD">
              <w:rPr>
                <w:color w:val="000000" w:themeColor="text1"/>
                <w:szCs w:val="21"/>
              </w:rPr>
              <w:t>OpenHW</w:t>
            </w:r>
            <w:proofErr w:type="spellEnd"/>
            <w:r w:rsidRPr="00194FCD">
              <w:rPr>
                <w:color w:val="000000" w:themeColor="text1"/>
                <w:szCs w:val="21"/>
              </w:rPr>
              <w:t>”</w:t>
            </w:r>
            <w:r w:rsidRPr="00194FCD">
              <w:rPr>
                <w:color w:val="000000" w:themeColor="text1"/>
                <w:szCs w:val="21"/>
              </w:rPr>
              <w:t>科创大赛</w:t>
            </w:r>
          </w:p>
        </w:tc>
        <w:tc>
          <w:tcPr>
            <w:tcW w:w="1134"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EA06AB">
            <w:pPr>
              <w:ind w:left="142" w:right="94"/>
              <w:jc w:val="center"/>
              <w:rPr>
                <w:color w:val="000000" w:themeColor="text1"/>
                <w:szCs w:val="21"/>
              </w:rPr>
            </w:pPr>
            <w:r w:rsidRPr="00194FCD">
              <w:rPr>
                <w:color w:val="000000" w:themeColor="text1"/>
                <w:szCs w:val="21"/>
              </w:rPr>
              <w:t>100%</w:t>
            </w:r>
          </w:p>
        </w:tc>
      </w:tr>
      <w:tr w:rsidR="00EA06AB" w:rsidRPr="00194FCD" w:rsidTr="000C09B5">
        <w:trPr>
          <w:trHeight w:hRule="exact" w:val="296"/>
        </w:trPr>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8D2660" w:rsidRPr="00194FCD" w:rsidRDefault="008D2660" w:rsidP="008D2660">
            <w:pPr>
              <w:widowControl/>
              <w:ind w:right="94"/>
              <w:jc w:val="left"/>
              <w:rPr>
                <w:color w:val="000000" w:themeColor="text1"/>
                <w:szCs w:val="21"/>
              </w:rPr>
            </w:pPr>
          </w:p>
        </w:tc>
        <w:tc>
          <w:tcPr>
            <w:tcW w:w="3827"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EA06AB">
            <w:pPr>
              <w:ind w:leftChars="-137" w:left="-288" w:right="94" w:firstLineChars="50" w:firstLine="105"/>
              <w:jc w:val="center"/>
              <w:rPr>
                <w:color w:val="000000" w:themeColor="text1"/>
                <w:szCs w:val="21"/>
              </w:rPr>
            </w:pPr>
            <w:r w:rsidRPr="00194FCD">
              <w:rPr>
                <w:color w:val="000000" w:themeColor="text1"/>
                <w:szCs w:val="21"/>
              </w:rPr>
              <w:t>美新杯创新创业大赛</w:t>
            </w:r>
          </w:p>
        </w:tc>
        <w:tc>
          <w:tcPr>
            <w:tcW w:w="1134"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EA06AB">
            <w:pPr>
              <w:ind w:left="142" w:right="94"/>
              <w:jc w:val="center"/>
              <w:rPr>
                <w:color w:val="000000" w:themeColor="text1"/>
                <w:szCs w:val="21"/>
              </w:rPr>
            </w:pPr>
            <w:r w:rsidRPr="00194FCD">
              <w:rPr>
                <w:color w:val="000000" w:themeColor="text1"/>
                <w:szCs w:val="21"/>
              </w:rPr>
              <w:t>100%</w:t>
            </w:r>
          </w:p>
        </w:tc>
      </w:tr>
      <w:tr w:rsidR="00EA06AB" w:rsidRPr="00194FCD" w:rsidTr="000C09B5">
        <w:trPr>
          <w:trHeight w:hRule="exact" w:val="296"/>
        </w:trPr>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8D2660" w:rsidRPr="00194FCD" w:rsidRDefault="008D2660" w:rsidP="008D2660">
            <w:pPr>
              <w:widowControl/>
              <w:ind w:right="94"/>
              <w:jc w:val="left"/>
              <w:rPr>
                <w:color w:val="000000" w:themeColor="text1"/>
                <w:szCs w:val="21"/>
              </w:rPr>
            </w:pPr>
          </w:p>
        </w:tc>
        <w:tc>
          <w:tcPr>
            <w:tcW w:w="3827"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EA06AB">
            <w:pPr>
              <w:ind w:leftChars="-137" w:left="-288" w:right="94" w:firstLineChars="50" w:firstLine="105"/>
              <w:jc w:val="center"/>
              <w:rPr>
                <w:color w:val="000000" w:themeColor="text1"/>
                <w:szCs w:val="21"/>
              </w:rPr>
            </w:pPr>
            <w:r w:rsidRPr="00194FCD">
              <w:rPr>
                <w:color w:val="000000" w:themeColor="text1"/>
                <w:szCs w:val="21"/>
              </w:rPr>
              <w:t>山东大学节能减排大赛</w:t>
            </w:r>
          </w:p>
        </w:tc>
        <w:tc>
          <w:tcPr>
            <w:tcW w:w="1134"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EA06AB">
            <w:pPr>
              <w:ind w:left="142" w:right="94"/>
              <w:jc w:val="center"/>
              <w:rPr>
                <w:color w:val="000000" w:themeColor="text1"/>
                <w:szCs w:val="21"/>
              </w:rPr>
            </w:pPr>
            <w:r w:rsidRPr="00194FCD">
              <w:rPr>
                <w:color w:val="000000" w:themeColor="text1"/>
                <w:szCs w:val="21"/>
              </w:rPr>
              <w:t>100%</w:t>
            </w:r>
          </w:p>
        </w:tc>
      </w:tr>
      <w:tr w:rsidR="00EA06AB" w:rsidRPr="00194FCD" w:rsidTr="000C09B5">
        <w:trPr>
          <w:trHeight w:hRule="exact" w:val="296"/>
        </w:trPr>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8D2660" w:rsidRPr="00194FCD" w:rsidRDefault="008D2660" w:rsidP="008D2660">
            <w:pPr>
              <w:widowControl/>
              <w:ind w:right="94"/>
              <w:jc w:val="left"/>
              <w:rPr>
                <w:color w:val="000000" w:themeColor="text1"/>
                <w:szCs w:val="21"/>
              </w:rPr>
            </w:pPr>
          </w:p>
        </w:tc>
        <w:tc>
          <w:tcPr>
            <w:tcW w:w="3827" w:type="dxa"/>
            <w:tcBorders>
              <w:top w:val="single" w:sz="4" w:space="0" w:color="000000"/>
              <w:left w:val="single" w:sz="4" w:space="0" w:color="000000"/>
              <w:bottom w:val="single" w:sz="4" w:space="0" w:color="000000"/>
              <w:right w:val="single" w:sz="4" w:space="0" w:color="000000"/>
            </w:tcBorders>
          </w:tcPr>
          <w:p w:rsidR="008D2660" w:rsidRPr="00194FCD" w:rsidRDefault="008D2660" w:rsidP="00EA06AB">
            <w:pPr>
              <w:ind w:leftChars="-137" w:left="-288" w:right="94" w:firstLineChars="50" w:firstLine="105"/>
              <w:jc w:val="center"/>
              <w:rPr>
                <w:color w:val="000000" w:themeColor="text1"/>
                <w:szCs w:val="21"/>
              </w:rPr>
            </w:pPr>
            <w:r w:rsidRPr="00194FCD">
              <w:rPr>
                <w:color w:val="000000" w:themeColor="text1"/>
                <w:szCs w:val="21"/>
              </w:rPr>
              <w:t>山东大学挑战杯</w:t>
            </w:r>
          </w:p>
          <w:p w:rsidR="008D2660" w:rsidRPr="00194FCD" w:rsidRDefault="008D2660" w:rsidP="00EA06AB">
            <w:pPr>
              <w:ind w:leftChars="-137" w:left="-288" w:right="94" w:firstLineChars="50" w:firstLine="105"/>
              <w:jc w:val="center"/>
              <w:rPr>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EA06AB">
            <w:pPr>
              <w:ind w:left="142" w:right="94"/>
              <w:jc w:val="center"/>
              <w:rPr>
                <w:color w:val="000000" w:themeColor="text1"/>
                <w:szCs w:val="21"/>
              </w:rPr>
            </w:pPr>
            <w:r w:rsidRPr="00194FCD">
              <w:rPr>
                <w:color w:val="000000" w:themeColor="text1"/>
                <w:szCs w:val="21"/>
              </w:rPr>
              <w:t>100%</w:t>
            </w:r>
          </w:p>
        </w:tc>
      </w:tr>
      <w:tr w:rsidR="00EA06AB" w:rsidRPr="00194FCD" w:rsidTr="000C09B5">
        <w:trPr>
          <w:trHeight w:hRule="exact" w:val="296"/>
        </w:trPr>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8D2660" w:rsidRPr="00194FCD" w:rsidRDefault="008D2660" w:rsidP="008D2660">
            <w:pPr>
              <w:widowControl/>
              <w:ind w:right="94"/>
              <w:jc w:val="left"/>
              <w:rPr>
                <w:color w:val="000000" w:themeColor="text1"/>
                <w:szCs w:val="21"/>
              </w:rPr>
            </w:pPr>
          </w:p>
        </w:tc>
        <w:tc>
          <w:tcPr>
            <w:tcW w:w="3827"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EA06AB">
            <w:pPr>
              <w:ind w:leftChars="-137" w:left="-288" w:right="94" w:firstLineChars="50" w:firstLine="105"/>
              <w:jc w:val="center"/>
              <w:rPr>
                <w:color w:val="000000" w:themeColor="text1"/>
                <w:szCs w:val="21"/>
              </w:rPr>
            </w:pPr>
            <w:r w:rsidRPr="00194FCD">
              <w:rPr>
                <w:color w:val="000000" w:themeColor="text1"/>
                <w:szCs w:val="21"/>
              </w:rPr>
              <w:t>宏晶杯单片机应用技术竞赛</w:t>
            </w:r>
          </w:p>
        </w:tc>
        <w:tc>
          <w:tcPr>
            <w:tcW w:w="1134"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EA06AB">
            <w:pPr>
              <w:ind w:left="142" w:right="94"/>
              <w:jc w:val="center"/>
              <w:rPr>
                <w:color w:val="000000" w:themeColor="text1"/>
                <w:szCs w:val="21"/>
              </w:rPr>
            </w:pPr>
            <w:r w:rsidRPr="00194FCD">
              <w:rPr>
                <w:color w:val="000000" w:themeColor="text1"/>
                <w:szCs w:val="21"/>
              </w:rPr>
              <w:t>100%</w:t>
            </w:r>
          </w:p>
        </w:tc>
      </w:tr>
      <w:tr w:rsidR="00EA06AB" w:rsidRPr="00194FCD" w:rsidTr="000C09B5">
        <w:trPr>
          <w:trHeight w:hRule="exact" w:val="296"/>
        </w:trPr>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8D2660" w:rsidRPr="00194FCD" w:rsidRDefault="008D2660" w:rsidP="008D2660">
            <w:pPr>
              <w:widowControl/>
              <w:ind w:right="94"/>
              <w:jc w:val="left"/>
              <w:rPr>
                <w:color w:val="000000" w:themeColor="text1"/>
                <w:szCs w:val="21"/>
              </w:rPr>
            </w:pPr>
          </w:p>
        </w:tc>
        <w:tc>
          <w:tcPr>
            <w:tcW w:w="3827"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EA06AB">
            <w:pPr>
              <w:ind w:leftChars="-137" w:left="-288" w:right="94" w:firstLineChars="50" w:firstLine="105"/>
              <w:jc w:val="center"/>
              <w:rPr>
                <w:color w:val="000000" w:themeColor="text1"/>
                <w:szCs w:val="21"/>
              </w:rPr>
            </w:pPr>
            <w:r w:rsidRPr="00194FCD">
              <w:rPr>
                <w:color w:val="000000" w:themeColor="text1"/>
                <w:szCs w:val="21"/>
              </w:rPr>
              <w:t>山东大学机电产品创新设计竞赛</w:t>
            </w:r>
          </w:p>
        </w:tc>
        <w:tc>
          <w:tcPr>
            <w:tcW w:w="1134"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EA06AB">
            <w:pPr>
              <w:ind w:left="142" w:right="94"/>
              <w:jc w:val="center"/>
              <w:rPr>
                <w:color w:val="000000" w:themeColor="text1"/>
                <w:szCs w:val="21"/>
              </w:rPr>
            </w:pPr>
            <w:r w:rsidRPr="00194FCD">
              <w:rPr>
                <w:color w:val="000000" w:themeColor="text1"/>
                <w:szCs w:val="21"/>
              </w:rPr>
              <w:t>100%</w:t>
            </w:r>
          </w:p>
        </w:tc>
      </w:tr>
      <w:tr w:rsidR="00EA06AB" w:rsidRPr="00194FCD" w:rsidTr="000C09B5">
        <w:trPr>
          <w:trHeight w:hRule="exact" w:val="296"/>
        </w:trPr>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8D2660" w:rsidRPr="00194FCD" w:rsidRDefault="008D2660" w:rsidP="008D2660">
            <w:pPr>
              <w:widowControl/>
              <w:ind w:right="94"/>
              <w:jc w:val="left"/>
              <w:rPr>
                <w:color w:val="000000" w:themeColor="text1"/>
                <w:szCs w:val="21"/>
              </w:rPr>
            </w:pPr>
          </w:p>
        </w:tc>
        <w:tc>
          <w:tcPr>
            <w:tcW w:w="3827"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EA06AB">
            <w:pPr>
              <w:ind w:leftChars="-137" w:left="-288" w:right="94" w:firstLineChars="50" w:firstLine="105"/>
              <w:jc w:val="center"/>
              <w:rPr>
                <w:color w:val="000000" w:themeColor="text1"/>
                <w:szCs w:val="21"/>
              </w:rPr>
            </w:pPr>
            <w:r w:rsidRPr="00194FCD">
              <w:rPr>
                <w:color w:val="000000" w:themeColor="text1"/>
                <w:szCs w:val="21"/>
              </w:rPr>
              <w:t>飞思卡尔杯智能汽车竞赛</w:t>
            </w:r>
          </w:p>
        </w:tc>
        <w:tc>
          <w:tcPr>
            <w:tcW w:w="1134"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EA06AB">
            <w:pPr>
              <w:ind w:left="142" w:right="94"/>
              <w:jc w:val="center"/>
              <w:rPr>
                <w:color w:val="000000" w:themeColor="text1"/>
                <w:szCs w:val="21"/>
              </w:rPr>
            </w:pPr>
            <w:r w:rsidRPr="00194FCD">
              <w:rPr>
                <w:color w:val="000000" w:themeColor="text1"/>
                <w:szCs w:val="21"/>
              </w:rPr>
              <w:t>100%</w:t>
            </w:r>
          </w:p>
        </w:tc>
      </w:tr>
      <w:tr w:rsidR="00EA06AB" w:rsidRPr="00194FCD" w:rsidTr="000C09B5">
        <w:trPr>
          <w:trHeight w:hRule="exact" w:val="296"/>
        </w:trPr>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8D2660" w:rsidRPr="00194FCD" w:rsidRDefault="008D2660" w:rsidP="008D2660">
            <w:pPr>
              <w:widowControl/>
              <w:ind w:right="94"/>
              <w:jc w:val="left"/>
              <w:rPr>
                <w:color w:val="000000" w:themeColor="text1"/>
                <w:szCs w:val="21"/>
              </w:rPr>
            </w:pPr>
          </w:p>
        </w:tc>
        <w:tc>
          <w:tcPr>
            <w:tcW w:w="3827"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0C09B5">
            <w:pPr>
              <w:ind w:right="94" w:hanging="1"/>
              <w:jc w:val="center"/>
              <w:rPr>
                <w:color w:val="000000" w:themeColor="text1"/>
                <w:szCs w:val="21"/>
              </w:rPr>
            </w:pPr>
            <w:r w:rsidRPr="00194FCD">
              <w:rPr>
                <w:color w:val="000000" w:themeColor="text1"/>
                <w:szCs w:val="21"/>
              </w:rPr>
              <w:t>中国大学生</w:t>
            </w:r>
            <w:r w:rsidRPr="00194FCD">
              <w:rPr>
                <w:color w:val="000000" w:themeColor="text1"/>
                <w:szCs w:val="21"/>
              </w:rPr>
              <w:t>ICAN</w:t>
            </w:r>
            <w:r w:rsidRPr="00194FCD">
              <w:rPr>
                <w:color w:val="000000" w:themeColor="text1"/>
                <w:szCs w:val="21"/>
              </w:rPr>
              <w:t>物联网创新创业大赛</w:t>
            </w:r>
          </w:p>
        </w:tc>
        <w:tc>
          <w:tcPr>
            <w:tcW w:w="1134"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EA06AB">
            <w:pPr>
              <w:ind w:left="142" w:right="94"/>
              <w:jc w:val="center"/>
              <w:rPr>
                <w:color w:val="000000" w:themeColor="text1"/>
                <w:szCs w:val="21"/>
              </w:rPr>
            </w:pPr>
            <w:r w:rsidRPr="00194FCD">
              <w:rPr>
                <w:color w:val="000000" w:themeColor="text1"/>
                <w:szCs w:val="21"/>
              </w:rPr>
              <w:t>100%</w:t>
            </w:r>
          </w:p>
        </w:tc>
      </w:tr>
      <w:tr w:rsidR="00EA06AB" w:rsidRPr="00194FCD" w:rsidTr="000C09B5">
        <w:trPr>
          <w:trHeight w:hRule="exact" w:val="279"/>
        </w:trPr>
        <w:tc>
          <w:tcPr>
            <w:tcW w:w="4111" w:type="dxa"/>
            <w:vMerge w:val="restart"/>
            <w:tcBorders>
              <w:top w:val="single" w:sz="4" w:space="0" w:color="000000"/>
              <w:left w:val="single" w:sz="4" w:space="0" w:color="000000"/>
              <w:bottom w:val="single" w:sz="4" w:space="0" w:color="000000"/>
              <w:right w:val="single" w:sz="4" w:space="0" w:color="000000"/>
            </w:tcBorders>
          </w:tcPr>
          <w:p w:rsidR="008D2660" w:rsidRPr="00194FCD" w:rsidRDefault="008D2660" w:rsidP="003A62FF">
            <w:pPr>
              <w:ind w:leftChars="67" w:left="141" w:right="94" w:firstLine="1"/>
              <w:rPr>
                <w:color w:val="000000" w:themeColor="text1"/>
                <w:szCs w:val="21"/>
              </w:rPr>
            </w:pPr>
            <w:r w:rsidRPr="00194FCD">
              <w:rPr>
                <w:color w:val="000000" w:themeColor="text1"/>
                <w:szCs w:val="21"/>
              </w:rPr>
              <w:t>兴隆山校区国家电工电子实验教学中心</w:t>
            </w:r>
          </w:p>
          <w:p w:rsidR="008D2660" w:rsidRPr="00194FCD" w:rsidRDefault="008D2660" w:rsidP="003A62FF">
            <w:pPr>
              <w:ind w:leftChars="67" w:left="141" w:right="94" w:firstLine="1"/>
              <w:rPr>
                <w:color w:val="000000" w:themeColor="text1"/>
                <w:szCs w:val="21"/>
              </w:rPr>
            </w:pPr>
            <w:r w:rsidRPr="00194FCD">
              <w:rPr>
                <w:color w:val="000000" w:themeColor="text1"/>
                <w:szCs w:val="21"/>
              </w:rPr>
              <w:lastRenderedPageBreak/>
              <w:t>电子加工新技术实验室</w:t>
            </w:r>
            <w:r w:rsidRPr="00194FCD">
              <w:rPr>
                <w:color w:val="000000" w:themeColor="text1"/>
                <w:szCs w:val="21"/>
              </w:rPr>
              <w:t>1002</w:t>
            </w:r>
            <w:r w:rsidRPr="00194FCD">
              <w:rPr>
                <w:color w:val="000000" w:themeColor="text1"/>
                <w:szCs w:val="21"/>
              </w:rPr>
              <w:t>（</w:t>
            </w:r>
            <w:r w:rsidRPr="00194FCD">
              <w:rPr>
                <w:color w:val="000000" w:themeColor="text1"/>
                <w:szCs w:val="21"/>
              </w:rPr>
              <w:t>1004</w:t>
            </w:r>
            <w:r w:rsidRPr="00194FCD">
              <w:rPr>
                <w:color w:val="000000" w:themeColor="text1"/>
                <w:szCs w:val="21"/>
              </w:rPr>
              <w:t>）室</w:t>
            </w:r>
          </w:p>
          <w:p w:rsidR="008D2660" w:rsidRPr="00194FCD" w:rsidRDefault="008D2660" w:rsidP="003A62FF">
            <w:pPr>
              <w:tabs>
                <w:tab w:val="left" w:pos="5103"/>
              </w:tabs>
              <w:adjustRightInd w:val="0"/>
              <w:snapToGrid w:val="0"/>
              <w:ind w:leftChars="67" w:left="141" w:right="94" w:firstLine="1"/>
              <w:jc w:val="left"/>
              <w:rPr>
                <w:color w:val="000000" w:themeColor="text1"/>
                <w:szCs w:val="21"/>
              </w:rPr>
            </w:pPr>
            <w:r w:rsidRPr="00194FCD">
              <w:rPr>
                <w:color w:val="000000" w:themeColor="text1"/>
                <w:szCs w:val="21"/>
              </w:rPr>
              <w:t>电工电子创新教育平台</w:t>
            </w:r>
            <w:r w:rsidRPr="00194FCD">
              <w:rPr>
                <w:color w:val="000000" w:themeColor="text1"/>
                <w:szCs w:val="21"/>
              </w:rPr>
              <w:t>1003</w:t>
            </w:r>
            <w:r w:rsidRPr="00194FCD">
              <w:rPr>
                <w:color w:val="000000" w:themeColor="text1"/>
                <w:szCs w:val="21"/>
              </w:rPr>
              <w:t>室</w:t>
            </w:r>
          </w:p>
          <w:p w:rsidR="008D2660" w:rsidRPr="00194FCD" w:rsidRDefault="008D2660" w:rsidP="008D2660">
            <w:pPr>
              <w:ind w:left="544" w:right="94" w:firstLineChars="50" w:firstLine="105"/>
              <w:rPr>
                <w:color w:val="000000" w:themeColor="text1"/>
                <w:szCs w:val="21"/>
              </w:rPr>
            </w:pPr>
          </w:p>
        </w:tc>
        <w:tc>
          <w:tcPr>
            <w:tcW w:w="3827"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EA06AB">
            <w:pPr>
              <w:ind w:leftChars="-137" w:left="-288" w:right="94" w:firstLineChars="50" w:firstLine="105"/>
              <w:jc w:val="center"/>
              <w:rPr>
                <w:color w:val="000000" w:themeColor="text1"/>
                <w:szCs w:val="21"/>
              </w:rPr>
            </w:pPr>
            <w:r w:rsidRPr="00194FCD">
              <w:rPr>
                <w:color w:val="000000" w:themeColor="text1"/>
                <w:szCs w:val="21"/>
              </w:rPr>
              <w:lastRenderedPageBreak/>
              <w:t>山东大学工程训练中心科创大赛</w:t>
            </w:r>
          </w:p>
        </w:tc>
        <w:tc>
          <w:tcPr>
            <w:tcW w:w="1134"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EA06AB">
            <w:pPr>
              <w:ind w:left="142" w:right="94"/>
              <w:jc w:val="center"/>
              <w:rPr>
                <w:color w:val="000000" w:themeColor="text1"/>
                <w:szCs w:val="21"/>
              </w:rPr>
            </w:pPr>
            <w:r w:rsidRPr="00194FCD">
              <w:rPr>
                <w:color w:val="000000" w:themeColor="text1"/>
                <w:szCs w:val="21"/>
              </w:rPr>
              <w:t>100%</w:t>
            </w:r>
          </w:p>
        </w:tc>
      </w:tr>
      <w:tr w:rsidR="00EA06AB" w:rsidRPr="00194FCD" w:rsidTr="000C09B5">
        <w:trPr>
          <w:trHeight w:hRule="exact" w:val="322"/>
        </w:trPr>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8D2660" w:rsidRPr="00194FCD" w:rsidRDefault="008D2660" w:rsidP="008D2660">
            <w:pPr>
              <w:widowControl/>
              <w:ind w:right="94"/>
              <w:jc w:val="left"/>
              <w:rPr>
                <w:color w:val="000000" w:themeColor="text1"/>
                <w:szCs w:val="21"/>
              </w:rPr>
            </w:pPr>
          </w:p>
        </w:tc>
        <w:tc>
          <w:tcPr>
            <w:tcW w:w="3827"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EA06AB">
            <w:pPr>
              <w:ind w:leftChars="-137" w:left="-288" w:right="94" w:firstLineChars="50" w:firstLine="105"/>
              <w:jc w:val="center"/>
              <w:rPr>
                <w:color w:val="000000" w:themeColor="text1"/>
                <w:szCs w:val="21"/>
              </w:rPr>
            </w:pPr>
            <w:r w:rsidRPr="00194FCD">
              <w:rPr>
                <w:color w:val="000000" w:themeColor="text1"/>
                <w:szCs w:val="21"/>
              </w:rPr>
              <w:t>宏晶杯单片机应用技术竞赛</w:t>
            </w:r>
          </w:p>
        </w:tc>
        <w:tc>
          <w:tcPr>
            <w:tcW w:w="1134"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EA06AB">
            <w:pPr>
              <w:spacing w:before="33"/>
              <w:ind w:left="142" w:right="94"/>
              <w:jc w:val="center"/>
              <w:rPr>
                <w:color w:val="000000" w:themeColor="text1"/>
                <w:szCs w:val="21"/>
              </w:rPr>
            </w:pPr>
            <w:r w:rsidRPr="00194FCD">
              <w:rPr>
                <w:color w:val="000000" w:themeColor="text1"/>
                <w:szCs w:val="21"/>
              </w:rPr>
              <w:t>100%</w:t>
            </w:r>
          </w:p>
        </w:tc>
      </w:tr>
      <w:tr w:rsidR="00EA06AB" w:rsidRPr="00194FCD" w:rsidTr="000C09B5">
        <w:trPr>
          <w:trHeight w:hRule="exact" w:val="322"/>
        </w:trPr>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8D2660" w:rsidRPr="00194FCD" w:rsidRDefault="008D2660" w:rsidP="008D2660">
            <w:pPr>
              <w:widowControl/>
              <w:ind w:right="94"/>
              <w:jc w:val="left"/>
              <w:rPr>
                <w:color w:val="000000" w:themeColor="text1"/>
                <w:szCs w:val="21"/>
              </w:rPr>
            </w:pPr>
          </w:p>
        </w:tc>
        <w:tc>
          <w:tcPr>
            <w:tcW w:w="3827"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EA06AB">
            <w:pPr>
              <w:ind w:leftChars="-137" w:left="-288" w:right="94" w:firstLineChars="50" w:firstLine="105"/>
              <w:jc w:val="center"/>
              <w:rPr>
                <w:color w:val="000000" w:themeColor="text1"/>
                <w:szCs w:val="21"/>
              </w:rPr>
            </w:pPr>
            <w:r w:rsidRPr="00194FCD">
              <w:rPr>
                <w:color w:val="000000" w:themeColor="text1"/>
                <w:szCs w:val="21"/>
              </w:rPr>
              <w:t>校级创新创业大赛</w:t>
            </w:r>
          </w:p>
        </w:tc>
        <w:tc>
          <w:tcPr>
            <w:tcW w:w="1134"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EA06AB">
            <w:pPr>
              <w:ind w:left="142" w:right="94"/>
              <w:jc w:val="center"/>
              <w:rPr>
                <w:color w:val="000000" w:themeColor="text1"/>
                <w:szCs w:val="21"/>
              </w:rPr>
            </w:pPr>
            <w:r w:rsidRPr="00194FCD">
              <w:rPr>
                <w:color w:val="000000" w:themeColor="text1"/>
                <w:szCs w:val="21"/>
              </w:rPr>
              <w:t>100%</w:t>
            </w:r>
          </w:p>
        </w:tc>
      </w:tr>
      <w:tr w:rsidR="00EA06AB" w:rsidRPr="00194FCD" w:rsidTr="000C09B5">
        <w:trPr>
          <w:trHeight w:hRule="exact" w:val="322"/>
        </w:trPr>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8D2660" w:rsidRPr="00194FCD" w:rsidRDefault="008D2660" w:rsidP="008D2660">
            <w:pPr>
              <w:widowControl/>
              <w:ind w:right="94"/>
              <w:jc w:val="left"/>
              <w:rPr>
                <w:color w:val="000000" w:themeColor="text1"/>
                <w:szCs w:val="21"/>
              </w:rPr>
            </w:pPr>
          </w:p>
        </w:tc>
        <w:tc>
          <w:tcPr>
            <w:tcW w:w="3827"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EA06AB">
            <w:pPr>
              <w:ind w:leftChars="-137" w:left="-288" w:right="94" w:firstLineChars="50" w:firstLine="105"/>
              <w:jc w:val="center"/>
              <w:rPr>
                <w:color w:val="000000" w:themeColor="text1"/>
                <w:szCs w:val="21"/>
              </w:rPr>
            </w:pPr>
            <w:r w:rsidRPr="00194FCD">
              <w:rPr>
                <w:color w:val="000000" w:themeColor="text1"/>
                <w:szCs w:val="21"/>
              </w:rPr>
              <w:t>山东大学节能减排大赛</w:t>
            </w:r>
          </w:p>
        </w:tc>
        <w:tc>
          <w:tcPr>
            <w:tcW w:w="1134"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0C09B5">
            <w:pPr>
              <w:ind w:left="142" w:right="94"/>
              <w:jc w:val="center"/>
              <w:rPr>
                <w:color w:val="000000" w:themeColor="text1"/>
                <w:szCs w:val="21"/>
              </w:rPr>
            </w:pPr>
            <w:r w:rsidRPr="00194FCD">
              <w:rPr>
                <w:color w:val="000000" w:themeColor="text1"/>
                <w:szCs w:val="21"/>
              </w:rPr>
              <w:t>100%</w:t>
            </w:r>
          </w:p>
        </w:tc>
      </w:tr>
      <w:tr w:rsidR="00EA06AB" w:rsidRPr="00194FCD" w:rsidTr="000C09B5">
        <w:trPr>
          <w:trHeight w:hRule="exact" w:val="322"/>
        </w:trPr>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8D2660" w:rsidRPr="00194FCD" w:rsidRDefault="008D2660" w:rsidP="008D2660">
            <w:pPr>
              <w:widowControl/>
              <w:ind w:right="94"/>
              <w:jc w:val="left"/>
              <w:rPr>
                <w:color w:val="000000" w:themeColor="text1"/>
                <w:szCs w:val="21"/>
              </w:rPr>
            </w:pPr>
          </w:p>
        </w:tc>
        <w:tc>
          <w:tcPr>
            <w:tcW w:w="3827"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EA06AB">
            <w:pPr>
              <w:ind w:leftChars="-137" w:left="-288" w:right="94" w:firstLineChars="50" w:firstLine="105"/>
              <w:jc w:val="center"/>
              <w:rPr>
                <w:color w:val="000000" w:themeColor="text1"/>
                <w:szCs w:val="21"/>
              </w:rPr>
            </w:pPr>
            <w:r w:rsidRPr="00194FCD">
              <w:rPr>
                <w:color w:val="000000" w:themeColor="text1"/>
                <w:szCs w:val="21"/>
              </w:rPr>
              <w:t>院级单片机大赛</w:t>
            </w:r>
          </w:p>
        </w:tc>
        <w:tc>
          <w:tcPr>
            <w:tcW w:w="1134"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0C09B5">
            <w:pPr>
              <w:spacing w:before="33"/>
              <w:ind w:left="142" w:right="94"/>
              <w:jc w:val="center"/>
              <w:rPr>
                <w:color w:val="000000" w:themeColor="text1"/>
                <w:szCs w:val="21"/>
              </w:rPr>
            </w:pPr>
            <w:r w:rsidRPr="00194FCD">
              <w:rPr>
                <w:color w:val="000000" w:themeColor="text1"/>
                <w:szCs w:val="21"/>
              </w:rPr>
              <w:t>100%</w:t>
            </w:r>
          </w:p>
        </w:tc>
      </w:tr>
      <w:tr w:rsidR="00EA06AB" w:rsidRPr="00194FCD" w:rsidTr="000C09B5">
        <w:trPr>
          <w:trHeight w:hRule="exact" w:val="322"/>
        </w:trPr>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8D2660" w:rsidRPr="00194FCD" w:rsidRDefault="008D2660" w:rsidP="008D2660">
            <w:pPr>
              <w:widowControl/>
              <w:ind w:right="94"/>
              <w:jc w:val="left"/>
              <w:rPr>
                <w:color w:val="000000" w:themeColor="text1"/>
                <w:szCs w:val="21"/>
              </w:rPr>
            </w:pPr>
          </w:p>
        </w:tc>
        <w:tc>
          <w:tcPr>
            <w:tcW w:w="3827"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EA06AB">
            <w:pPr>
              <w:ind w:leftChars="-137" w:left="-288" w:right="94" w:firstLineChars="50" w:firstLine="105"/>
              <w:jc w:val="center"/>
              <w:rPr>
                <w:color w:val="000000" w:themeColor="text1"/>
                <w:szCs w:val="21"/>
              </w:rPr>
            </w:pPr>
            <w:r w:rsidRPr="00194FCD">
              <w:rPr>
                <w:color w:val="000000" w:themeColor="text1"/>
                <w:szCs w:val="21"/>
              </w:rPr>
              <w:t>飞思卡尔杯智能汽车竞赛</w:t>
            </w:r>
          </w:p>
        </w:tc>
        <w:tc>
          <w:tcPr>
            <w:tcW w:w="1134"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0C09B5">
            <w:pPr>
              <w:spacing w:before="33"/>
              <w:ind w:left="142" w:right="94"/>
              <w:jc w:val="center"/>
              <w:rPr>
                <w:color w:val="000000" w:themeColor="text1"/>
                <w:szCs w:val="21"/>
              </w:rPr>
            </w:pPr>
            <w:r w:rsidRPr="00194FCD">
              <w:rPr>
                <w:color w:val="000000" w:themeColor="text1"/>
                <w:szCs w:val="21"/>
              </w:rPr>
              <w:t>100%</w:t>
            </w:r>
          </w:p>
        </w:tc>
      </w:tr>
      <w:tr w:rsidR="00EA06AB" w:rsidRPr="00194FCD" w:rsidTr="000C09B5">
        <w:trPr>
          <w:trHeight w:val="436"/>
        </w:trPr>
        <w:tc>
          <w:tcPr>
            <w:tcW w:w="4111"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8D2660">
            <w:pPr>
              <w:ind w:right="94" w:firstLineChars="50" w:firstLine="105"/>
              <w:rPr>
                <w:color w:val="000000" w:themeColor="text1"/>
                <w:szCs w:val="21"/>
              </w:rPr>
            </w:pPr>
            <w:r w:rsidRPr="00194FCD">
              <w:rPr>
                <w:color w:val="000000" w:themeColor="text1"/>
                <w:szCs w:val="21"/>
              </w:rPr>
              <w:t>数学楼三层</w:t>
            </w:r>
            <w:r w:rsidRPr="00194FCD">
              <w:rPr>
                <w:color w:val="000000" w:themeColor="text1"/>
                <w:szCs w:val="21"/>
              </w:rPr>
              <w:t>301</w:t>
            </w:r>
            <w:r w:rsidRPr="00194FCD">
              <w:rPr>
                <w:color w:val="000000" w:themeColor="text1"/>
                <w:szCs w:val="21"/>
              </w:rPr>
              <w:t>、</w:t>
            </w:r>
            <w:r w:rsidRPr="00194FCD">
              <w:rPr>
                <w:color w:val="000000" w:themeColor="text1"/>
                <w:szCs w:val="21"/>
              </w:rPr>
              <w:t>303</w:t>
            </w:r>
          </w:p>
        </w:tc>
        <w:tc>
          <w:tcPr>
            <w:tcW w:w="3827"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EA06AB">
            <w:pPr>
              <w:spacing w:before="2"/>
              <w:ind w:leftChars="-137" w:left="-288" w:right="94" w:firstLineChars="50" w:firstLine="105"/>
              <w:jc w:val="center"/>
              <w:rPr>
                <w:color w:val="000000" w:themeColor="text1"/>
                <w:szCs w:val="21"/>
              </w:rPr>
            </w:pPr>
            <w:r w:rsidRPr="00194FCD">
              <w:rPr>
                <w:color w:val="000000" w:themeColor="text1"/>
                <w:szCs w:val="21"/>
              </w:rPr>
              <w:t>光电结合大赛</w:t>
            </w:r>
          </w:p>
        </w:tc>
        <w:tc>
          <w:tcPr>
            <w:tcW w:w="1134" w:type="dxa"/>
            <w:tcBorders>
              <w:top w:val="single" w:sz="4" w:space="0" w:color="000000"/>
              <w:left w:val="single" w:sz="4" w:space="0" w:color="000000"/>
              <w:bottom w:val="single" w:sz="4" w:space="0" w:color="000000"/>
              <w:right w:val="single" w:sz="4" w:space="0" w:color="000000"/>
            </w:tcBorders>
            <w:hideMark/>
          </w:tcPr>
          <w:p w:rsidR="008D2660" w:rsidRPr="00194FCD" w:rsidRDefault="008D2660" w:rsidP="000C09B5">
            <w:pPr>
              <w:spacing w:before="17" w:line="240" w:lineRule="exact"/>
              <w:ind w:left="142" w:right="94"/>
              <w:jc w:val="center"/>
              <w:rPr>
                <w:color w:val="000000" w:themeColor="text1"/>
                <w:szCs w:val="21"/>
              </w:rPr>
            </w:pPr>
            <w:r w:rsidRPr="00194FCD">
              <w:rPr>
                <w:color w:val="000000" w:themeColor="text1"/>
                <w:szCs w:val="21"/>
              </w:rPr>
              <w:t>100%</w:t>
            </w:r>
          </w:p>
        </w:tc>
      </w:tr>
    </w:tbl>
    <w:p w:rsidR="008D2660" w:rsidRPr="00194FCD" w:rsidRDefault="008D2660" w:rsidP="008D2660">
      <w:pPr>
        <w:spacing w:before="5" w:line="130" w:lineRule="exact"/>
        <w:ind w:right="94"/>
        <w:rPr>
          <w:color w:val="000000" w:themeColor="text1"/>
          <w:sz w:val="13"/>
          <w:szCs w:val="13"/>
        </w:rPr>
      </w:pPr>
    </w:p>
    <w:p w:rsidR="008D2660" w:rsidRPr="00194FCD" w:rsidRDefault="008D2660" w:rsidP="00EA06AB">
      <w:pPr>
        <w:adjustRightInd w:val="0"/>
        <w:snapToGrid w:val="0"/>
        <w:spacing w:line="276" w:lineRule="auto"/>
        <w:ind w:firstLineChars="177" w:firstLine="425"/>
        <w:rPr>
          <w:rFonts w:eastAsia="仿宋_GB2312"/>
          <w:sz w:val="24"/>
        </w:rPr>
      </w:pPr>
      <w:r w:rsidRPr="00194FCD">
        <w:rPr>
          <w:rFonts w:eastAsia="仿宋_GB2312"/>
          <w:sz w:val="24"/>
        </w:rPr>
        <w:t>中心校区和兴隆山校区分别提供了多个实验室</w:t>
      </w:r>
      <w:r w:rsidR="00EA06AB" w:rsidRPr="00194FCD">
        <w:rPr>
          <w:rFonts w:eastAsia="仿宋_GB2312"/>
          <w:sz w:val="24"/>
        </w:rPr>
        <w:t>为</w:t>
      </w:r>
      <w:r w:rsidRPr="00194FCD">
        <w:rPr>
          <w:rFonts w:eastAsia="仿宋_GB2312"/>
          <w:sz w:val="24"/>
        </w:rPr>
        <w:t>学生科创活动提供了场地、器材，满足了本专业学生进行科创活动的需要，学生受益面率</w:t>
      </w:r>
      <w:r w:rsidRPr="00194FCD">
        <w:rPr>
          <w:rFonts w:eastAsia="仿宋_GB2312"/>
          <w:sz w:val="24"/>
        </w:rPr>
        <w:t>100%</w:t>
      </w:r>
      <w:r w:rsidRPr="00194FCD">
        <w:rPr>
          <w:rFonts w:eastAsia="仿宋_GB2312"/>
          <w:sz w:val="24"/>
        </w:rPr>
        <w:t>，有效达成专业培养目标。</w:t>
      </w:r>
    </w:p>
    <w:p w:rsidR="008D2660" w:rsidRPr="00194FCD" w:rsidRDefault="008D2660" w:rsidP="00EA06AB">
      <w:pPr>
        <w:adjustRightInd w:val="0"/>
        <w:snapToGrid w:val="0"/>
        <w:spacing w:before="100" w:beforeAutospacing="1" w:after="100" w:afterAutospacing="1"/>
        <w:ind w:firstLineChars="177" w:firstLine="425"/>
        <w:rPr>
          <w:rFonts w:eastAsia="仿宋_GB2312"/>
          <w:sz w:val="24"/>
        </w:rPr>
      </w:pPr>
      <w:r w:rsidRPr="00194FCD">
        <w:rPr>
          <w:rFonts w:eastAsia="仿宋_GB2312"/>
          <w:sz w:val="24"/>
        </w:rPr>
        <w:t>2</w:t>
      </w:r>
      <w:r w:rsidRPr="00194FCD">
        <w:rPr>
          <w:rFonts w:eastAsia="仿宋_GB2312"/>
          <w:sz w:val="24"/>
        </w:rPr>
        <w:t>、培养目标及达成效果</w:t>
      </w:r>
    </w:p>
    <w:p w:rsidR="008D2660" w:rsidRPr="00194FCD" w:rsidRDefault="008D2660" w:rsidP="006E263B">
      <w:pPr>
        <w:adjustRightInd w:val="0"/>
        <w:snapToGrid w:val="0"/>
        <w:spacing w:line="276" w:lineRule="auto"/>
        <w:ind w:firstLineChars="177" w:firstLine="425"/>
        <w:rPr>
          <w:rFonts w:eastAsia="仿宋_GB2312"/>
          <w:sz w:val="24"/>
        </w:rPr>
      </w:pPr>
      <w:r w:rsidRPr="00194FCD">
        <w:rPr>
          <w:rFonts w:eastAsia="仿宋_GB2312"/>
          <w:sz w:val="24"/>
        </w:rPr>
        <w:t>制度建设和鼓励措施：为了能够切实有效的鼓励学生积极开展一系列创新性的科技文化活动，学校从学分和资金两个方面分别制定了《山东大学大学生科技创新学分管理办法（试行）》和《山东大学大学生科技创新基金管理条例</w:t>
      </w:r>
      <w:r w:rsidRPr="00194FCD">
        <w:rPr>
          <w:rFonts w:eastAsia="仿宋_GB2312"/>
          <w:sz w:val="24"/>
        </w:rPr>
        <w:t>(</w:t>
      </w:r>
      <w:r w:rsidRPr="00194FCD">
        <w:rPr>
          <w:rFonts w:eastAsia="仿宋_GB2312"/>
          <w:sz w:val="24"/>
        </w:rPr>
        <w:t>试行</w:t>
      </w:r>
      <w:r w:rsidRPr="00194FCD">
        <w:rPr>
          <w:rFonts w:eastAsia="仿宋_GB2312"/>
          <w:sz w:val="24"/>
        </w:rPr>
        <w:t>)</w:t>
      </w:r>
      <w:r w:rsidRPr="00194FCD">
        <w:rPr>
          <w:rFonts w:eastAsia="仿宋_GB2312"/>
          <w:sz w:val="24"/>
        </w:rPr>
        <w:t>》</w:t>
      </w:r>
      <w:r w:rsidRPr="00194FCD">
        <w:rPr>
          <w:rFonts w:eastAsia="仿宋_GB2312"/>
          <w:sz w:val="24"/>
        </w:rPr>
        <w:t>(</w:t>
      </w:r>
      <w:r w:rsidRPr="00194FCD">
        <w:rPr>
          <w:rFonts w:eastAsia="仿宋_GB2312"/>
          <w:sz w:val="24"/>
        </w:rPr>
        <w:t>山大教字</w:t>
      </w:r>
      <w:r w:rsidRPr="00194FCD">
        <w:rPr>
          <w:rFonts w:eastAsia="仿宋_GB2312"/>
          <w:sz w:val="24"/>
        </w:rPr>
        <w:t>[2003]75</w:t>
      </w:r>
      <w:r w:rsidRPr="00194FCD">
        <w:rPr>
          <w:rFonts w:eastAsia="仿宋_GB2312"/>
          <w:sz w:val="24"/>
        </w:rPr>
        <w:t>号</w:t>
      </w:r>
      <w:r w:rsidRPr="00194FCD">
        <w:rPr>
          <w:rFonts w:eastAsia="仿宋_GB2312"/>
          <w:sz w:val="24"/>
        </w:rPr>
        <w:t>)</w:t>
      </w:r>
      <w:r w:rsidRPr="00194FCD">
        <w:rPr>
          <w:rFonts w:eastAsia="仿宋_GB2312"/>
          <w:sz w:val="24"/>
        </w:rPr>
        <w:t>两个文件，旨在推动在各类科技竞赛（如挑战杯、电子设计竞赛等）、科学研究、发明创造、技术开发、社会调查、发表论文及文学作品等方面取得突出成绩或成果的在校大学生，获得相应的奖励学分和资金支持。</w:t>
      </w:r>
    </w:p>
    <w:p w:rsidR="008D2660" w:rsidRPr="00194FCD" w:rsidRDefault="008D2660" w:rsidP="006E263B">
      <w:pPr>
        <w:adjustRightInd w:val="0"/>
        <w:snapToGrid w:val="0"/>
        <w:spacing w:line="276" w:lineRule="auto"/>
        <w:ind w:firstLineChars="177" w:firstLine="425"/>
        <w:rPr>
          <w:rFonts w:eastAsia="仿宋_GB2312"/>
          <w:sz w:val="24"/>
        </w:rPr>
      </w:pPr>
      <w:r w:rsidRPr="00194FCD">
        <w:rPr>
          <w:rFonts w:eastAsia="仿宋_GB2312"/>
          <w:sz w:val="24"/>
        </w:rPr>
        <w:t>学院依据文件制定了《关于开展信息学院科技创新竞赛的通知》，后又经过山大教字（</w:t>
      </w:r>
      <w:r w:rsidRPr="00194FCD">
        <w:rPr>
          <w:rFonts w:eastAsia="仿宋_GB2312"/>
          <w:sz w:val="24"/>
        </w:rPr>
        <w:t>2005</w:t>
      </w:r>
      <w:r w:rsidRPr="00194FCD">
        <w:rPr>
          <w:rFonts w:eastAsia="仿宋_GB2312"/>
          <w:sz w:val="24"/>
        </w:rPr>
        <w:t>）</w:t>
      </w:r>
      <w:r w:rsidRPr="00194FCD">
        <w:rPr>
          <w:rFonts w:eastAsia="仿宋_GB2312"/>
          <w:sz w:val="24"/>
        </w:rPr>
        <w:t>1</w:t>
      </w:r>
      <w:r w:rsidRPr="00194FCD">
        <w:rPr>
          <w:rFonts w:eastAsia="仿宋_GB2312"/>
          <w:sz w:val="24"/>
        </w:rPr>
        <w:t>号文件</w:t>
      </w:r>
      <w:r w:rsidRPr="00194FCD">
        <w:rPr>
          <w:rFonts w:eastAsia="仿宋_GB2312"/>
          <w:sz w:val="24"/>
        </w:rPr>
        <w:t>“</w:t>
      </w:r>
      <w:r w:rsidRPr="00194FCD">
        <w:rPr>
          <w:rFonts w:eastAsia="仿宋_GB2312"/>
          <w:sz w:val="24"/>
        </w:rPr>
        <w:t>四（三）条款</w:t>
      </w:r>
      <w:r w:rsidRPr="00194FCD">
        <w:rPr>
          <w:rFonts w:eastAsia="仿宋_GB2312"/>
          <w:sz w:val="24"/>
        </w:rPr>
        <w:t>”</w:t>
      </w:r>
      <w:r w:rsidRPr="00194FCD">
        <w:rPr>
          <w:rFonts w:eastAsia="仿宋_GB2312"/>
          <w:sz w:val="24"/>
        </w:rPr>
        <w:t>和山大学字（</w:t>
      </w:r>
      <w:r w:rsidRPr="00194FCD">
        <w:rPr>
          <w:rFonts w:eastAsia="仿宋_GB2312"/>
          <w:sz w:val="24"/>
        </w:rPr>
        <w:t>2005</w:t>
      </w:r>
      <w:r w:rsidRPr="00194FCD">
        <w:rPr>
          <w:rFonts w:eastAsia="仿宋_GB2312"/>
          <w:sz w:val="24"/>
        </w:rPr>
        <w:t>）</w:t>
      </w:r>
      <w:r w:rsidRPr="00194FCD">
        <w:rPr>
          <w:rFonts w:eastAsia="仿宋_GB2312"/>
          <w:sz w:val="24"/>
        </w:rPr>
        <w:t>125</w:t>
      </w:r>
      <w:r w:rsidRPr="00194FCD">
        <w:rPr>
          <w:rFonts w:eastAsia="仿宋_GB2312"/>
          <w:sz w:val="24"/>
        </w:rPr>
        <w:t>号文件</w:t>
      </w:r>
      <w:r w:rsidRPr="00194FCD">
        <w:rPr>
          <w:rFonts w:eastAsia="仿宋_GB2312"/>
          <w:sz w:val="24"/>
        </w:rPr>
        <w:t>“</w:t>
      </w:r>
      <w:r w:rsidRPr="00194FCD">
        <w:rPr>
          <w:rFonts w:eastAsia="仿宋_GB2312"/>
          <w:sz w:val="24"/>
        </w:rPr>
        <w:t>四条款</w:t>
      </w:r>
      <w:r w:rsidRPr="00194FCD">
        <w:rPr>
          <w:rFonts w:eastAsia="仿宋_GB2312"/>
          <w:sz w:val="24"/>
        </w:rPr>
        <w:t>”</w:t>
      </w:r>
      <w:r w:rsidRPr="00194FCD">
        <w:rPr>
          <w:rFonts w:eastAsia="仿宋_GB2312"/>
          <w:sz w:val="24"/>
        </w:rPr>
        <w:t>，适当调整本科生参与科技创新活动获奖在综合测评和免试研究生选拔过程中的加分标准，制定了《信息科学与工程学院关于科技创新创业活动的学生评价体系调整方案》，并于</w:t>
      </w:r>
      <w:r w:rsidRPr="00194FCD">
        <w:rPr>
          <w:rFonts w:eastAsia="仿宋_GB2312"/>
          <w:sz w:val="24"/>
        </w:rPr>
        <w:t>2007</w:t>
      </w:r>
      <w:r w:rsidRPr="00194FCD">
        <w:rPr>
          <w:rFonts w:eastAsia="仿宋_GB2312"/>
          <w:sz w:val="24"/>
        </w:rPr>
        <w:t>年为加强学生科技创新活动的组织工作，经研究，将该工作全面纳入学院各级共青团组织工作之中，各共青团组织要切实将大学生的科技创新活动作为自己的重要工作之一来组织，把组织情况纳入到共青团工作评比的指标之中，特制定了《学规字第</w:t>
      </w:r>
      <w:r w:rsidRPr="00194FCD">
        <w:rPr>
          <w:rFonts w:eastAsia="仿宋_GB2312"/>
          <w:sz w:val="24"/>
        </w:rPr>
        <w:t>018</w:t>
      </w:r>
      <w:r w:rsidRPr="00194FCD">
        <w:rPr>
          <w:rFonts w:eastAsia="仿宋_GB2312"/>
          <w:sz w:val="24"/>
        </w:rPr>
        <w:t>号关于加强大学生科技创新组织工作的通知》。</w:t>
      </w:r>
    </w:p>
    <w:p w:rsidR="008D2660" w:rsidRPr="00194FCD" w:rsidRDefault="008D2660" w:rsidP="006E263B">
      <w:pPr>
        <w:adjustRightInd w:val="0"/>
        <w:snapToGrid w:val="0"/>
        <w:spacing w:line="276" w:lineRule="auto"/>
        <w:ind w:firstLineChars="177" w:firstLine="425"/>
        <w:rPr>
          <w:rFonts w:eastAsia="仿宋_GB2312"/>
          <w:sz w:val="24"/>
        </w:rPr>
      </w:pPr>
      <w:r w:rsidRPr="00194FCD">
        <w:rPr>
          <w:rFonts w:eastAsia="仿宋_GB2312"/>
          <w:sz w:val="24"/>
        </w:rPr>
        <w:t>学院依据《山东大学信息学院本科生综合素质测评办法（第二版）》对每一届学生过去一年的基础性素质评测</w:t>
      </w:r>
      <w:r w:rsidRPr="00194FCD">
        <w:rPr>
          <w:rFonts w:eastAsia="仿宋_GB2312"/>
          <w:sz w:val="24"/>
        </w:rPr>
        <w:t>+</w:t>
      </w:r>
      <w:r w:rsidRPr="00194FCD">
        <w:rPr>
          <w:rFonts w:eastAsia="仿宋_GB2312"/>
          <w:sz w:val="24"/>
        </w:rPr>
        <w:t>发展性素质评测得出最终得分，四年累加后确定名次是否保研。</w:t>
      </w:r>
    </w:p>
    <w:p w:rsidR="006666DC" w:rsidRPr="00194FCD" w:rsidRDefault="001A6586">
      <w:pPr>
        <w:adjustRightInd w:val="0"/>
        <w:snapToGrid w:val="0"/>
        <w:spacing w:before="100" w:beforeAutospacing="1" w:after="100" w:afterAutospacing="1"/>
        <w:ind w:firstLineChars="200" w:firstLine="560"/>
        <w:rPr>
          <w:rFonts w:eastAsia="黑体"/>
          <w:color w:val="000000" w:themeColor="text1"/>
          <w:sz w:val="28"/>
        </w:rPr>
      </w:pPr>
      <w:r w:rsidRPr="00194FCD">
        <w:rPr>
          <w:rFonts w:eastAsia="黑体"/>
          <w:color w:val="000000" w:themeColor="text1"/>
          <w:sz w:val="28"/>
        </w:rPr>
        <w:t>三、培养条件</w:t>
      </w:r>
    </w:p>
    <w:p w:rsidR="006666DC" w:rsidRPr="00194FCD" w:rsidRDefault="001A6586">
      <w:pPr>
        <w:adjustRightInd w:val="0"/>
        <w:snapToGrid w:val="0"/>
        <w:spacing w:before="100" w:beforeAutospacing="1" w:after="100" w:afterAutospacing="1"/>
        <w:ind w:firstLineChars="200" w:firstLine="500"/>
        <w:rPr>
          <w:rStyle w:val="1"/>
          <w:rFonts w:eastAsia="仿宋_GB2312"/>
          <w:b w:val="0"/>
          <w:color w:val="auto"/>
          <w:sz w:val="24"/>
        </w:rPr>
      </w:pPr>
      <w:r w:rsidRPr="00194FCD">
        <w:rPr>
          <w:rStyle w:val="1"/>
          <w:rFonts w:eastAsia="仿宋_GB2312"/>
          <w:b w:val="0"/>
          <w:color w:val="auto"/>
          <w:sz w:val="24"/>
        </w:rPr>
        <w:t>说明：</w:t>
      </w:r>
      <w:r w:rsidR="00650F15" w:rsidRPr="003E660A">
        <w:rPr>
          <w:rFonts w:ascii="仿宋" w:eastAsia="仿宋" w:hAnsi="仿宋" w:hint="eastAsia"/>
          <w:sz w:val="24"/>
        </w:rPr>
        <w:t>截止</w:t>
      </w:r>
      <w:r w:rsidR="00650F15" w:rsidRPr="003E660A">
        <w:rPr>
          <w:rFonts w:ascii="仿宋" w:eastAsia="仿宋" w:hAnsi="仿宋"/>
          <w:sz w:val="24"/>
        </w:rPr>
        <w:t>2016</w:t>
      </w:r>
      <w:r w:rsidR="00650F15" w:rsidRPr="003E660A">
        <w:rPr>
          <w:rFonts w:ascii="仿宋" w:eastAsia="仿宋" w:hAnsi="仿宋" w:hint="eastAsia"/>
          <w:sz w:val="24"/>
        </w:rPr>
        <w:t>年1</w:t>
      </w:r>
      <w:r w:rsidR="00650F15" w:rsidRPr="003E660A">
        <w:rPr>
          <w:rFonts w:ascii="仿宋" w:eastAsia="仿宋" w:hAnsi="仿宋"/>
          <w:sz w:val="24"/>
        </w:rPr>
        <w:t>1</w:t>
      </w:r>
      <w:r w:rsidR="00650F15" w:rsidRPr="003E660A">
        <w:rPr>
          <w:rFonts w:ascii="仿宋" w:eastAsia="仿宋" w:hAnsi="仿宋" w:hint="eastAsia"/>
          <w:sz w:val="24"/>
        </w:rPr>
        <w:t>月数据，及与2</w:t>
      </w:r>
      <w:r w:rsidR="00650F15" w:rsidRPr="003E660A">
        <w:rPr>
          <w:rFonts w:ascii="仿宋" w:eastAsia="仿宋" w:hAnsi="仿宋"/>
          <w:sz w:val="24"/>
        </w:rPr>
        <w:t>015</w:t>
      </w:r>
      <w:r w:rsidR="00650F15" w:rsidRPr="003E660A">
        <w:rPr>
          <w:rFonts w:ascii="仿宋" w:eastAsia="仿宋" w:hAnsi="仿宋" w:hint="eastAsia"/>
          <w:sz w:val="24"/>
        </w:rPr>
        <w:t>年比较各培养条件变化情况</w:t>
      </w:r>
      <w:r w:rsidR="00650F15">
        <w:rPr>
          <w:rFonts w:ascii="仿宋" w:eastAsia="仿宋" w:hAnsi="仿宋" w:hint="eastAsia"/>
          <w:sz w:val="24"/>
        </w:rPr>
        <w:t>。</w:t>
      </w:r>
    </w:p>
    <w:p w:rsidR="006666DC" w:rsidRPr="00194FCD" w:rsidRDefault="001A6586" w:rsidP="00D766B4">
      <w:pPr>
        <w:adjustRightInd w:val="0"/>
        <w:snapToGrid w:val="0"/>
        <w:spacing w:before="100" w:beforeAutospacing="1" w:after="100" w:afterAutospacing="1"/>
        <w:ind w:firstLineChars="177" w:firstLine="426"/>
        <w:rPr>
          <w:rStyle w:val="1"/>
          <w:rFonts w:eastAsia="仿宋_GB2312"/>
          <w:b w:val="0"/>
          <w:bCs w:val="0"/>
          <w:smallCaps w:val="0"/>
          <w:color w:val="auto"/>
          <w:sz w:val="24"/>
        </w:rPr>
      </w:pPr>
      <w:r w:rsidRPr="00194FCD">
        <w:rPr>
          <w:rFonts w:eastAsia="仿宋_GB2312"/>
          <w:b/>
          <w:sz w:val="24"/>
        </w:rPr>
        <w:t>（一）教学经费投入</w:t>
      </w:r>
      <w:r w:rsidR="00D45A81" w:rsidRPr="00194FCD">
        <w:rPr>
          <w:rStyle w:val="1"/>
          <w:rFonts w:eastAsia="仿宋_GB2312"/>
          <w:b w:val="0"/>
          <w:bCs w:val="0"/>
          <w:smallCaps w:val="0"/>
          <w:color w:val="auto"/>
          <w:sz w:val="24"/>
        </w:rPr>
        <w:t>【</w:t>
      </w:r>
      <w:r w:rsidRPr="00194FCD">
        <w:rPr>
          <w:rStyle w:val="1"/>
          <w:rFonts w:eastAsia="仿宋_GB2312"/>
          <w:b w:val="0"/>
          <w:bCs w:val="0"/>
          <w:smallCaps w:val="0"/>
          <w:color w:val="auto"/>
          <w:sz w:val="24"/>
        </w:rPr>
        <w:t>指标解释：</w:t>
      </w:r>
      <w:r w:rsidR="00372FD9" w:rsidRPr="00372FD9">
        <w:rPr>
          <w:rStyle w:val="1"/>
          <w:rFonts w:eastAsia="仿宋_GB2312" w:hint="eastAsia"/>
          <w:b w:val="0"/>
          <w:bCs w:val="0"/>
          <w:smallCaps w:val="0"/>
          <w:color w:val="auto"/>
          <w:sz w:val="24"/>
        </w:rPr>
        <w:t>本专业使用的教学日常运行费用、教学改革费用、课程建设费用、教材建设费用、专业建设费用、校内外实践实习费用、教学研讨费用、教学差旅费用、图书资料购置费用、学生活动费用、及其他用于教学的费用等（以上列举仅为统计数据使用，编写报告时不必逐项列出，只统计总量）；学校统筹经费部分可按划拨二级院系经费的各专业实际情况进行分配，数额尽可能准确。为便于分析，教学经费投入需计算生均经费。</w:t>
      </w:r>
      <w:r w:rsidR="00D45A81" w:rsidRPr="00194FCD">
        <w:rPr>
          <w:rStyle w:val="1"/>
          <w:rFonts w:eastAsia="仿宋_GB2312"/>
          <w:b w:val="0"/>
          <w:bCs w:val="0"/>
          <w:smallCaps w:val="0"/>
          <w:color w:val="auto"/>
          <w:sz w:val="24"/>
        </w:rPr>
        <w:t>】</w:t>
      </w:r>
    </w:p>
    <w:p w:rsidR="00D45A81" w:rsidRPr="00194FCD" w:rsidRDefault="00D45A81" w:rsidP="00D45A81">
      <w:pPr>
        <w:adjustRightInd w:val="0"/>
        <w:snapToGrid w:val="0"/>
        <w:spacing w:before="100" w:beforeAutospacing="1" w:after="100" w:afterAutospacing="1"/>
        <w:ind w:firstLineChars="200" w:firstLine="500"/>
        <w:rPr>
          <w:rStyle w:val="1"/>
          <w:rFonts w:eastAsia="仿宋_GB2312"/>
          <w:b w:val="0"/>
          <w:bCs w:val="0"/>
          <w:smallCaps w:val="0"/>
          <w:color w:val="auto"/>
          <w:sz w:val="24"/>
        </w:rPr>
      </w:pPr>
      <w:r w:rsidRPr="00194FCD">
        <w:rPr>
          <w:rStyle w:val="1"/>
          <w:rFonts w:eastAsia="仿宋_GB2312"/>
          <w:b w:val="0"/>
          <w:bCs w:val="0"/>
          <w:smallCaps w:val="0"/>
          <w:color w:val="auto"/>
          <w:sz w:val="24"/>
        </w:rPr>
        <w:t>从</w:t>
      </w:r>
      <w:r w:rsidRPr="00194FCD">
        <w:rPr>
          <w:rStyle w:val="1"/>
          <w:rFonts w:eastAsia="仿宋_GB2312"/>
          <w:b w:val="0"/>
          <w:bCs w:val="0"/>
          <w:smallCaps w:val="0"/>
          <w:color w:val="auto"/>
          <w:sz w:val="24"/>
        </w:rPr>
        <w:t xml:space="preserve">2010 </w:t>
      </w:r>
      <w:r w:rsidRPr="00194FCD">
        <w:rPr>
          <w:rStyle w:val="1"/>
          <w:rFonts w:eastAsia="仿宋_GB2312"/>
          <w:b w:val="0"/>
          <w:bCs w:val="0"/>
          <w:smallCaps w:val="0"/>
          <w:color w:val="auto"/>
          <w:sz w:val="24"/>
        </w:rPr>
        <w:t>年起，学校加大了教学维持费投入，改革了本科日常运行经费拨付办法，</w:t>
      </w:r>
      <w:r w:rsidRPr="00194FCD">
        <w:rPr>
          <w:rStyle w:val="1"/>
          <w:rFonts w:eastAsia="仿宋_GB2312"/>
          <w:b w:val="0"/>
          <w:bCs w:val="0"/>
          <w:smallCaps w:val="0"/>
          <w:color w:val="auto"/>
          <w:sz w:val="24"/>
        </w:rPr>
        <w:t>2011</w:t>
      </w:r>
      <w:r w:rsidRPr="00194FCD">
        <w:rPr>
          <w:rStyle w:val="1"/>
          <w:rFonts w:eastAsia="仿宋_GB2312"/>
          <w:b w:val="0"/>
          <w:bCs w:val="0"/>
          <w:smallCaps w:val="0"/>
          <w:color w:val="auto"/>
          <w:sz w:val="24"/>
        </w:rPr>
        <w:t>年制定了《山东大学全日制本专科生教学业务经费开支管理暂行办法》，以加强经费管理，提高经费使用效益。根据《山东大学</w:t>
      </w:r>
      <w:r w:rsidRPr="00194FCD">
        <w:rPr>
          <w:rStyle w:val="1"/>
          <w:rFonts w:eastAsia="仿宋_GB2312"/>
          <w:b w:val="0"/>
          <w:bCs w:val="0"/>
          <w:smallCaps w:val="0"/>
          <w:color w:val="auto"/>
          <w:sz w:val="24"/>
        </w:rPr>
        <w:t>2013</w:t>
      </w:r>
      <w:r w:rsidRPr="00194FCD">
        <w:rPr>
          <w:rStyle w:val="1"/>
          <w:rFonts w:eastAsia="仿宋_GB2312"/>
          <w:b w:val="0"/>
          <w:bCs w:val="0"/>
          <w:smallCaps w:val="0"/>
          <w:color w:val="auto"/>
          <w:sz w:val="24"/>
        </w:rPr>
        <w:t>年度本科教学质量报告》的统计，济南校区本科教学日常运行经费支出</w:t>
      </w:r>
      <w:r w:rsidRPr="00194FCD">
        <w:rPr>
          <w:rStyle w:val="1"/>
          <w:rFonts w:eastAsia="仿宋_GB2312"/>
          <w:b w:val="0"/>
          <w:bCs w:val="0"/>
          <w:smallCaps w:val="0"/>
          <w:color w:val="auto"/>
          <w:sz w:val="24"/>
        </w:rPr>
        <w:t xml:space="preserve">23304 </w:t>
      </w:r>
      <w:r w:rsidRPr="00194FCD">
        <w:rPr>
          <w:rStyle w:val="1"/>
          <w:rFonts w:eastAsia="仿宋_GB2312"/>
          <w:b w:val="0"/>
          <w:bCs w:val="0"/>
          <w:smallCaps w:val="0"/>
          <w:color w:val="auto"/>
          <w:sz w:val="24"/>
        </w:rPr>
        <w:t>万元，生均本科教学日常运行经费支出</w:t>
      </w:r>
      <w:r w:rsidRPr="00194FCD">
        <w:rPr>
          <w:rStyle w:val="1"/>
          <w:rFonts w:eastAsia="仿宋_GB2312"/>
          <w:b w:val="0"/>
          <w:bCs w:val="0"/>
          <w:smallCaps w:val="0"/>
          <w:color w:val="auto"/>
          <w:sz w:val="24"/>
        </w:rPr>
        <w:t xml:space="preserve">8507 </w:t>
      </w:r>
      <w:r w:rsidRPr="00194FCD">
        <w:rPr>
          <w:rStyle w:val="1"/>
          <w:rFonts w:eastAsia="仿宋_GB2312"/>
          <w:b w:val="0"/>
          <w:bCs w:val="0"/>
          <w:smallCaps w:val="0"/>
          <w:color w:val="auto"/>
          <w:sz w:val="24"/>
        </w:rPr>
        <w:t>元；累计投入本科专项教学经费</w:t>
      </w:r>
      <w:r w:rsidRPr="00194FCD">
        <w:rPr>
          <w:rStyle w:val="1"/>
          <w:rFonts w:eastAsia="仿宋_GB2312"/>
          <w:b w:val="0"/>
          <w:bCs w:val="0"/>
          <w:smallCaps w:val="0"/>
          <w:color w:val="auto"/>
          <w:sz w:val="24"/>
        </w:rPr>
        <w:t>10946</w:t>
      </w:r>
      <w:r w:rsidRPr="00194FCD">
        <w:rPr>
          <w:rStyle w:val="1"/>
          <w:rFonts w:eastAsia="仿宋_GB2312"/>
          <w:b w:val="0"/>
          <w:bCs w:val="0"/>
          <w:smallCaps w:val="0"/>
          <w:color w:val="auto"/>
          <w:sz w:val="24"/>
        </w:rPr>
        <w:t>万元，其中，实验教学经费</w:t>
      </w:r>
      <w:r w:rsidRPr="00194FCD">
        <w:rPr>
          <w:rStyle w:val="1"/>
          <w:rFonts w:eastAsia="仿宋_GB2312"/>
          <w:b w:val="0"/>
          <w:bCs w:val="0"/>
          <w:smallCaps w:val="0"/>
          <w:color w:val="auto"/>
          <w:sz w:val="24"/>
        </w:rPr>
        <w:t xml:space="preserve">4058 </w:t>
      </w:r>
      <w:r w:rsidRPr="00194FCD">
        <w:rPr>
          <w:rStyle w:val="1"/>
          <w:rFonts w:eastAsia="仿宋_GB2312"/>
          <w:b w:val="0"/>
          <w:bCs w:val="0"/>
          <w:smallCaps w:val="0"/>
          <w:color w:val="auto"/>
          <w:sz w:val="24"/>
        </w:rPr>
        <w:t>万元，实习经费</w:t>
      </w:r>
      <w:r w:rsidRPr="00194FCD">
        <w:rPr>
          <w:rStyle w:val="1"/>
          <w:rFonts w:eastAsia="仿宋_GB2312"/>
          <w:b w:val="0"/>
          <w:bCs w:val="0"/>
          <w:smallCaps w:val="0"/>
          <w:color w:val="auto"/>
          <w:sz w:val="24"/>
        </w:rPr>
        <w:t xml:space="preserve">1747 </w:t>
      </w:r>
      <w:r w:rsidRPr="00194FCD">
        <w:rPr>
          <w:rStyle w:val="1"/>
          <w:rFonts w:eastAsia="仿宋_GB2312"/>
          <w:b w:val="0"/>
          <w:bCs w:val="0"/>
          <w:smallCaps w:val="0"/>
          <w:color w:val="auto"/>
          <w:sz w:val="24"/>
        </w:rPr>
        <w:t>万元，生均本科实验教学经费</w:t>
      </w:r>
      <w:r w:rsidRPr="00194FCD">
        <w:rPr>
          <w:rStyle w:val="1"/>
          <w:rFonts w:eastAsia="仿宋_GB2312"/>
          <w:b w:val="0"/>
          <w:bCs w:val="0"/>
          <w:smallCaps w:val="0"/>
          <w:color w:val="auto"/>
          <w:sz w:val="24"/>
        </w:rPr>
        <w:t xml:space="preserve">1481 </w:t>
      </w:r>
      <w:r w:rsidRPr="00194FCD">
        <w:rPr>
          <w:rStyle w:val="1"/>
          <w:rFonts w:eastAsia="仿宋_GB2312"/>
          <w:b w:val="0"/>
          <w:bCs w:val="0"/>
          <w:smallCaps w:val="0"/>
          <w:color w:val="auto"/>
          <w:sz w:val="24"/>
        </w:rPr>
        <w:t>元，生均本科实习经费</w:t>
      </w:r>
      <w:r w:rsidRPr="00194FCD">
        <w:rPr>
          <w:rStyle w:val="1"/>
          <w:rFonts w:eastAsia="仿宋_GB2312"/>
          <w:b w:val="0"/>
          <w:bCs w:val="0"/>
          <w:smallCaps w:val="0"/>
          <w:color w:val="auto"/>
          <w:sz w:val="24"/>
        </w:rPr>
        <w:t xml:space="preserve">638 </w:t>
      </w:r>
      <w:r w:rsidRPr="00194FCD">
        <w:rPr>
          <w:rStyle w:val="1"/>
          <w:rFonts w:eastAsia="仿宋_GB2312"/>
          <w:b w:val="0"/>
          <w:bCs w:val="0"/>
          <w:smallCaps w:val="0"/>
          <w:color w:val="auto"/>
          <w:sz w:val="24"/>
        </w:rPr>
        <w:t>元。</w:t>
      </w:r>
    </w:p>
    <w:p w:rsidR="00D45A81" w:rsidRPr="00194FCD" w:rsidRDefault="00D45A81" w:rsidP="00D45A81">
      <w:pPr>
        <w:adjustRightInd w:val="0"/>
        <w:snapToGrid w:val="0"/>
        <w:spacing w:before="100" w:beforeAutospacing="1" w:after="100" w:afterAutospacing="1"/>
        <w:ind w:firstLineChars="200" w:firstLine="500"/>
        <w:rPr>
          <w:rStyle w:val="1"/>
          <w:rFonts w:eastAsia="仿宋_GB2312"/>
          <w:b w:val="0"/>
          <w:bCs w:val="0"/>
          <w:smallCaps w:val="0"/>
          <w:color w:val="auto"/>
          <w:sz w:val="24"/>
        </w:rPr>
      </w:pPr>
      <w:r w:rsidRPr="00194FCD">
        <w:rPr>
          <w:rStyle w:val="1"/>
          <w:rFonts w:eastAsia="仿宋_GB2312"/>
          <w:b w:val="0"/>
          <w:bCs w:val="0"/>
          <w:smallCaps w:val="0"/>
          <w:color w:val="auto"/>
          <w:sz w:val="24"/>
        </w:rPr>
        <w:lastRenderedPageBreak/>
        <w:t>学院基本教学经费（教学维持费、教学实验室、教学改革、大学生创新等）稳中有增，能较好的保证教学业务费、差旅费、教学仪器设备维修费等基本需要。近三年详细的教学经费</w:t>
      </w:r>
      <w:r w:rsidR="00081AD5" w:rsidRPr="00194FCD">
        <w:rPr>
          <w:rStyle w:val="1"/>
          <w:rFonts w:eastAsia="仿宋_GB2312"/>
          <w:b w:val="0"/>
          <w:bCs w:val="0"/>
          <w:smallCaps w:val="0"/>
          <w:color w:val="auto"/>
          <w:sz w:val="24"/>
        </w:rPr>
        <w:t>投入</w:t>
      </w:r>
      <w:r w:rsidRPr="00194FCD">
        <w:rPr>
          <w:rStyle w:val="1"/>
          <w:rFonts w:eastAsia="仿宋_GB2312"/>
          <w:b w:val="0"/>
          <w:bCs w:val="0"/>
          <w:smallCaps w:val="0"/>
          <w:color w:val="auto"/>
          <w:sz w:val="24"/>
        </w:rPr>
        <w:t>情况见</w:t>
      </w:r>
      <w:r w:rsidR="00FC6C93" w:rsidRPr="00194FCD">
        <w:rPr>
          <w:rStyle w:val="1"/>
          <w:rFonts w:eastAsia="仿宋_GB2312"/>
          <w:b w:val="0"/>
          <w:bCs w:val="0"/>
          <w:smallCaps w:val="0"/>
          <w:color w:val="auto"/>
          <w:sz w:val="24"/>
        </w:rPr>
        <w:t>下</w:t>
      </w:r>
      <w:r w:rsidRPr="00194FCD">
        <w:rPr>
          <w:rStyle w:val="1"/>
          <w:rFonts w:eastAsia="仿宋_GB2312"/>
          <w:b w:val="0"/>
          <w:bCs w:val="0"/>
          <w:smallCaps w:val="0"/>
          <w:color w:val="auto"/>
          <w:sz w:val="24"/>
        </w:rPr>
        <w:t>表</w:t>
      </w:r>
      <w:r w:rsidR="00FC6C93" w:rsidRPr="00194FCD">
        <w:rPr>
          <w:rStyle w:val="1"/>
          <w:rFonts w:eastAsia="仿宋_GB2312"/>
          <w:b w:val="0"/>
          <w:bCs w:val="0"/>
          <w:smallCaps w:val="0"/>
          <w:color w:val="auto"/>
          <w:sz w:val="24"/>
        </w:rPr>
        <w:t>：</w:t>
      </w:r>
    </w:p>
    <w:p w:rsidR="00FC6C93" w:rsidRPr="00194FCD" w:rsidRDefault="00FC6C93" w:rsidP="00FC6C93">
      <w:pPr>
        <w:adjustRightInd w:val="0"/>
        <w:snapToGrid w:val="0"/>
        <w:ind w:firstLineChars="200" w:firstLine="440"/>
        <w:jc w:val="center"/>
        <w:rPr>
          <w:rStyle w:val="1"/>
          <w:rFonts w:eastAsiaTheme="majorEastAsia"/>
          <w:b w:val="0"/>
          <w:bCs w:val="0"/>
          <w:smallCaps w:val="0"/>
          <w:color w:val="auto"/>
          <w:szCs w:val="21"/>
        </w:rPr>
      </w:pPr>
      <w:r w:rsidRPr="00194FCD">
        <w:rPr>
          <w:rStyle w:val="1"/>
          <w:rFonts w:eastAsiaTheme="majorEastAsia"/>
          <w:b w:val="0"/>
          <w:bCs w:val="0"/>
          <w:smallCaps w:val="0"/>
          <w:color w:val="auto"/>
          <w:szCs w:val="21"/>
        </w:rPr>
        <w:t>近三年教学经费情况</w:t>
      </w:r>
    </w:p>
    <w:tbl>
      <w:tblPr>
        <w:tblStyle w:val="a4"/>
        <w:tblW w:w="4313" w:type="pct"/>
        <w:tblInd w:w="675" w:type="dxa"/>
        <w:tblLook w:val="04A0"/>
      </w:tblPr>
      <w:tblGrid>
        <w:gridCol w:w="853"/>
        <w:gridCol w:w="3686"/>
        <w:gridCol w:w="991"/>
        <w:gridCol w:w="2407"/>
        <w:gridCol w:w="1134"/>
      </w:tblGrid>
      <w:tr w:rsidR="00EC450D" w:rsidRPr="00194FCD" w:rsidTr="00EC450D">
        <w:tc>
          <w:tcPr>
            <w:tcW w:w="470" w:type="pct"/>
          </w:tcPr>
          <w:p w:rsidR="00081AD5" w:rsidRPr="00194FCD" w:rsidRDefault="00081AD5" w:rsidP="00081AD5">
            <w:pPr>
              <w:adjustRightInd w:val="0"/>
              <w:snapToGrid w:val="0"/>
              <w:rPr>
                <w:rStyle w:val="1"/>
                <w:rFonts w:eastAsiaTheme="majorEastAsia"/>
                <w:b w:val="0"/>
                <w:bCs w:val="0"/>
                <w:smallCaps w:val="0"/>
                <w:color w:val="auto"/>
                <w:szCs w:val="21"/>
              </w:rPr>
            </w:pPr>
            <w:r w:rsidRPr="00194FCD">
              <w:rPr>
                <w:rStyle w:val="1"/>
                <w:rFonts w:eastAsiaTheme="majorEastAsia"/>
                <w:b w:val="0"/>
                <w:bCs w:val="0"/>
                <w:smallCaps w:val="0"/>
                <w:color w:val="auto"/>
                <w:szCs w:val="21"/>
              </w:rPr>
              <w:t>年份</w:t>
            </w:r>
          </w:p>
        </w:tc>
        <w:tc>
          <w:tcPr>
            <w:tcW w:w="2032" w:type="pct"/>
          </w:tcPr>
          <w:p w:rsidR="00081AD5" w:rsidRPr="00194FCD" w:rsidRDefault="00081AD5" w:rsidP="00081AD5">
            <w:pPr>
              <w:adjustRightInd w:val="0"/>
              <w:snapToGrid w:val="0"/>
              <w:rPr>
                <w:rStyle w:val="1"/>
                <w:rFonts w:eastAsiaTheme="majorEastAsia"/>
                <w:b w:val="0"/>
                <w:bCs w:val="0"/>
                <w:smallCaps w:val="0"/>
                <w:color w:val="auto"/>
                <w:szCs w:val="21"/>
              </w:rPr>
            </w:pPr>
            <w:r w:rsidRPr="00194FCD">
              <w:rPr>
                <w:rStyle w:val="1"/>
                <w:rFonts w:eastAsiaTheme="majorEastAsia"/>
                <w:b w:val="0"/>
                <w:bCs w:val="0"/>
                <w:smallCaps w:val="0"/>
                <w:color w:val="auto"/>
                <w:szCs w:val="21"/>
              </w:rPr>
              <w:t>来源</w:t>
            </w:r>
          </w:p>
        </w:tc>
        <w:tc>
          <w:tcPr>
            <w:tcW w:w="546" w:type="pct"/>
          </w:tcPr>
          <w:p w:rsidR="00EC450D" w:rsidRPr="00194FCD" w:rsidRDefault="00081AD5" w:rsidP="00081AD5">
            <w:pPr>
              <w:adjustRightInd w:val="0"/>
              <w:snapToGrid w:val="0"/>
              <w:rPr>
                <w:rStyle w:val="1"/>
                <w:rFonts w:eastAsiaTheme="majorEastAsia"/>
                <w:b w:val="0"/>
                <w:bCs w:val="0"/>
                <w:smallCaps w:val="0"/>
                <w:color w:val="auto"/>
                <w:szCs w:val="21"/>
              </w:rPr>
            </w:pPr>
            <w:r w:rsidRPr="00194FCD">
              <w:rPr>
                <w:rStyle w:val="1"/>
                <w:rFonts w:eastAsiaTheme="majorEastAsia"/>
                <w:b w:val="0"/>
                <w:bCs w:val="0"/>
                <w:smallCaps w:val="0"/>
                <w:color w:val="auto"/>
                <w:szCs w:val="21"/>
              </w:rPr>
              <w:t>数额</w:t>
            </w:r>
          </w:p>
          <w:p w:rsidR="00081AD5" w:rsidRPr="00194FCD" w:rsidRDefault="00EC450D" w:rsidP="00EC450D">
            <w:pPr>
              <w:adjustRightInd w:val="0"/>
              <w:snapToGrid w:val="0"/>
              <w:rPr>
                <w:rStyle w:val="1"/>
                <w:rFonts w:eastAsiaTheme="majorEastAsia"/>
                <w:b w:val="0"/>
                <w:bCs w:val="0"/>
                <w:smallCaps w:val="0"/>
                <w:color w:val="auto"/>
                <w:szCs w:val="21"/>
              </w:rPr>
            </w:pPr>
            <w:r w:rsidRPr="00194FCD">
              <w:rPr>
                <w:rStyle w:val="1"/>
                <w:rFonts w:eastAsiaTheme="majorEastAsia"/>
                <w:b w:val="0"/>
                <w:bCs w:val="0"/>
                <w:smallCaps w:val="0"/>
                <w:color w:val="auto"/>
                <w:szCs w:val="21"/>
              </w:rPr>
              <w:t>(</w:t>
            </w:r>
            <w:r w:rsidR="00081AD5" w:rsidRPr="00194FCD">
              <w:rPr>
                <w:rStyle w:val="1"/>
                <w:rFonts w:eastAsiaTheme="majorEastAsia"/>
                <w:b w:val="0"/>
                <w:bCs w:val="0"/>
                <w:smallCaps w:val="0"/>
                <w:color w:val="auto"/>
                <w:szCs w:val="21"/>
              </w:rPr>
              <w:t>万元</w:t>
            </w:r>
            <w:r w:rsidRPr="00194FCD">
              <w:rPr>
                <w:rStyle w:val="1"/>
                <w:rFonts w:eastAsiaTheme="majorEastAsia"/>
                <w:b w:val="0"/>
                <w:bCs w:val="0"/>
                <w:smallCaps w:val="0"/>
                <w:color w:val="auto"/>
                <w:szCs w:val="21"/>
              </w:rPr>
              <w:t>)</w:t>
            </w:r>
          </w:p>
        </w:tc>
        <w:tc>
          <w:tcPr>
            <w:tcW w:w="1327" w:type="pct"/>
          </w:tcPr>
          <w:p w:rsidR="00081AD5" w:rsidRPr="00194FCD" w:rsidRDefault="00081AD5" w:rsidP="00081AD5">
            <w:pPr>
              <w:adjustRightInd w:val="0"/>
              <w:snapToGrid w:val="0"/>
              <w:rPr>
                <w:rStyle w:val="1"/>
                <w:rFonts w:eastAsiaTheme="majorEastAsia"/>
                <w:b w:val="0"/>
                <w:bCs w:val="0"/>
                <w:smallCaps w:val="0"/>
                <w:color w:val="auto"/>
                <w:szCs w:val="21"/>
              </w:rPr>
            </w:pPr>
            <w:r w:rsidRPr="00194FCD">
              <w:rPr>
                <w:rStyle w:val="1"/>
                <w:rFonts w:eastAsiaTheme="majorEastAsia"/>
                <w:b w:val="0"/>
                <w:bCs w:val="0"/>
                <w:smallCaps w:val="0"/>
                <w:color w:val="auto"/>
                <w:szCs w:val="21"/>
              </w:rPr>
              <w:t>支出项目或名称</w:t>
            </w:r>
          </w:p>
        </w:tc>
        <w:tc>
          <w:tcPr>
            <w:tcW w:w="625" w:type="pct"/>
          </w:tcPr>
          <w:p w:rsidR="00EC450D" w:rsidRPr="00194FCD" w:rsidRDefault="00081AD5" w:rsidP="00081AD5">
            <w:pPr>
              <w:adjustRightInd w:val="0"/>
              <w:snapToGrid w:val="0"/>
              <w:rPr>
                <w:rStyle w:val="1"/>
                <w:rFonts w:eastAsiaTheme="majorEastAsia"/>
                <w:b w:val="0"/>
                <w:bCs w:val="0"/>
                <w:smallCaps w:val="0"/>
                <w:color w:val="auto"/>
                <w:szCs w:val="21"/>
              </w:rPr>
            </w:pPr>
            <w:r w:rsidRPr="00194FCD">
              <w:rPr>
                <w:rStyle w:val="1"/>
                <w:rFonts w:eastAsiaTheme="majorEastAsia"/>
                <w:b w:val="0"/>
                <w:bCs w:val="0"/>
                <w:smallCaps w:val="0"/>
                <w:color w:val="auto"/>
                <w:szCs w:val="21"/>
              </w:rPr>
              <w:t>数额</w:t>
            </w:r>
          </w:p>
          <w:p w:rsidR="00081AD5" w:rsidRPr="00194FCD" w:rsidRDefault="00EC450D" w:rsidP="00EC450D">
            <w:pPr>
              <w:adjustRightInd w:val="0"/>
              <w:snapToGrid w:val="0"/>
              <w:rPr>
                <w:rStyle w:val="1"/>
                <w:rFonts w:eastAsiaTheme="majorEastAsia"/>
                <w:b w:val="0"/>
                <w:bCs w:val="0"/>
                <w:smallCaps w:val="0"/>
                <w:color w:val="auto"/>
                <w:szCs w:val="21"/>
              </w:rPr>
            </w:pPr>
            <w:r w:rsidRPr="00194FCD">
              <w:rPr>
                <w:rStyle w:val="1"/>
                <w:rFonts w:eastAsiaTheme="majorEastAsia"/>
                <w:b w:val="0"/>
                <w:bCs w:val="0"/>
                <w:smallCaps w:val="0"/>
                <w:color w:val="auto"/>
                <w:szCs w:val="21"/>
              </w:rPr>
              <w:t>(</w:t>
            </w:r>
            <w:r w:rsidR="00081AD5" w:rsidRPr="00194FCD">
              <w:rPr>
                <w:rStyle w:val="1"/>
                <w:rFonts w:eastAsiaTheme="majorEastAsia"/>
                <w:b w:val="0"/>
                <w:bCs w:val="0"/>
                <w:smallCaps w:val="0"/>
                <w:color w:val="auto"/>
                <w:szCs w:val="21"/>
              </w:rPr>
              <w:t>万元</w:t>
            </w:r>
            <w:r w:rsidRPr="00194FCD">
              <w:rPr>
                <w:rStyle w:val="1"/>
                <w:rFonts w:eastAsiaTheme="majorEastAsia"/>
                <w:b w:val="0"/>
                <w:bCs w:val="0"/>
                <w:smallCaps w:val="0"/>
                <w:color w:val="auto"/>
                <w:szCs w:val="21"/>
              </w:rPr>
              <w:t>)</w:t>
            </w:r>
          </w:p>
        </w:tc>
      </w:tr>
      <w:tr w:rsidR="00007E03" w:rsidRPr="00194FCD" w:rsidTr="00EC450D">
        <w:tc>
          <w:tcPr>
            <w:tcW w:w="470" w:type="pct"/>
            <w:vMerge w:val="restart"/>
          </w:tcPr>
          <w:p w:rsidR="00007E03" w:rsidRPr="00194FCD" w:rsidRDefault="00007E03" w:rsidP="00081AD5">
            <w:pPr>
              <w:adjustRightInd w:val="0"/>
              <w:snapToGrid w:val="0"/>
              <w:rPr>
                <w:rStyle w:val="1"/>
                <w:rFonts w:eastAsiaTheme="majorEastAsia"/>
                <w:b w:val="0"/>
                <w:bCs w:val="0"/>
                <w:smallCaps w:val="0"/>
                <w:color w:val="auto"/>
                <w:szCs w:val="21"/>
              </w:rPr>
            </w:pPr>
            <w:r w:rsidRPr="00194FCD">
              <w:rPr>
                <w:rStyle w:val="1"/>
                <w:rFonts w:eastAsiaTheme="majorEastAsia"/>
                <w:b w:val="0"/>
                <w:bCs w:val="0"/>
                <w:smallCaps w:val="0"/>
                <w:color w:val="auto"/>
                <w:szCs w:val="21"/>
              </w:rPr>
              <w:t>2013</w:t>
            </w:r>
          </w:p>
        </w:tc>
        <w:tc>
          <w:tcPr>
            <w:tcW w:w="2032" w:type="pct"/>
            <w:vMerge w:val="restart"/>
          </w:tcPr>
          <w:p w:rsidR="00007E03" w:rsidRPr="00194FCD" w:rsidRDefault="00007E03" w:rsidP="00081AD5">
            <w:pPr>
              <w:adjustRightInd w:val="0"/>
              <w:snapToGrid w:val="0"/>
              <w:rPr>
                <w:rStyle w:val="1"/>
                <w:rFonts w:eastAsiaTheme="majorEastAsia"/>
                <w:b w:val="0"/>
                <w:bCs w:val="0"/>
                <w:smallCaps w:val="0"/>
                <w:color w:val="auto"/>
                <w:szCs w:val="21"/>
              </w:rPr>
            </w:pPr>
            <w:r w:rsidRPr="00194FCD">
              <w:rPr>
                <w:rStyle w:val="1"/>
                <w:rFonts w:eastAsiaTheme="majorEastAsia"/>
                <w:b w:val="0"/>
                <w:bCs w:val="0"/>
                <w:smallCaps w:val="0"/>
                <w:color w:val="auto"/>
                <w:szCs w:val="21"/>
              </w:rPr>
              <w:t>学校拨款、地方、社会、创收及其它</w:t>
            </w:r>
          </w:p>
        </w:tc>
        <w:tc>
          <w:tcPr>
            <w:tcW w:w="546" w:type="pct"/>
            <w:vMerge w:val="restart"/>
          </w:tcPr>
          <w:p w:rsidR="00007E03" w:rsidRPr="00194FCD" w:rsidRDefault="00007E03" w:rsidP="00081AD5">
            <w:pPr>
              <w:adjustRightInd w:val="0"/>
              <w:snapToGrid w:val="0"/>
              <w:rPr>
                <w:rStyle w:val="1"/>
                <w:rFonts w:eastAsiaTheme="majorEastAsia"/>
                <w:b w:val="0"/>
                <w:bCs w:val="0"/>
                <w:smallCaps w:val="0"/>
                <w:color w:val="auto"/>
                <w:szCs w:val="21"/>
              </w:rPr>
            </w:pPr>
            <w:r w:rsidRPr="00194FCD">
              <w:rPr>
                <w:rStyle w:val="1"/>
                <w:rFonts w:eastAsiaTheme="majorEastAsia"/>
                <w:b w:val="0"/>
                <w:bCs w:val="0"/>
                <w:smallCaps w:val="0"/>
                <w:color w:val="auto"/>
                <w:szCs w:val="21"/>
              </w:rPr>
              <w:t>247</w:t>
            </w:r>
          </w:p>
        </w:tc>
        <w:tc>
          <w:tcPr>
            <w:tcW w:w="1327" w:type="pct"/>
          </w:tcPr>
          <w:p w:rsidR="00007E03" w:rsidRPr="00194FCD" w:rsidRDefault="00007E03" w:rsidP="00081AD5">
            <w:pPr>
              <w:adjustRightInd w:val="0"/>
              <w:snapToGrid w:val="0"/>
              <w:rPr>
                <w:rStyle w:val="1"/>
                <w:rFonts w:eastAsiaTheme="majorEastAsia"/>
                <w:b w:val="0"/>
                <w:bCs w:val="0"/>
                <w:smallCaps w:val="0"/>
                <w:color w:val="auto"/>
                <w:szCs w:val="21"/>
              </w:rPr>
            </w:pPr>
            <w:r w:rsidRPr="00194FCD">
              <w:rPr>
                <w:rStyle w:val="1"/>
                <w:rFonts w:eastAsiaTheme="majorEastAsia"/>
                <w:b w:val="0"/>
                <w:bCs w:val="0"/>
                <w:smallCaps w:val="0"/>
                <w:color w:val="auto"/>
                <w:szCs w:val="21"/>
              </w:rPr>
              <w:t>课程建设、教改</w:t>
            </w:r>
          </w:p>
        </w:tc>
        <w:tc>
          <w:tcPr>
            <w:tcW w:w="625" w:type="pct"/>
          </w:tcPr>
          <w:p w:rsidR="00007E03" w:rsidRPr="00194FCD" w:rsidRDefault="00007E03" w:rsidP="00081AD5">
            <w:pPr>
              <w:adjustRightInd w:val="0"/>
              <w:snapToGrid w:val="0"/>
              <w:rPr>
                <w:rStyle w:val="1"/>
                <w:rFonts w:eastAsiaTheme="majorEastAsia"/>
                <w:b w:val="0"/>
                <w:bCs w:val="0"/>
                <w:smallCaps w:val="0"/>
                <w:color w:val="auto"/>
                <w:szCs w:val="21"/>
              </w:rPr>
            </w:pPr>
            <w:r w:rsidRPr="00194FCD">
              <w:rPr>
                <w:rStyle w:val="1"/>
                <w:rFonts w:eastAsiaTheme="majorEastAsia"/>
                <w:b w:val="0"/>
                <w:bCs w:val="0"/>
                <w:smallCaps w:val="0"/>
                <w:color w:val="auto"/>
                <w:szCs w:val="21"/>
              </w:rPr>
              <w:t>12</w:t>
            </w:r>
          </w:p>
        </w:tc>
      </w:tr>
      <w:tr w:rsidR="00007E03" w:rsidRPr="00194FCD" w:rsidTr="00EC450D">
        <w:tc>
          <w:tcPr>
            <w:tcW w:w="470" w:type="pct"/>
            <w:vMerge/>
          </w:tcPr>
          <w:p w:rsidR="00007E03" w:rsidRPr="00194FCD" w:rsidRDefault="00007E03" w:rsidP="00007E03">
            <w:pPr>
              <w:adjustRightInd w:val="0"/>
              <w:snapToGrid w:val="0"/>
              <w:rPr>
                <w:rStyle w:val="1"/>
                <w:rFonts w:eastAsiaTheme="majorEastAsia"/>
                <w:b w:val="0"/>
                <w:bCs w:val="0"/>
                <w:smallCaps w:val="0"/>
                <w:color w:val="auto"/>
                <w:szCs w:val="21"/>
              </w:rPr>
            </w:pPr>
          </w:p>
        </w:tc>
        <w:tc>
          <w:tcPr>
            <w:tcW w:w="2032" w:type="pct"/>
            <w:vMerge/>
          </w:tcPr>
          <w:p w:rsidR="00007E03" w:rsidRPr="00194FCD" w:rsidRDefault="00007E03" w:rsidP="00007E03">
            <w:pPr>
              <w:adjustRightInd w:val="0"/>
              <w:snapToGrid w:val="0"/>
              <w:rPr>
                <w:rStyle w:val="1"/>
                <w:rFonts w:eastAsiaTheme="majorEastAsia"/>
                <w:b w:val="0"/>
                <w:bCs w:val="0"/>
                <w:smallCaps w:val="0"/>
                <w:color w:val="auto"/>
                <w:szCs w:val="21"/>
              </w:rPr>
            </w:pPr>
          </w:p>
        </w:tc>
        <w:tc>
          <w:tcPr>
            <w:tcW w:w="546" w:type="pct"/>
            <w:vMerge/>
          </w:tcPr>
          <w:p w:rsidR="00007E03" w:rsidRPr="00194FCD" w:rsidRDefault="00007E03" w:rsidP="00007E03">
            <w:pPr>
              <w:adjustRightInd w:val="0"/>
              <w:snapToGrid w:val="0"/>
              <w:rPr>
                <w:rStyle w:val="1"/>
                <w:rFonts w:eastAsiaTheme="majorEastAsia"/>
                <w:b w:val="0"/>
                <w:bCs w:val="0"/>
                <w:smallCaps w:val="0"/>
                <w:color w:val="auto"/>
                <w:szCs w:val="21"/>
              </w:rPr>
            </w:pPr>
          </w:p>
        </w:tc>
        <w:tc>
          <w:tcPr>
            <w:tcW w:w="1327" w:type="pct"/>
          </w:tcPr>
          <w:p w:rsidR="00007E03" w:rsidRPr="00194FCD" w:rsidRDefault="00007E03" w:rsidP="00007E03">
            <w:pPr>
              <w:adjustRightInd w:val="0"/>
              <w:snapToGrid w:val="0"/>
              <w:rPr>
                <w:rStyle w:val="1"/>
                <w:rFonts w:eastAsiaTheme="majorEastAsia"/>
                <w:b w:val="0"/>
                <w:bCs w:val="0"/>
                <w:smallCaps w:val="0"/>
                <w:color w:val="auto"/>
                <w:szCs w:val="21"/>
              </w:rPr>
            </w:pPr>
            <w:r w:rsidRPr="00194FCD">
              <w:rPr>
                <w:rStyle w:val="1"/>
                <w:rFonts w:eastAsiaTheme="majorEastAsia"/>
                <w:b w:val="0"/>
                <w:bCs w:val="0"/>
                <w:smallCaps w:val="0"/>
                <w:color w:val="auto"/>
                <w:szCs w:val="21"/>
              </w:rPr>
              <w:t>教学设备</w:t>
            </w:r>
          </w:p>
        </w:tc>
        <w:tc>
          <w:tcPr>
            <w:tcW w:w="625" w:type="pct"/>
          </w:tcPr>
          <w:p w:rsidR="00007E03" w:rsidRPr="00194FCD" w:rsidRDefault="00007E03" w:rsidP="00007E03">
            <w:pPr>
              <w:adjustRightInd w:val="0"/>
              <w:snapToGrid w:val="0"/>
              <w:rPr>
                <w:rStyle w:val="1"/>
                <w:rFonts w:eastAsiaTheme="majorEastAsia"/>
                <w:b w:val="0"/>
                <w:bCs w:val="0"/>
                <w:smallCaps w:val="0"/>
                <w:color w:val="auto"/>
                <w:szCs w:val="21"/>
              </w:rPr>
            </w:pPr>
            <w:r w:rsidRPr="00194FCD">
              <w:rPr>
                <w:rStyle w:val="1"/>
                <w:rFonts w:eastAsiaTheme="majorEastAsia"/>
                <w:b w:val="0"/>
                <w:bCs w:val="0"/>
                <w:smallCaps w:val="0"/>
                <w:color w:val="auto"/>
                <w:szCs w:val="21"/>
              </w:rPr>
              <w:t>50</w:t>
            </w:r>
          </w:p>
        </w:tc>
      </w:tr>
      <w:tr w:rsidR="00007E03" w:rsidRPr="00194FCD" w:rsidTr="00EC450D">
        <w:tc>
          <w:tcPr>
            <w:tcW w:w="470" w:type="pct"/>
            <w:vMerge/>
          </w:tcPr>
          <w:p w:rsidR="00007E03" w:rsidRPr="00194FCD" w:rsidRDefault="00007E03" w:rsidP="00007E03">
            <w:pPr>
              <w:adjustRightInd w:val="0"/>
              <w:snapToGrid w:val="0"/>
              <w:rPr>
                <w:rStyle w:val="1"/>
                <w:rFonts w:eastAsiaTheme="majorEastAsia"/>
                <w:b w:val="0"/>
                <w:bCs w:val="0"/>
                <w:smallCaps w:val="0"/>
                <w:color w:val="auto"/>
                <w:szCs w:val="21"/>
              </w:rPr>
            </w:pPr>
          </w:p>
        </w:tc>
        <w:tc>
          <w:tcPr>
            <w:tcW w:w="2032" w:type="pct"/>
            <w:vMerge/>
          </w:tcPr>
          <w:p w:rsidR="00007E03" w:rsidRPr="00194FCD" w:rsidRDefault="00007E03" w:rsidP="00007E03">
            <w:pPr>
              <w:adjustRightInd w:val="0"/>
              <w:snapToGrid w:val="0"/>
              <w:rPr>
                <w:rStyle w:val="1"/>
                <w:rFonts w:eastAsiaTheme="majorEastAsia"/>
                <w:b w:val="0"/>
                <w:bCs w:val="0"/>
                <w:smallCaps w:val="0"/>
                <w:color w:val="auto"/>
                <w:szCs w:val="21"/>
              </w:rPr>
            </w:pPr>
          </w:p>
        </w:tc>
        <w:tc>
          <w:tcPr>
            <w:tcW w:w="546" w:type="pct"/>
            <w:vMerge/>
          </w:tcPr>
          <w:p w:rsidR="00007E03" w:rsidRPr="00194FCD" w:rsidRDefault="00007E03" w:rsidP="00007E03">
            <w:pPr>
              <w:adjustRightInd w:val="0"/>
              <w:snapToGrid w:val="0"/>
              <w:rPr>
                <w:rStyle w:val="1"/>
                <w:rFonts w:eastAsiaTheme="majorEastAsia"/>
                <w:b w:val="0"/>
                <w:bCs w:val="0"/>
                <w:smallCaps w:val="0"/>
                <w:color w:val="auto"/>
                <w:szCs w:val="21"/>
              </w:rPr>
            </w:pPr>
          </w:p>
        </w:tc>
        <w:tc>
          <w:tcPr>
            <w:tcW w:w="1327" w:type="pct"/>
          </w:tcPr>
          <w:p w:rsidR="00007E03" w:rsidRPr="00194FCD" w:rsidRDefault="00007E03" w:rsidP="00007E03">
            <w:pPr>
              <w:adjustRightInd w:val="0"/>
              <w:snapToGrid w:val="0"/>
              <w:rPr>
                <w:rStyle w:val="1"/>
                <w:rFonts w:eastAsiaTheme="majorEastAsia"/>
                <w:b w:val="0"/>
                <w:bCs w:val="0"/>
                <w:smallCaps w:val="0"/>
                <w:color w:val="auto"/>
                <w:szCs w:val="21"/>
              </w:rPr>
            </w:pPr>
            <w:r w:rsidRPr="00194FCD">
              <w:rPr>
                <w:rStyle w:val="1"/>
                <w:rFonts w:eastAsiaTheme="majorEastAsia"/>
                <w:b w:val="0"/>
                <w:bCs w:val="0"/>
                <w:smallCaps w:val="0"/>
                <w:color w:val="auto"/>
                <w:szCs w:val="21"/>
              </w:rPr>
              <w:t>日常教学开支、支持学生</w:t>
            </w:r>
          </w:p>
        </w:tc>
        <w:tc>
          <w:tcPr>
            <w:tcW w:w="625" w:type="pct"/>
          </w:tcPr>
          <w:p w:rsidR="00007E03" w:rsidRPr="00194FCD" w:rsidRDefault="00007E03" w:rsidP="00007E03">
            <w:pPr>
              <w:adjustRightInd w:val="0"/>
              <w:snapToGrid w:val="0"/>
              <w:rPr>
                <w:rStyle w:val="1"/>
                <w:rFonts w:eastAsiaTheme="majorEastAsia"/>
                <w:b w:val="0"/>
                <w:bCs w:val="0"/>
                <w:smallCaps w:val="0"/>
                <w:color w:val="auto"/>
                <w:szCs w:val="21"/>
              </w:rPr>
            </w:pPr>
            <w:r w:rsidRPr="00194FCD">
              <w:rPr>
                <w:rStyle w:val="1"/>
                <w:rFonts w:eastAsiaTheme="majorEastAsia"/>
                <w:b w:val="0"/>
                <w:bCs w:val="0"/>
                <w:smallCaps w:val="0"/>
                <w:color w:val="auto"/>
                <w:szCs w:val="21"/>
              </w:rPr>
              <w:t>137.93</w:t>
            </w:r>
          </w:p>
        </w:tc>
      </w:tr>
      <w:tr w:rsidR="00007E03" w:rsidRPr="00194FCD" w:rsidTr="00EC450D">
        <w:tc>
          <w:tcPr>
            <w:tcW w:w="470" w:type="pct"/>
            <w:vMerge/>
          </w:tcPr>
          <w:p w:rsidR="00007E03" w:rsidRPr="00194FCD" w:rsidRDefault="00007E03" w:rsidP="00007E03">
            <w:pPr>
              <w:adjustRightInd w:val="0"/>
              <w:snapToGrid w:val="0"/>
              <w:rPr>
                <w:rStyle w:val="1"/>
                <w:rFonts w:eastAsiaTheme="majorEastAsia"/>
                <w:b w:val="0"/>
                <w:bCs w:val="0"/>
                <w:smallCaps w:val="0"/>
                <w:color w:val="auto"/>
                <w:szCs w:val="21"/>
              </w:rPr>
            </w:pPr>
          </w:p>
        </w:tc>
        <w:tc>
          <w:tcPr>
            <w:tcW w:w="2032" w:type="pct"/>
            <w:vMerge/>
          </w:tcPr>
          <w:p w:rsidR="00007E03" w:rsidRPr="00194FCD" w:rsidRDefault="00007E03" w:rsidP="00007E03">
            <w:pPr>
              <w:adjustRightInd w:val="0"/>
              <w:snapToGrid w:val="0"/>
              <w:rPr>
                <w:rStyle w:val="1"/>
                <w:rFonts w:eastAsiaTheme="majorEastAsia"/>
                <w:b w:val="0"/>
                <w:bCs w:val="0"/>
                <w:smallCaps w:val="0"/>
                <w:color w:val="auto"/>
                <w:szCs w:val="21"/>
              </w:rPr>
            </w:pPr>
          </w:p>
        </w:tc>
        <w:tc>
          <w:tcPr>
            <w:tcW w:w="546" w:type="pct"/>
            <w:vMerge/>
          </w:tcPr>
          <w:p w:rsidR="00007E03" w:rsidRPr="00194FCD" w:rsidRDefault="00007E03" w:rsidP="00007E03">
            <w:pPr>
              <w:adjustRightInd w:val="0"/>
              <w:snapToGrid w:val="0"/>
              <w:rPr>
                <w:rStyle w:val="1"/>
                <w:rFonts w:eastAsiaTheme="majorEastAsia"/>
                <w:b w:val="0"/>
                <w:bCs w:val="0"/>
                <w:smallCaps w:val="0"/>
                <w:color w:val="auto"/>
                <w:szCs w:val="21"/>
              </w:rPr>
            </w:pPr>
          </w:p>
        </w:tc>
        <w:tc>
          <w:tcPr>
            <w:tcW w:w="1327" w:type="pct"/>
          </w:tcPr>
          <w:p w:rsidR="00007E03" w:rsidRPr="00194FCD" w:rsidRDefault="00007E03" w:rsidP="00007E03">
            <w:pPr>
              <w:adjustRightInd w:val="0"/>
              <w:snapToGrid w:val="0"/>
              <w:rPr>
                <w:rStyle w:val="1"/>
                <w:rFonts w:eastAsiaTheme="majorEastAsia"/>
                <w:b w:val="0"/>
                <w:bCs w:val="0"/>
                <w:smallCaps w:val="0"/>
                <w:color w:val="auto"/>
                <w:szCs w:val="21"/>
              </w:rPr>
            </w:pPr>
          </w:p>
        </w:tc>
        <w:tc>
          <w:tcPr>
            <w:tcW w:w="625" w:type="pct"/>
          </w:tcPr>
          <w:p w:rsidR="00007E03" w:rsidRPr="00194FCD" w:rsidRDefault="00007E03" w:rsidP="00007E03">
            <w:pPr>
              <w:adjustRightInd w:val="0"/>
              <w:snapToGrid w:val="0"/>
              <w:rPr>
                <w:rStyle w:val="1"/>
                <w:rFonts w:eastAsiaTheme="majorEastAsia"/>
                <w:b w:val="0"/>
                <w:bCs w:val="0"/>
                <w:smallCaps w:val="0"/>
                <w:color w:val="auto"/>
                <w:szCs w:val="21"/>
              </w:rPr>
            </w:pPr>
          </w:p>
        </w:tc>
      </w:tr>
      <w:tr w:rsidR="00007E03" w:rsidRPr="00194FCD" w:rsidTr="00EC450D">
        <w:tc>
          <w:tcPr>
            <w:tcW w:w="470" w:type="pct"/>
            <w:vMerge/>
          </w:tcPr>
          <w:p w:rsidR="00007E03" w:rsidRPr="00194FCD" w:rsidRDefault="00007E03" w:rsidP="00007E03">
            <w:pPr>
              <w:adjustRightInd w:val="0"/>
              <w:snapToGrid w:val="0"/>
              <w:rPr>
                <w:rStyle w:val="1"/>
                <w:rFonts w:eastAsiaTheme="majorEastAsia"/>
                <w:b w:val="0"/>
                <w:bCs w:val="0"/>
                <w:smallCaps w:val="0"/>
                <w:color w:val="auto"/>
                <w:szCs w:val="21"/>
              </w:rPr>
            </w:pPr>
          </w:p>
        </w:tc>
        <w:tc>
          <w:tcPr>
            <w:tcW w:w="2032" w:type="pct"/>
            <w:vMerge/>
          </w:tcPr>
          <w:p w:rsidR="00007E03" w:rsidRPr="00194FCD" w:rsidRDefault="00007E03" w:rsidP="00007E03">
            <w:pPr>
              <w:adjustRightInd w:val="0"/>
              <w:snapToGrid w:val="0"/>
              <w:rPr>
                <w:rStyle w:val="1"/>
                <w:rFonts w:eastAsiaTheme="majorEastAsia"/>
                <w:b w:val="0"/>
                <w:bCs w:val="0"/>
                <w:smallCaps w:val="0"/>
                <w:color w:val="auto"/>
                <w:szCs w:val="21"/>
              </w:rPr>
            </w:pPr>
          </w:p>
        </w:tc>
        <w:tc>
          <w:tcPr>
            <w:tcW w:w="546" w:type="pct"/>
            <w:vMerge/>
          </w:tcPr>
          <w:p w:rsidR="00007E03" w:rsidRPr="00194FCD" w:rsidRDefault="00007E03" w:rsidP="00007E03">
            <w:pPr>
              <w:adjustRightInd w:val="0"/>
              <w:snapToGrid w:val="0"/>
              <w:rPr>
                <w:rStyle w:val="1"/>
                <w:rFonts w:eastAsiaTheme="majorEastAsia"/>
                <w:b w:val="0"/>
                <w:bCs w:val="0"/>
                <w:smallCaps w:val="0"/>
                <w:color w:val="auto"/>
                <w:szCs w:val="21"/>
              </w:rPr>
            </w:pPr>
          </w:p>
        </w:tc>
        <w:tc>
          <w:tcPr>
            <w:tcW w:w="1327" w:type="pct"/>
          </w:tcPr>
          <w:p w:rsidR="00007E03" w:rsidRPr="00194FCD" w:rsidRDefault="00007E03" w:rsidP="00007E03">
            <w:pPr>
              <w:adjustRightInd w:val="0"/>
              <w:snapToGrid w:val="0"/>
              <w:rPr>
                <w:rStyle w:val="1"/>
                <w:rFonts w:eastAsiaTheme="majorEastAsia"/>
                <w:b w:val="0"/>
                <w:bCs w:val="0"/>
                <w:smallCaps w:val="0"/>
                <w:color w:val="auto"/>
                <w:szCs w:val="21"/>
              </w:rPr>
            </w:pPr>
          </w:p>
        </w:tc>
        <w:tc>
          <w:tcPr>
            <w:tcW w:w="625" w:type="pct"/>
          </w:tcPr>
          <w:p w:rsidR="00007E03" w:rsidRPr="00194FCD" w:rsidRDefault="00007E03" w:rsidP="00007E03">
            <w:pPr>
              <w:adjustRightInd w:val="0"/>
              <w:snapToGrid w:val="0"/>
              <w:rPr>
                <w:rStyle w:val="1"/>
                <w:rFonts w:eastAsiaTheme="majorEastAsia"/>
                <w:b w:val="0"/>
                <w:bCs w:val="0"/>
                <w:smallCaps w:val="0"/>
                <w:color w:val="auto"/>
                <w:szCs w:val="21"/>
              </w:rPr>
            </w:pPr>
          </w:p>
        </w:tc>
      </w:tr>
      <w:tr w:rsidR="00007E03" w:rsidRPr="00194FCD" w:rsidTr="00EC450D">
        <w:tc>
          <w:tcPr>
            <w:tcW w:w="470" w:type="pct"/>
            <w:vMerge w:val="restart"/>
          </w:tcPr>
          <w:p w:rsidR="00007E03" w:rsidRPr="00194FCD" w:rsidRDefault="00007E03" w:rsidP="00007E03">
            <w:pPr>
              <w:adjustRightInd w:val="0"/>
              <w:snapToGrid w:val="0"/>
              <w:rPr>
                <w:rStyle w:val="1"/>
                <w:rFonts w:eastAsiaTheme="majorEastAsia"/>
                <w:b w:val="0"/>
                <w:bCs w:val="0"/>
                <w:smallCaps w:val="0"/>
                <w:color w:val="auto"/>
                <w:szCs w:val="21"/>
              </w:rPr>
            </w:pPr>
            <w:r w:rsidRPr="00194FCD">
              <w:rPr>
                <w:rStyle w:val="1"/>
                <w:rFonts w:eastAsiaTheme="majorEastAsia"/>
                <w:b w:val="0"/>
                <w:bCs w:val="0"/>
                <w:smallCaps w:val="0"/>
                <w:color w:val="auto"/>
                <w:szCs w:val="21"/>
              </w:rPr>
              <w:t>2014</w:t>
            </w:r>
          </w:p>
        </w:tc>
        <w:tc>
          <w:tcPr>
            <w:tcW w:w="2032" w:type="pct"/>
            <w:vMerge w:val="restart"/>
          </w:tcPr>
          <w:p w:rsidR="00007E03" w:rsidRPr="00194FCD" w:rsidRDefault="00007E03" w:rsidP="00007E03">
            <w:pPr>
              <w:adjustRightInd w:val="0"/>
              <w:snapToGrid w:val="0"/>
              <w:rPr>
                <w:rStyle w:val="1"/>
                <w:rFonts w:eastAsiaTheme="majorEastAsia"/>
                <w:b w:val="0"/>
                <w:bCs w:val="0"/>
                <w:smallCaps w:val="0"/>
                <w:color w:val="auto"/>
                <w:szCs w:val="21"/>
              </w:rPr>
            </w:pPr>
            <w:r w:rsidRPr="00194FCD">
              <w:rPr>
                <w:rStyle w:val="1"/>
                <w:rFonts w:eastAsiaTheme="majorEastAsia"/>
                <w:b w:val="0"/>
                <w:bCs w:val="0"/>
                <w:smallCaps w:val="0"/>
                <w:color w:val="auto"/>
                <w:szCs w:val="21"/>
              </w:rPr>
              <w:t>学校拨款、地方、社会、创收及其它</w:t>
            </w:r>
          </w:p>
        </w:tc>
        <w:tc>
          <w:tcPr>
            <w:tcW w:w="546" w:type="pct"/>
            <w:vMerge w:val="restart"/>
          </w:tcPr>
          <w:p w:rsidR="00007E03" w:rsidRPr="00194FCD" w:rsidRDefault="00007E03" w:rsidP="00007E03">
            <w:pPr>
              <w:adjustRightInd w:val="0"/>
              <w:snapToGrid w:val="0"/>
              <w:rPr>
                <w:rStyle w:val="1"/>
                <w:rFonts w:eastAsiaTheme="majorEastAsia"/>
                <w:b w:val="0"/>
                <w:bCs w:val="0"/>
                <w:smallCaps w:val="0"/>
                <w:color w:val="auto"/>
                <w:szCs w:val="21"/>
              </w:rPr>
            </w:pPr>
            <w:r w:rsidRPr="00194FCD">
              <w:rPr>
                <w:rStyle w:val="1"/>
                <w:rFonts w:eastAsiaTheme="majorEastAsia"/>
                <w:b w:val="0"/>
                <w:bCs w:val="0"/>
                <w:smallCaps w:val="0"/>
                <w:color w:val="auto"/>
                <w:szCs w:val="21"/>
              </w:rPr>
              <w:t>302</w:t>
            </w:r>
          </w:p>
        </w:tc>
        <w:tc>
          <w:tcPr>
            <w:tcW w:w="1327" w:type="pct"/>
          </w:tcPr>
          <w:p w:rsidR="00007E03" w:rsidRPr="00194FCD" w:rsidRDefault="00007E03" w:rsidP="00007E03">
            <w:pPr>
              <w:adjustRightInd w:val="0"/>
              <w:snapToGrid w:val="0"/>
              <w:rPr>
                <w:rStyle w:val="1"/>
                <w:rFonts w:eastAsiaTheme="majorEastAsia"/>
                <w:b w:val="0"/>
                <w:bCs w:val="0"/>
                <w:smallCaps w:val="0"/>
                <w:color w:val="auto"/>
                <w:szCs w:val="21"/>
              </w:rPr>
            </w:pPr>
            <w:r w:rsidRPr="00194FCD">
              <w:rPr>
                <w:rStyle w:val="1"/>
                <w:rFonts w:eastAsiaTheme="majorEastAsia"/>
                <w:b w:val="0"/>
                <w:bCs w:val="0"/>
                <w:smallCaps w:val="0"/>
                <w:color w:val="auto"/>
                <w:szCs w:val="21"/>
              </w:rPr>
              <w:t>课程建设、教改</w:t>
            </w:r>
          </w:p>
        </w:tc>
        <w:tc>
          <w:tcPr>
            <w:tcW w:w="625" w:type="pct"/>
          </w:tcPr>
          <w:p w:rsidR="00007E03" w:rsidRPr="00194FCD" w:rsidRDefault="00007E03" w:rsidP="00007E03">
            <w:pPr>
              <w:adjustRightInd w:val="0"/>
              <w:snapToGrid w:val="0"/>
              <w:rPr>
                <w:rStyle w:val="1"/>
                <w:rFonts w:eastAsiaTheme="majorEastAsia"/>
                <w:b w:val="0"/>
                <w:bCs w:val="0"/>
                <w:smallCaps w:val="0"/>
                <w:color w:val="auto"/>
                <w:szCs w:val="21"/>
              </w:rPr>
            </w:pPr>
            <w:r w:rsidRPr="00194FCD">
              <w:rPr>
                <w:rStyle w:val="1"/>
                <w:rFonts w:eastAsiaTheme="majorEastAsia"/>
                <w:b w:val="0"/>
                <w:bCs w:val="0"/>
                <w:smallCaps w:val="0"/>
                <w:color w:val="auto"/>
                <w:szCs w:val="21"/>
              </w:rPr>
              <w:t>6</w:t>
            </w:r>
          </w:p>
        </w:tc>
      </w:tr>
      <w:tr w:rsidR="00007E03" w:rsidRPr="00194FCD" w:rsidTr="00EC450D">
        <w:tc>
          <w:tcPr>
            <w:tcW w:w="470" w:type="pct"/>
            <w:vMerge/>
          </w:tcPr>
          <w:p w:rsidR="00007E03" w:rsidRPr="00194FCD" w:rsidRDefault="00007E03" w:rsidP="00007E03">
            <w:pPr>
              <w:adjustRightInd w:val="0"/>
              <w:snapToGrid w:val="0"/>
              <w:rPr>
                <w:rStyle w:val="1"/>
                <w:rFonts w:eastAsiaTheme="majorEastAsia"/>
                <w:b w:val="0"/>
                <w:bCs w:val="0"/>
                <w:smallCaps w:val="0"/>
                <w:color w:val="auto"/>
                <w:szCs w:val="21"/>
              </w:rPr>
            </w:pPr>
          </w:p>
        </w:tc>
        <w:tc>
          <w:tcPr>
            <w:tcW w:w="2032" w:type="pct"/>
            <w:vMerge/>
          </w:tcPr>
          <w:p w:rsidR="00007E03" w:rsidRPr="00194FCD" w:rsidRDefault="00007E03" w:rsidP="00007E03">
            <w:pPr>
              <w:adjustRightInd w:val="0"/>
              <w:snapToGrid w:val="0"/>
              <w:rPr>
                <w:rStyle w:val="1"/>
                <w:rFonts w:eastAsiaTheme="majorEastAsia"/>
                <w:b w:val="0"/>
                <w:bCs w:val="0"/>
                <w:smallCaps w:val="0"/>
                <w:color w:val="auto"/>
                <w:szCs w:val="21"/>
              </w:rPr>
            </w:pPr>
          </w:p>
        </w:tc>
        <w:tc>
          <w:tcPr>
            <w:tcW w:w="546" w:type="pct"/>
            <w:vMerge/>
          </w:tcPr>
          <w:p w:rsidR="00007E03" w:rsidRPr="00194FCD" w:rsidRDefault="00007E03" w:rsidP="00007E03">
            <w:pPr>
              <w:adjustRightInd w:val="0"/>
              <w:snapToGrid w:val="0"/>
              <w:rPr>
                <w:rStyle w:val="1"/>
                <w:rFonts w:eastAsiaTheme="majorEastAsia"/>
                <w:b w:val="0"/>
                <w:bCs w:val="0"/>
                <w:smallCaps w:val="0"/>
                <w:color w:val="auto"/>
                <w:szCs w:val="21"/>
              </w:rPr>
            </w:pPr>
          </w:p>
        </w:tc>
        <w:tc>
          <w:tcPr>
            <w:tcW w:w="1327" w:type="pct"/>
          </w:tcPr>
          <w:p w:rsidR="00007E03" w:rsidRPr="00194FCD" w:rsidRDefault="00007E03" w:rsidP="00007E03">
            <w:pPr>
              <w:adjustRightInd w:val="0"/>
              <w:snapToGrid w:val="0"/>
              <w:rPr>
                <w:rStyle w:val="1"/>
                <w:rFonts w:eastAsiaTheme="majorEastAsia"/>
                <w:b w:val="0"/>
                <w:bCs w:val="0"/>
                <w:smallCaps w:val="0"/>
                <w:color w:val="auto"/>
                <w:szCs w:val="21"/>
              </w:rPr>
            </w:pPr>
            <w:r w:rsidRPr="00194FCD">
              <w:rPr>
                <w:rStyle w:val="1"/>
                <w:rFonts w:eastAsiaTheme="majorEastAsia"/>
                <w:b w:val="0"/>
                <w:bCs w:val="0"/>
                <w:smallCaps w:val="0"/>
                <w:color w:val="auto"/>
                <w:szCs w:val="21"/>
              </w:rPr>
              <w:t>教学设备</w:t>
            </w:r>
          </w:p>
        </w:tc>
        <w:tc>
          <w:tcPr>
            <w:tcW w:w="625" w:type="pct"/>
          </w:tcPr>
          <w:p w:rsidR="00007E03" w:rsidRPr="00194FCD" w:rsidRDefault="00007E03" w:rsidP="00007E03">
            <w:pPr>
              <w:adjustRightInd w:val="0"/>
              <w:snapToGrid w:val="0"/>
              <w:rPr>
                <w:rStyle w:val="1"/>
                <w:rFonts w:eastAsiaTheme="majorEastAsia"/>
                <w:b w:val="0"/>
                <w:bCs w:val="0"/>
                <w:smallCaps w:val="0"/>
                <w:color w:val="auto"/>
                <w:szCs w:val="21"/>
              </w:rPr>
            </w:pPr>
            <w:r w:rsidRPr="00194FCD">
              <w:rPr>
                <w:rStyle w:val="1"/>
                <w:rFonts w:eastAsiaTheme="majorEastAsia"/>
                <w:b w:val="0"/>
                <w:bCs w:val="0"/>
                <w:smallCaps w:val="0"/>
                <w:color w:val="auto"/>
                <w:szCs w:val="21"/>
              </w:rPr>
              <w:t>120</w:t>
            </w:r>
          </w:p>
        </w:tc>
      </w:tr>
      <w:tr w:rsidR="00007E03" w:rsidRPr="00194FCD" w:rsidTr="00EC450D">
        <w:tc>
          <w:tcPr>
            <w:tcW w:w="470" w:type="pct"/>
            <w:vMerge/>
          </w:tcPr>
          <w:p w:rsidR="00007E03" w:rsidRPr="00194FCD" w:rsidRDefault="00007E03" w:rsidP="00007E03">
            <w:pPr>
              <w:adjustRightInd w:val="0"/>
              <w:snapToGrid w:val="0"/>
              <w:rPr>
                <w:rStyle w:val="1"/>
                <w:rFonts w:eastAsiaTheme="majorEastAsia"/>
                <w:b w:val="0"/>
                <w:bCs w:val="0"/>
                <w:smallCaps w:val="0"/>
                <w:color w:val="auto"/>
                <w:szCs w:val="21"/>
              </w:rPr>
            </w:pPr>
          </w:p>
        </w:tc>
        <w:tc>
          <w:tcPr>
            <w:tcW w:w="2032" w:type="pct"/>
            <w:vMerge/>
          </w:tcPr>
          <w:p w:rsidR="00007E03" w:rsidRPr="00194FCD" w:rsidRDefault="00007E03" w:rsidP="00007E03">
            <w:pPr>
              <w:adjustRightInd w:val="0"/>
              <w:snapToGrid w:val="0"/>
              <w:rPr>
                <w:rStyle w:val="1"/>
                <w:rFonts w:eastAsiaTheme="majorEastAsia"/>
                <w:b w:val="0"/>
                <w:bCs w:val="0"/>
                <w:smallCaps w:val="0"/>
                <w:color w:val="auto"/>
                <w:szCs w:val="21"/>
              </w:rPr>
            </w:pPr>
          </w:p>
        </w:tc>
        <w:tc>
          <w:tcPr>
            <w:tcW w:w="546" w:type="pct"/>
            <w:vMerge/>
          </w:tcPr>
          <w:p w:rsidR="00007E03" w:rsidRPr="00194FCD" w:rsidRDefault="00007E03" w:rsidP="00007E03">
            <w:pPr>
              <w:adjustRightInd w:val="0"/>
              <w:snapToGrid w:val="0"/>
              <w:rPr>
                <w:rStyle w:val="1"/>
                <w:rFonts w:eastAsiaTheme="majorEastAsia"/>
                <w:b w:val="0"/>
                <w:bCs w:val="0"/>
                <w:smallCaps w:val="0"/>
                <w:color w:val="auto"/>
                <w:szCs w:val="21"/>
              </w:rPr>
            </w:pPr>
          </w:p>
        </w:tc>
        <w:tc>
          <w:tcPr>
            <w:tcW w:w="1327" w:type="pct"/>
          </w:tcPr>
          <w:p w:rsidR="00007E03" w:rsidRPr="00194FCD" w:rsidRDefault="00007E03" w:rsidP="00007E03">
            <w:pPr>
              <w:adjustRightInd w:val="0"/>
              <w:snapToGrid w:val="0"/>
              <w:rPr>
                <w:rStyle w:val="1"/>
                <w:rFonts w:eastAsiaTheme="majorEastAsia"/>
                <w:b w:val="0"/>
                <w:bCs w:val="0"/>
                <w:smallCaps w:val="0"/>
                <w:color w:val="auto"/>
                <w:szCs w:val="21"/>
              </w:rPr>
            </w:pPr>
            <w:r w:rsidRPr="00194FCD">
              <w:rPr>
                <w:rStyle w:val="1"/>
                <w:rFonts w:eastAsiaTheme="majorEastAsia"/>
                <w:b w:val="0"/>
                <w:bCs w:val="0"/>
                <w:smallCaps w:val="0"/>
                <w:color w:val="auto"/>
                <w:szCs w:val="21"/>
              </w:rPr>
              <w:t>日常教学开支、支持学生</w:t>
            </w:r>
          </w:p>
        </w:tc>
        <w:tc>
          <w:tcPr>
            <w:tcW w:w="625" w:type="pct"/>
          </w:tcPr>
          <w:p w:rsidR="00007E03" w:rsidRPr="00194FCD" w:rsidRDefault="00007E03" w:rsidP="00007E03">
            <w:pPr>
              <w:adjustRightInd w:val="0"/>
              <w:snapToGrid w:val="0"/>
              <w:rPr>
                <w:rStyle w:val="1"/>
                <w:rFonts w:eastAsiaTheme="majorEastAsia"/>
                <w:b w:val="0"/>
                <w:bCs w:val="0"/>
                <w:smallCaps w:val="0"/>
                <w:color w:val="auto"/>
                <w:szCs w:val="21"/>
              </w:rPr>
            </w:pPr>
            <w:r w:rsidRPr="00194FCD">
              <w:rPr>
                <w:rStyle w:val="1"/>
                <w:rFonts w:eastAsiaTheme="majorEastAsia"/>
                <w:b w:val="0"/>
                <w:bCs w:val="0"/>
                <w:smallCaps w:val="0"/>
                <w:color w:val="auto"/>
                <w:szCs w:val="21"/>
              </w:rPr>
              <w:t>164.47</w:t>
            </w:r>
          </w:p>
        </w:tc>
      </w:tr>
      <w:tr w:rsidR="00007E03" w:rsidRPr="00194FCD" w:rsidTr="00EC450D">
        <w:tc>
          <w:tcPr>
            <w:tcW w:w="470" w:type="pct"/>
            <w:vMerge/>
          </w:tcPr>
          <w:p w:rsidR="00007E03" w:rsidRPr="00194FCD" w:rsidRDefault="00007E03" w:rsidP="00007E03">
            <w:pPr>
              <w:adjustRightInd w:val="0"/>
              <w:snapToGrid w:val="0"/>
              <w:rPr>
                <w:rStyle w:val="1"/>
                <w:rFonts w:eastAsiaTheme="majorEastAsia"/>
                <w:b w:val="0"/>
                <w:bCs w:val="0"/>
                <w:smallCaps w:val="0"/>
                <w:color w:val="auto"/>
                <w:szCs w:val="21"/>
              </w:rPr>
            </w:pPr>
          </w:p>
        </w:tc>
        <w:tc>
          <w:tcPr>
            <w:tcW w:w="2032" w:type="pct"/>
            <w:vMerge/>
          </w:tcPr>
          <w:p w:rsidR="00007E03" w:rsidRPr="00194FCD" w:rsidRDefault="00007E03" w:rsidP="00007E03">
            <w:pPr>
              <w:adjustRightInd w:val="0"/>
              <w:snapToGrid w:val="0"/>
              <w:rPr>
                <w:rStyle w:val="1"/>
                <w:rFonts w:eastAsiaTheme="majorEastAsia"/>
                <w:b w:val="0"/>
                <w:bCs w:val="0"/>
                <w:smallCaps w:val="0"/>
                <w:color w:val="auto"/>
                <w:szCs w:val="21"/>
              </w:rPr>
            </w:pPr>
          </w:p>
        </w:tc>
        <w:tc>
          <w:tcPr>
            <w:tcW w:w="546" w:type="pct"/>
            <w:vMerge/>
          </w:tcPr>
          <w:p w:rsidR="00007E03" w:rsidRPr="00194FCD" w:rsidRDefault="00007E03" w:rsidP="00007E03">
            <w:pPr>
              <w:adjustRightInd w:val="0"/>
              <w:snapToGrid w:val="0"/>
              <w:rPr>
                <w:rStyle w:val="1"/>
                <w:rFonts w:eastAsiaTheme="majorEastAsia"/>
                <w:b w:val="0"/>
                <w:bCs w:val="0"/>
                <w:smallCaps w:val="0"/>
                <w:color w:val="auto"/>
                <w:szCs w:val="21"/>
              </w:rPr>
            </w:pPr>
          </w:p>
        </w:tc>
        <w:tc>
          <w:tcPr>
            <w:tcW w:w="1327" w:type="pct"/>
          </w:tcPr>
          <w:p w:rsidR="00007E03" w:rsidRPr="00194FCD" w:rsidRDefault="00007E03" w:rsidP="00007E03">
            <w:pPr>
              <w:adjustRightInd w:val="0"/>
              <w:snapToGrid w:val="0"/>
              <w:rPr>
                <w:rStyle w:val="1"/>
                <w:rFonts w:eastAsiaTheme="majorEastAsia"/>
                <w:b w:val="0"/>
                <w:bCs w:val="0"/>
                <w:smallCaps w:val="0"/>
                <w:color w:val="auto"/>
                <w:szCs w:val="21"/>
              </w:rPr>
            </w:pPr>
          </w:p>
        </w:tc>
        <w:tc>
          <w:tcPr>
            <w:tcW w:w="625" w:type="pct"/>
          </w:tcPr>
          <w:p w:rsidR="00007E03" w:rsidRPr="00194FCD" w:rsidRDefault="00007E03" w:rsidP="00007E03">
            <w:pPr>
              <w:adjustRightInd w:val="0"/>
              <w:snapToGrid w:val="0"/>
              <w:rPr>
                <w:rStyle w:val="1"/>
                <w:rFonts w:eastAsiaTheme="majorEastAsia"/>
                <w:b w:val="0"/>
                <w:bCs w:val="0"/>
                <w:smallCaps w:val="0"/>
                <w:color w:val="auto"/>
                <w:szCs w:val="21"/>
              </w:rPr>
            </w:pPr>
          </w:p>
        </w:tc>
      </w:tr>
      <w:tr w:rsidR="00007E03" w:rsidRPr="00194FCD" w:rsidTr="00EC450D">
        <w:tc>
          <w:tcPr>
            <w:tcW w:w="470" w:type="pct"/>
            <w:vMerge/>
          </w:tcPr>
          <w:p w:rsidR="00007E03" w:rsidRPr="00194FCD" w:rsidRDefault="00007E03" w:rsidP="00007E03">
            <w:pPr>
              <w:adjustRightInd w:val="0"/>
              <w:snapToGrid w:val="0"/>
              <w:rPr>
                <w:rStyle w:val="1"/>
                <w:rFonts w:eastAsiaTheme="majorEastAsia"/>
                <w:b w:val="0"/>
                <w:bCs w:val="0"/>
                <w:smallCaps w:val="0"/>
                <w:color w:val="auto"/>
                <w:szCs w:val="21"/>
              </w:rPr>
            </w:pPr>
          </w:p>
        </w:tc>
        <w:tc>
          <w:tcPr>
            <w:tcW w:w="2032" w:type="pct"/>
            <w:vMerge/>
          </w:tcPr>
          <w:p w:rsidR="00007E03" w:rsidRPr="00194FCD" w:rsidRDefault="00007E03" w:rsidP="00007E03">
            <w:pPr>
              <w:adjustRightInd w:val="0"/>
              <w:snapToGrid w:val="0"/>
              <w:rPr>
                <w:rStyle w:val="1"/>
                <w:rFonts w:eastAsiaTheme="majorEastAsia"/>
                <w:b w:val="0"/>
                <w:bCs w:val="0"/>
                <w:smallCaps w:val="0"/>
                <w:color w:val="auto"/>
                <w:szCs w:val="21"/>
              </w:rPr>
            </w:pPr>
          </w:p>
        </w:tc>
        <w:tc>
          <w:tcPr>
            <w:tcW w:w="546" w:type="pct"/>
            <w:vMerge/>
          </w:tcPr>
          <w:p w:rsidR="00007E03" w:rsidRPr="00194FCD" w:rsidRDefault="00007E03" w:rsidP="00007E03">
            <w:pPr>
              <w:adjustRightInd w:val="0"/>
              <w:snapToGrid w:val="0"/>
              <w:rPr>
                <w:rStyle w:val="1"/>
                <w:rFonts w:eastAsiaTheme="majorEastAsia"/>
                <w:b w:val="0"/>
                <w:bCs w:val="0"/>
                <w:smallCaps w:val="0"/>
                <w:color w:val="auto"/>
                <w:szCs w:val="21"/>
              </w:rPr>
            </w:pPr>
          </w:p>
        </w:tc>
        <w:tc>
          <w:tcPr>
            <w:tcW w:w="1327" w:type="pct"/>
          </w:tcPr>
          <w:p w:rsidR="00007E03" w:rsidRPr="00194FCD" w:rsidRDefault="00007E03" w:rsidP="00007E03">
            <w:pPr>
              <w:adjustRightInd w:val="0"/>
              <w:snapToGrid w:val="0"/>
              <w:rPr>
                <w:rStyle w:val="1"/>
                <w:rFonts w:eastAsiaTheme="majorEastAsia"/>
                <w:b w:val="0"/>
                <w:bCs w:val="0"/>
                <w:smallCaps w:val="0"/>
                <w:color w:val="auto"/>
                <w:szCs w:val="21"/>
              </w:rPr>
            </w:pPr>
          </w:p>
        </w:tc>
        <w:tc>
          <w:tcPr>
            <w:tcW w:w="625" w:type="pct"/>
          </w:tcPr>
          <w:p w:rsidR="00007E03" w:rsidRPr="00194FCD" w:rsidRDefault="00007E03" w:rsidP="00007E03">
            <w:pPr>
              <w:adjustRightInd w:val="0"/>
              <w:snapToGrid w:val="0"/>
              <w:rPr>
                <w:rStyle w:val="1"/>
                <w:rFonts w:eastAsiaTheme="majorEastAsia"/>
                <w:b w:val="0"/>
                <w:bCs w:val="0"/>
                <w:smallCaps w:val="0"/>
                <w:color w:val="auto"/>
                <w:szCs w:val="21"/>
              </w:rPr>
            </w:pPr>
          </w:p>
        </w:tc>
      </w:tr>
      <w:tr w:rsidR="0044690E" w:rsidRPr="0044690E" w:rsidTr="00EC450D">
        <w:tc>
          <w:tcPr>
            <w:tcW w:w="470" w:type="pct"/>
            <w:vMerge w:val="restart"/>
          </w:tcPr>
          <w:p w:rsidR="005137B9" w:rsidRPr="001C5F0F" w:rsidRDefault="005137B9" w:rsidP="005137B9">
            <w:pPr>
              <w:adjustRightInd w:val="0"/>
              <w:snapToGrid w:val="0"/>
              <w:rPr>
                <w:rStyle w:val="1"/>
                <w:rFonts w:eastAsiaTheme="majorEastAsia"/>
                <w:b w:val="0"/>
                <w:bCs w:val="0"/>
                <w:smallCaps w:val="0"/>
                <w:color w:val="000000" w:themeColor="text1"/>
                <w:szCs w:val="21"/>
              </w:rPr>
            </w:pPr>
            <w:r w:rsidRPr="001C5F0F">
              <w:rPr>
                <w:rStyle w:val="1"/>
                <w:rFonts w:eastAsiaTheme="majorEastAsia"/>
                <w:b w:val="0"/>
                <w:bCs w:val="0"/>
                <w:smallCaps w:val="0"/>
                <w:color w:val="000000" w:themeColor="text1"/>
                <w:szCs w:val="21"/>
              </w:rPr>
              <w:t>2015</w:t>
            </w:r>
          </w:p>
        </w:tc>
        <w:tc>
          <w:tcPr>
            <w:tcW w:w="2032" w:type="pct"/>
            <w:vMerge w:val="restart"/>
          </w:tcPr>
          <w:p w:rsidR="005137B9" w:rsidRPr="001C5F0F" w:rsidRDefault="005137B9" w:rsidP="005137B9">
            <w:pPr>
              <w:adjustRightInd w:val="0"/>
              <w:snapToGrid w:val="0"/>
              <w:rPr>
                <w:rStyle w:val="1"/>
                <w:rFonts w:eastAsiaTheme="majorEastAsia"/>
                <w:b w:val="0"/>
                <w:bCs w:val="0"/>
                <w:smallCaps w:val="0"/>
                <w:color w:val="000000" w:themeColor="text1"/>
                <w:szCs w:val="21"/>
              </w:rPr>
            </w:pPr>
            <w:r w:rsidRPr="001C5F0F">
              <w:rPr>
                <w:rStyle w:val="1"/>
                <w:rFonts w:eastAsiaTheme="majorEastAsia"/>
                <w:b w:val="0"/>
                <w:bCs w:val="0"/>
                <w:smallCaps w:val="0"/>
                <w:color w:val="000000" w:themeColor="text1"/>
                <w:szCs w:val="21"/>
              </w:rPr>
              <w:t>学校拨款、地方、社会、创收及其它</w:t>
            </w:r>
          </w:p>
        </w:tc>
        <w:tc>
          <w:tcPr>
            <w:tcW w:w="546" w:type="pct"/>
            <w:vMerge w:val="restart"/>
          </w:tcPr>
          <w:p w:rsidR="005137B9" w:rsidRPr="001C5F0F" w:rsidRDefault="00914AC2" w:rsidP="005137B9">
            <w:pPr>
              <w:adjustRightInd w:val="0"/>
              <w:snapToGrid w:val="0"/>
              <w:rPr>
                <w:rStyle w:val="1"/>
                <w:rFonts w:eastAsiaTheme="majorEastAsia"/>
                <w:b w:val="0"/>
                <w:bCs w:val="0"/>
                <w:smallCaps w:val="0"/>
                <w:color w:val="000000" w:themeColor="text1"/>
                <w:szCs w:val="21"/>
              </w:rPr>
            </w:pPr>
            <w:r w:rsidRPr="001C5F0F">
              <w:rPr>
                <w:rStyle w:val="1"/>
                <w:rFonts w:eastAsiaTheme="majorEastAsia" w:hint="eastAsia"/>
                <w:b w:val="0"/>
                <w:bCs w:val="0"/>
                <w:smallCaps w:val="0"/>
                <w:color w:val="000000" w:themeColor="text1"/>
                <w:szCs w:val="21"/>
              </w:rPr>
              <w:t>262.68</w:t>
            </w:r>
          </w:p>
        </w:tc>
        <w:tc>
          <w:tcPr>
            <w:tcW w:w="1327" w:type="pct"/>
          </w:tcPr>
          <w:p w:rsidR="005137B9" w:rsidRPr="001C5F0F" w:rsidRDefault="005137B9" w:rsidP="005137B9">
            <w:pPr>
              <w:adjustRightInd w:val="0"/>
              <w:snapToGrid w:val="0"/>
              <w:rPr>
                <w:rStyle w:val="1"/>
                <w:rFonts w:eastAsiaTheme="majorEastAsia"/>
                <w:b w:val="0"/>
                <w:bCs w:val="0"/>
                <w:smallCaps w:val="0"/>
                <w:color w:val="000000" w:themeColor="text1"/>
                <w:szCs w:val="21"/>
              </w:rPr>
            </w:pPr>
            <w:r w:rsidRPr="001C5F0F">
              <w:rPr>
                <w:rStyle w:val="1"/>
                <w:rFonts w:eastAsiaTheme="majorEastAsia"/>
                <w:b w:val="0"/>
                <w:bCs w:val="0"/>
                <w:smallCaps w:val="0"/>
                <w:color w:val="000000" w:themeColor="text1"/>
                <w:szCs w:val="21"/>
              </w:rPr>
              <w:t>课程建设、教改</w:t>
            </w:r>
          </w:p>
        </w:tc>
        <w:tc>
          <w:tcPr>
            <w:tcW w:w="625" w:type="pct"/>
          </w:tcPr>
          <w:p w:rsidR="005137B9" w:rsidRPr="001C5F0F" w:rsidRDefault="00807BD9" w:rsidP="005137B9">
            <w:pPr>
              <w:adjustRightInd w:val="0"/>
              <w:snapToGrid w:val="0"/>
              <w:rPr>
                <w:rStyle w:val="1"/>
                <w:rFonts w:eastAsiaTheme="majorEastAsia"/>
                <w:b w:val="0"/>
                <w:bCs w:val="0"/>
                <w:smallCaps w:val="0"/>
                <w:color w:val="000000" w:themeColor="text1"/>
                <w:szCs w:val="21"/>
              </w:rPr>
            </w:pPr>
            <w:r w:rsidRPr="001C5F0F">
              <w:rPr>
                <w:rStyle w:val="1"/>
                <w:rFonts w:eastAsiaTheme="majorEastAsia" w:hint="eastAsia"/>
                <w:b w:val="0"/>
                <w:bCs w:val="0"/>
                <w:smallCaps w:val="0"/>
                <w:color w:val="000000" w:themeColor="text1"/>
                <w:szCs w:val="21"/>
              </w:rPr>
              <w:t>20</w:t>
            </w:r>
          </w:p>
        </w:tc>
      </w:tr>
      <w:tr w:rsidR="0044690E" w:rsidRPr="0044690E" w:rsidTr="00EC450D">
        <w:tc>
          <w:tcPr>
            <w:tcW w:w="470" w:type="pct"/>
            <w:vMerge/>
          </w:tcPr>
          <w:p w:rsidR="005137B9" w:rsidRPr="001C5F0F" w:rsidRDefault="005137B9" w:rsidP="005137B9">
            <w:pPr>
              <w:adjustRightInd w:val="0"/>
              <w:snapToGrid w:val="0"/>
              <w:rPr>
                <w:rStyle w:val="1"/>
                <w:rFonts w:eastAsiaTheme="majorEastAsia"/>
                <w:b w:val="0"/>
                <w:bCs w:val="0"/>
                <w:smallCaps w:val="0"/>
                <w:color w:val="000000" w:themeColor="text1"/>
                <w:szCs w:val="21"/>
              </w:rPr>
            </w:pPr>
          </w:p>
        </w:tc>
        <w:tc>
          <w:tcPr>
            <w:tcW w:w="2032" w:type="pct"/>
            <w:vMerge/>
          </w:tcPr>
          <w:p w:rsidR="005137B9" w:rsidRPr="001C5F0F" w:rsidRDefault="005137B9" w:rsidP="005137B9">
            <w:pPr>
              <w:adjustRightInd w:val="0"/>
              <w:snapToGrid w:val="0"/>
              <w:rPr>
                <w:rStyle w:val="1"/>
                <w:rFonts w:eastAsiaTheme="majorEastAsia"/>
                <w:b w:val="0"/>
                <w:bCs w:val="0"/>
                <w:smallCaps w:val="0"/>
                <w:color w:val="000000" w:themeColor="text1"/>
                <w:szCs w:val="21"/>
              </w:rPr>
            </w:pPr>
          </w:p>
        </w:tc>
        <w:tc>
          <w:tcPr>
            <w:tcW w:w="546" w:type="pct"/>
            <w:vMerge/>
          </w:tcPr>
          <w:p w:rsidR="005137B9" w:rsidRPr="001C5F0F" w:rsidRDefault="005137B9" w:rsidP="005137B9">
            <w:pPr>
              <w:adjustRightInd w:val="0"/>
              <w:snapToGrid w:val="0"/>
              <w:rPr>
                <w:rStyle w:val="1"/>
                <w:rFonts w:eastAsiaTheme="majorEastAsia"/>
                <w:b w:val="0"/>
                <w:bCs w:val="0"/>
                <w:smallCaps w:val="0"/>
                <w:color w:val="000000" w:themeColor="text1"/>
                <w:szCs w:val="21"/>
              </w:rPr>
            </w:pPr>
          </w:p>
        </w:tc>
        <w:tc>
          <w:tcPr>
            <w:tcW w:w="1327" w:type="pct"/>
          </w:tcPr>
          <w:p w:rsidR="005137B9" w:rsidRPr="001C5F0F" w:rsidRDefault="005137B9" w:rsidP="005137B9">
            <w:pPr>
              <w:adjustRightInd w:val="0"/>
              <w:snapToGrid w:val="0"/>
              <w:rPr>
                <w:rStyle w:val="1"/>
                <w:rFonts w:eastAsiaTheme="majorEastAsia"/>
                <w:b w:val="0"/>
                <w:bCs w:val="0"/>
                <w:smallCaps w:val="0"/>
                <w:color w:val="000000" w:themeColor="text1"/>
                <w:szCs w:val="21"/>
              </w:rPr>
            </w:pPr>
            <w:r w:rsidRPr="001C5F0F">
              <w:rPr>
                <w:rStyle w:val="1"/>
                <w:rFonts w:eastAsiaTheme="majorEastAsia"/>
                <w:b w:val="0"/>
                <w:bCs w:val="0"/>
                <w:smallCaps w:val="0"/>
                <w:color w:val="000000" w:themeColor="text1"/>
                <w:szCs w:val="21"/>
              </w:rPr>
              <w:t>教学设备</w:t>
            </w:r>
          </w:p>
        </w:tc>
        <w:tc>
          <w:tcPr>
            <w:tcW w:w="625" w:type="pct"/>
          </w:tcPr>
          <w:p w:rsidR="005137B9" w:rsidRPr="001C5F0F" w:rsidRDefault="00807BD9" w:rsidP="00807BD9">
            <w:pPr>
              <w:adjustRightInd w:val="0"/>
              <w:snapToGrid w:val="0"/>
              <w:rPr>
                <w:rStyle w:val="1"/>
                <w:rFonts w:eastAsiaTheme="majorEastAsia"/>
                <w:b w:val="0"/>
                <w:bCs w:val="0"/>
                <w:smallCaps w:val="0"/>
                <w:color w:val="000000" w:themeColor="text1"/>
                <w:szCs w:val="21"/>
              </w:rPr>
            </w:pPr>
            <w:r w:rsidRPr="001C5F0F">
              <w:rPr>
                <w:rStyle w:val="1"/>
                <w:rFonts w:eastAsiaTheme="majorEastAsia" w:hint="eastAsia"/>
                <w:b w:val="0"/>
                <w:bCs w:val="0"/>
                <w:smallCaps w:val="0"/>
                <w:color w:val="000000" w:themeColor="text1"/>
                <w:szCs w:val="21"/>
              </w:rPr>
              <w:t>84.6</w:t>
            </w:r>
          </w:p>
        </w:tc>
      </w:tr>
      <w:tr w:rsidR="0044690E" w:rsidRPr="0044690E" w:rsidTr="00EC450D">
        <w:tc>
          <w:tcPr>
            <w:tcW w:w="470" w:type="pct"/>
            <w:vMerge/>
          </w:tcPr>
          <w:p w:rsidR="005137B9" w:rsidRPr="001C5F0F" w:rsidRDefault="005137B9" w:rsidP="005137B9">
            <w:pPr>
              <w:adjustRightInd w:val="0"/>
              <w:snapToGrid w:val="0"/>
              <w:rPr>
                <w:rStyle w:val="1"/>
                <w:rFonts w:eastAsiaTheme="majorEastAsia"/>
                <w:b w:val="0"/>
                <w:bCs w:val="0"/>
                <w:smallCaps w:val="0"/>
                <w:color w:val="000000" w:themeColor="text1"/>
                <w:szCs w:val="21"/>
              </w:rPr>
            </w:pPr>
          </w:p>
        </w:tc>
        <w:tc>
          <w:tcPr>
            <w:tcW w:w="2032" w:type="pct"/>
            <w:vMerge/>
          </w:tcPr>
          <w:p w:rsidR="005137B9" w:rsidRPr="001C5F0F" w:rsidRDefault="005137B9" w:rsidP="005137B9">
            <w:pPr>
              <w:adjustRightInd w:val="0"/>
              <w:snapToGrid w:val="0"/>
              <w:rPr>
                <w:rStyle w:val="1"/>
                <w:rFonts w:eastAsiaTheme="majorEastAsia"/>
                <w:b w:val="0"/>
                <w:bCs w:val="0"/>
                <w:smallCaps w:val="0"/>
                <w:color w:val="000000" w:themeColor="text1"/>
                <w:szCs w:val="21"/>
              </w:rPr>
            </w:pPr>
          </w:p>
        </w:tc>
        <w:tc>
          <w:tcPr>
            <w:tcW w:w="546" w:type="pct"/>
            <w:vMerge/>
          </w:tcPr>
          <w:p w:rsidR="005137B9" w:rsidRPr="001C5F0F" w:rsidRDefault="005137B9" w:rsidP="005137B9">
            <w:pPr>
              <w:adjustRightInd w:val="0"/>
              <w:snapToGrid w:val="0"/>
              <w:rPr>
                <w:rStyle w:val="1"/>
                <w:rFonts w:eastAsiaTheme="majorEastAsia"/>
                <w:b w:val="0"/>
                <w:bCs w:val="0"/>
                <w:smallCaps w:val="0"/>
                <w:color w:val="000000" w:themeColor="text1"/>
                <w:szCs w:val="21"/>
              </w:rPr>
            </w:pPr>
          </w:p>
        </w:tc>
        <w:tc>
          <w:tcPr>
            <w:tcW w:w="1327" w:type="pct"/>
          </w:tcPr>
          <w:p w:rsidR="005137B9" w:rsidRPr="001C5F0F" w:rsidRDefault="005137B9" w:rsidP="005137B9">
            <w:pPr>
              <w:adjustRightInd w:val="0"/>
              <w:snapToGrid w:val="0"/>
              <w:rPr>
                <w:rStyle w:val="1"/>
                <w:rFonts w:eastAsiaTheme="majorEastAsia"/>
                <w:b w:val="0"/>
                <w:bCs w:val="0"/>
                <w:smallCaps w:val="0"/>
                <w:color w:val="000000" w:themeColor="text1"/>
                <w:szCs w:val="21"/>
              </w:rPr>
            </w:pPr>
            <w:r w:rsidRPr="001C5F0F">
              <w:rPr>
                <w:rStyle w:val="1"/>
                <w:rFonts w:eastAsiaTheme="majorEastAsia"/>
                <w:b w:val="0"/>
                <w:bCs w:val="0"/>
                <w:smallCaps w:val="0"/>
                <w:color w:val="000000" w:themeColor="text1"/>
                <w:szCs w:val="21"/>
              </w:rPr>
              <w:t>日常教学开支、支持学生</w:t>
            </w:r>
          </w:p>
        </w:tc>
        <w:tc>
          <w:tcPr>
            <w:tcW w:w="625" w:type="pct"/>
          </w:tcPr>
          <w:p w:rsidR="005137B9" w:rsidRPr="001C5F0F" w:rsidRDefault="00807BD9" w:rsidP="005137B9">
            <w:pPr>
              <w:adjustRightInd w:val="0"/>
              <w:snapToGrid w:val="0"/>
              <w:rPr>
                <w:rStyle w:val="1"/>
                <w:rFonts w:eastAsiaTheme="majorEastAsia"/>
                <w:b w:val="0"/>
                <w:bCs w:val="0"/>
                <w:smallCaps w:val="0"/>
                <w:color w:val="000000" w:themeColor="text1"/>
                <w:szCs w:val="21"/>
              </w:rPr>
            </w:pPr>
            <w:r w:rsidRPr="001C5F0F">
              <w:rPr>
                <w:rStyle w:val="1"/>
                <w:rFonts w:eastAsiaTheme="majorEastAsia" w:hint="eastAsia"/>
                <w:b w:val="0"/>
                <w:bCs w:val="0"/>
                <w:smallCaps w:val="0"/>
                <w:color w:val="000000" w:themeColor="text1"/>
                <w:szCs w:val="21"/>
              </w:rPr>
              <w:t>158.08</w:t>
            </w:r>
          </w:p>
        </w:tc>
      </w:tr>
      <w:tr w:rsidR="00007E03" w:rsidRPr="00194FCD" w:rsidTr="00EC450D">
        <w:tc>
          <w:tcPr>
            <w:tcW w:w="470" w:type="pct"/>
            <w:vMerge/>
          </w:tcPr>
          <w:p w:rsidR="00007E03" w:rsidRPr="001C5F0F" w:rsidRDefault="00007E03" w:rsidP="00007E03">
            <w:pPr>
              <w:adjustRightInd w:val="0"/>
              <w:snapToGrid w:val="0"/>
              <w:rPr>
                <w:rStyle w:val="1"/>
                <w:rFonts w:eastAsiaTheme="majorEastAsia"/>
                <w:b w:val="0"/>
                <w:bCs w:val="0"/>
                <w:smallCaps w:val="0"/>
                <w:color w:val="000000" w:themeColor="text1"/>
                <w:szCs w:val="21"/>
              </w:rPr>
            </w:pPr>
          </w:p>
        </w:tc>
        <w:tc>
          <w:tcPr>
            <w:tcW w:w="2032" w:type="pct"/>
            <w:vMerge/>
          </w:tcPr>
          <w:p w:rsidR="00007E03" w:rsidRPr="001C5F0F" w:rsidRDefault="00007E03" w:rsidP="00007E03">
            <w:pPr>
              <w:adjustRightInd w:val="0"/>
              <w:snapToGrid w:val="0"/>
              <w:rPr>
                <w:rStyle w:val="1"/>
                <w:rFonts w:eastAsiaTheme="majorEastAsia"/>
                <w:b w:val="0"/>
                <w:bCs w:val="0"/>
                <w:smallCaps w:val="0"/>
                <w:color w:val="000000" w:themeColor="text1"/>
                <w:szCs w:val="21"/>
              </w:rPr>
            </w:pPr>
          </w:p>
        </w:tc>
        <w:tc>
          <w:tcPr>
            <w:tcW w:w="546" w:type="pct"/>
            <w:vMerge/>
          </w:tcPr>
          <w:p w:rsidR="00007E03" w:rsidRPr="001C5F0F" w:rsidRDefault="00007E03" w:rsidP="00007E03">
            <w:pPr>
              <w:adjustRightInd w:val="0"/>
              <w:snapToGrid w:val="0"/>
              <w:rPr>
                <w:rStyle w:val="1"/>
                <w:rFonts w:eastAsiaTheme="majorEastAsia"/>
                <w:b w:val="0"/>
                <w:bCs w:val="0"/>
                <w:smallCaps w:val="0"/>
                <w:color w:val="000000" w:themeColor="text1"/>
                <w:szCs w:val="21"/>
              </w:rPr>
            </w:pPr>
          </w:p>
        </w:tc>
        <w:tc>
          <w:tcPr>
            <w:tcW w:w="1327" w:type="pct"/>
          </w:tcPr>
          <w:p w:rsidR="00007E03" w:rsidRPr="001C5F0F" w:rsidRDefault="00007E03" w:rsidP="00007E03">
            <w:pPr>
              <w:adjustRightInd w:val="0"/>
              <w:snapToGrid w:val="0"/>
              <w:rPr>
                <w:rStyle w:val="1"/>
                <w:rFonts w:eastAsiaTheme="majorEastAsia"/>
                <w:b w:val="0"/>
                <w:bCs w:val="0"/>
                <w:smallCaps w:val="0"/>
                <w:color w:val="000000" w:themeColor="text1"/>
                <w:szCs w:val="21"/>
              </w:rPr>
            </w:pPr>
          </w:p>
        </w:tc>
        <w:tc>
          <w:tcPr>
            <w:tcW w:w="625" w:type="pct"/>
          </w:tcPr>
          <w:p w:rsidR="00007E03" w:rsidRPr="001C5F0F" w:rsidRDefault="00007E03" w:rsidP="00007E03">
            <w:pPr>
              <w:adjustRightInd w:val="0"/>
              <w:snapToGrid w:val="0"/>
              <w:rPr>
                <w:rStyle w:val="1"/>
                <w:rFonts w:eastAsiaTheme="majorEastAsia"/>
                <w:b w:val="0"/>
                <w:bCs w:val="0"/>
                <w:smallCaps w:val="0"/>
                <w:color w:val="000000" w:themeColor="text1"/>
                <w:szCs w:val="21"/>
              </w:rPr>
            </w:pPr>
          </w:p>
        </w:tc>
      </w:tr>
      <w:tr w:rsidR="00007E03" w:rsidRPr="00194FCD" w:rsidTr="00EC450D">
        <w:tc>
          <w:tcPr>
            <w:tcW w:w="470" w:type="pct"/>
            <w:vMerge/>
          </w:tcPr>
          <w:p w:rsidR="00007E03" w:rsidRPr="001C5F0F" w:rsidRDefault="00007E03" w:rsidP="00007E03">
            <w:pPr>
              <w:adjustRightInd w:val="0"/>
              <w:snapToGrid w:val="0"/>
              <w:rPr>
                <w:rStyle w:val="1"/>
                <w:rFonts w:eastAsiaTheme="majorEastAsia"/>
                <w:b w:val="0"/>
                <w:bCs w:val="0"/>
                <w:smallCaps w:val="0"/>
                <w:color w:val="000000" w:themeColor="text1"/>
                <w:szCs w:val="21"/>
              </w:rPr>
            </w:pPr>
          </w:p>
        </w:tc>
        <w:tc>
          <w:tcPr>
            <w:tcW w:w="2032" w:type="pct"/>
            <w:vMerge/>
          </w:tcPr>
          <w:p w:rsidR="00007E03" w:rsidRPr="001C5F0F" w:rsidRDefault="00007E03" w:rsidP="00007E03">
            <w:pPr>
              <w:adjustRightInd w:val="0"/>
              <w:snapToGrid w:val="0"/>
              <w:rPr>
                <w:rStyle w:val="1"/>
                <w:rFonts w:eastAsiaTheme="majorEastAsia"/>
                <w:b w:val="0"/>
                <w:bCs w:val="0"/>
                <w:smallCaps w:val="0"/>
                <w:color w:val="000000" w:themeColor="text1"/>
                <w:szCs w:val="21"/>
              </w:rPr>
            </w:pPr>
          </w:p>
        </w:tc>
        <w:tc>
          <w:tcPr>
            <w:tcW w:w="546" w:type="pct"/>
            <w:vMerge/>
          </w:tcPr>
          <w:p w:rsidR="00007E03" w:rsidRPr="001C5F0F" w:rsidRDefault="00007E03" w:rsidP="00007E03">
            <w:pPr>
              <w:adjustRightInd w:val="0"/>
              <w:snapToGrid w:val="0"/>
              <w:rPr>
                <w:rStyle w:val="1"/>
                <w:rFonts w:eastAsiaTheme="majorEastAsia"/>
                <w:b w:val="0"/>
                <w:bCs w:val="0"/>
                <w:smallCaps w:val="0"/>
                <w:color w:val="000000" w:themeColor="text1"/>
                <w:szCs w:val="21"/>
              </w:rPr>
            </w:pPr>
          </w:p>
        </w:tc>
        <w:tc>
          <w:tcPr>
            <w:tcW w:w="1327" w:type="pct"/>
          </w:tcPr>
          <w:p w:rsidR="00007E03" w:rsidRPr="001C5F0F" w:rsidRDefault="00007E03" w:rsidP="00007E03">
            <w:pPr>
              <w:adjustRightInd w:val="0"/>
              <w:snapToGrid w:val="0"/>
              <w:rPr>
                <w:rStyle w:val="1"/>
                <w:rFonts w:eastAsiaTheme="majorEastAsia"/>
                <w:b w:val="0"/>
                <w:bCs w:val="0"/>
                <w:smallCaps w:val="0"/>
                <w:color w:val="000000" w:themeColor="text1"/>
                <w:szCs w:val="21"/>
              </w:rPr>
            </w:pPr>
          </w:p>
        </w:tc>
        <w:tc>
          <w:tcPr>
            <w:tcW w:w="625" w:type="pct"/>
          </w:tcPr>
          <w:p w:rsidR="00007E03" w:rsidRPr="001C5F0F" w:rsidRDefault="00007E03" w:rsidP="00007E03">
            <w:pPr>
              <w:adjustRightInd w:val="0"/>
              <w:snapToGrid w:val="0"/>
              <w:rPr>
                <w:rStyle w:val="1"/>
                <w:rFonts w:eastAsiaTheme="majorEastAsia"/>
                <w:b w:val="0"/>
                <w:bCs w:val="0"/>
                <w:smallCaps w:val="0"/>
                <w:color w:val="000000" w:themeColor="text1"/>
                <w:szCs w:val="21"/>
              </w:rPr>
            </w:pPr>
          </w:p>
        </w:tc>
      </w:tr>
    </w:tbl>
    <w:p w:rsidR="006666DC" w:rsidRPr="00194FCD" w:rsidRDefault="001A6586" w:rsidP="00D766B4">
      <w:pPr>
        <w:adjustRightInd w:val="0"/>
        <w:snapToGrid w:val="0"/>
        <w:spacing w:before="100" w:beforeAutospacing="1" w:after="100" w:afterAutospacing="1"/>
        <w:ind w:firstLineChars="177" w:firstLine="426"/>
        <w:rPr>
          <w:rStyle w:val="1"/>
          <w:rFonts w:eastAsia="仿宋_GB2312"/>
          <w:b w:val="0"/>
          <w:color w:val="auto"/>
          <w:sz w:val="24"/>
        </w:rPr>
      </w:pPr>
      <w:r w:rsidRPr="00194FCD">
        <w:rPr>
          <w:rFonts w:eastAsia="仿宋_GB2312"/>
          <w:b/>
          <w:sz w:val="24"/>
        </w:rPr>
        <w:t>（二）教学设备</w:t>
      </w:r>
      <w:r w:rsidR="00971C62" w:rsidRPr="00194FCD">
        <w:rPr>
          <w:rStyle w:val="1"/>
          <w:rFonts w:eastAsia="仿宋_GB2312"/>
          <w:b w:val="0"/>
          <w:color w:val="auto"/>
          <w:sz w:val="24"/>
        </w:rPr>
        <w:t>【</w:t>
      </w:r>
      <w:r w:rsidRPr="00194FCD">
        <w:rPr>
          <w:rStyle w:val="1"/>
          <w:rFonts w:eastAsia="仿宋_GB2312"/>
          <w:b w:val="0"/>
          <w:color w:val="auto"/>
          <w:sz w:val="24"/>
        </w:rPr>
        <w:t>指标解释：</w:t>
      </w:r>
      <w:r w:rsidR="007D67C7" w:rsidRPr="007D67C7">
        <w:rPr>
          <w:rStyle w:val="1"/>
          <w:rFonts w:eastAsia="仿宋_GB2312" w:hint="eastAsia"/>
          <w:b w:val="0"/>
          <w:color w:val="auto"/>
          <w:sz w:val="24"/>
        </w:rPr>
        <w:t>满足教学需要的教学仪器设备名称，本年度投入变化情况等。</w:t>
      </w:r>
      <w:r w:rsidR="00971C62" w:rsidRPr="00194FCD">
        <w:rPr>
          <w:rStyle w:val="1"/>
          <w:rFonts w:eastAsia="仿宋_GB2312"/>
          <w:b w:val="0"/>
          <w:color w:val="auto"/>
          <w:sz w:val="24"/>
        </w:rPr>
        <w:t>】</w:t>
      </w:r>
    </w:p>
    <w:p w:rsidR="00EC667E" w:rsidRPr="00194FCD" w:rsidRDefault="00971C62" w:rsidP="0060073F">
      <w:pPr>
        <w:adjustRightInd w:val="0"/>
        <w:snapToGrid w:val="0"/>
        <w:spacing w:line="276" w:lineRule="auto"/>
        <w:ind w:firstLineChars="200" w:firstLine="500"/>
        <w:rPr>
          <w:rStyle w:val="1"/>
          <w:rFonts w:eastAsia="仿宋_GB2312"/>
          <w:b w:val="0"/>
          <w:color w:val="auto"/>
          <w:sz w:val="24"/>
        </w:rPr>
      </w:pPr>
      <w:r w:rsidRPr="00194FCD">
        <w:rPr>
          <w:rStyle w:val="1"/>
          <w:rFonts w:eastAsia="仿宋_GB2312"/>
          <w:b w:val="0"/>
          <w:color w:val="auto"/>
          <w:sz w:val="24"/>
        </w:rPr>
        <w:t>光电信息科学与工程专业本科生教学实验室主要分为两个层次：校级实验室和院级实验室。校级实验室主要包括山东大学物理实验教学中心（国家级物理实验教学示范中心）光学部分、山东大学电工电子实验教学中心（省级示范中心）、山东大学物联信息技术与系统工程实验教学中心（国家级实验教学示范中心）、山东大学工程训练中心（国家级工程训练教学示范中心）等。院级实验室为山东大学信息学院实验中心，包括光学基础实验室、光科学与技术专业实验室、</w:t>
      </w:r>
      <w:r w:rsidR="0060073F" w:rsidRPr="00194FCD">
        <w:rPr>
          <w:rStyle w:val="1"/>
          <w:rFonts w:eastAsia="仿宋_GB2312"/>
          <w:b w:val="0"/>
          <w:color w:val="auto"/>
          <w:sz w:val="24"/>
        </w:rPr>
        <w:t>光电子与光通信实验室、微机教学实验室、电子设计创新实验室</w:t>
      </w:r>
      <w:r w:rsidRPr="00194FCD">
        <w:rPr>
          <w:rStyle w:val="1"/>
          <w:rFonts w:eastAsia="仿宋_GB2312"/>
          <w:b w:val="0"/>
          <w:color w:val="auto"/>
          <w:sz w:val="24"/>
        </w:rPr>
        <w:t>等</w:t>
      </w:r>
      <w:r w:rsidR="0060073F" w:rsidRPr="00194FCD">
        <w:rPr>
          <w:rStyle w:val="1"/>
          <w:rFonts w:eastAsia="仿宋_GB2312"/>
          <w:b w:val="0"/>
          <w:color w:val="auto"/>
          <w:sz w:val="24"/>
        </w:rPr>
        <w:t>5</w:t>
      </w:r>
      <w:r w:rsidRPr="00194FCD">
        <w:rPr>
          <w:rStyle w:val="1"/>
          <w:rFonts w:eastAsia="仿宋_GB2312"/>
          <w:b w:val="0"/>
          <w:color w:val="auto"/>
          <w:sz w:val="24"/>
        </w:rPr>
        <w:t>个实验室。</w:t>
      </w:r>
    </w:p>
    <w:p w:rsidR="00971C62" w:rsidRPr="00194FCD" w:rsidRDefault="00EC667E" w:rsidP="009212EC">
      <w:pPr>
        <w:adjustRightInd w:val="0"/>
        <w:snapToGrid w:val="0"/>
        <w:spacing w:line="276" w:lineRule="auto"/>
        <w:ind w:firstLineChars="200" w:firstLine="500"/>
        <w:rPr>
          <w:rStyle w:val="1"/>
          <w:rFonts w:eastAsia="仿宋_GB2312"/>
          <w:b w:val="0"/>
          <w:color w:val="auto"/>
          <w:sz w:val="24"/>
        </w:rPr>
      </w:pPr>
      <w:r w:rsidRPr="009212EC">
        <w:rPr>
          <w:rStyle w:val="1"/>
          <w:rFonts w:eastAsia="仿宋_GB2312"/>
          <w:b w:val="0"/>
          <w:color w:val="auto"/>
          <w:sz w:val="24"/>
        </w:rPr>
        <w:t>可用于本专业实验教学的仪器设备</w:t>
      </w:r>
      <w:r w:rsidRPr="009212EC">
        <w:rPr>
          <w:rStyle w:val="1"/>
          <w:rFonts w:eastAsia="仿宋_GB2312"/>
          <w:b w:val="0"/>
          <w:color w:val="auto"/>
          <w:sz w:val="24"/>
        </w:rPr>
        <w:t>3000</w:t>
      </w:r>
      <w:r w:rsidRPr="009212EC">
        <w:rPr>
          <w:rStyle w:val="1"/>
          <w:rFonts w:eastAsia="仿宋_GB2312"/>
          <w:b w:val="0"/>
          <w:color w:val="auto"/>
          <w:sz w:val="24"/>
        </w:rPr>
        <w:t>余台套，总价值近</w:t>
      </w:r>
      <w:r w:rsidRPr="009212EC">
        <w:rPr>
          <w:rStyle w:val="1"/>
          <w:rFonts w:eastAsia="仿宋_GB2312"/>
          <w:b w:val="0"/>
          <w:color w:val="auto"/>
          <w:sz w:val="24"/>
        </w:rPr>
        <w:t>2500</w:t>
      </w:r>
      <w:r w:rsidRPr="009212EC">
        <w:rPr>
          <w:rStyle w:val="1"/>
          <w:rFonts w:eastAsia="仿宋_GB2312"/>
          <w:b w:val="0"/>
          <w:color w:val="auto"/>
          <w:sz w:val="24"/>
        </w:rPr>
        <w:t>余万元，</w:t>
      </w:r>
      <w:r w:rsidR="0060073F" w:rsidRPr="009212EC">
        <w:rPr>
          <w:rStyle w:val="1"/>
          <w:rFonts w:eastAsia="仿宋_GB2312"/>
          <w:b w:val="0"/>
          <w:color w:val="auto"/>
          <w:sz w:val="24"/>
        </w:rPr>
        <w:t>实</w:t>
      </w:r>
      <w:r w:rsidR="0060073F" w:rsidRPr="00194FCD">
        <w:rPr>
          <w:rStyle w:val="1"/>
          <w:rFonts w:eastAsia="仿宋_GB2312"/>
          <w:b w:val="0"/>
          <w:color w:val="auto"/>
          <w:sz w:val="24"/>
        </w:rPr>
        <w:t>验室与设备的数量和功能满足本专业教学的需要。</w:t>
      </w:r>
      <w:r w:rsidR="00B6632E" w:rsidRPr="00194FCD">
        <w:rPr>
          <w:rStyle w:val="1"/>
          <w:rFonts w:eastAsia="仿宋_GB2312"/>
          <w:b w:val="0"/>
          <w:color w:val="auto"/>
          <w:sz w:val="24"/>
        </w:rPr>
        <w:t>我院实验中心建设得到了教育部和学校相关部分的大力支持，建设经费来源包括：</w:t>
      </w:r>
      <w:r w:rsidR="00B6632E" w:rsidRPr="00194FCD">
        <w:rPr>
          <w:rStyle w:val="1"/>
          <w:rFonts w:eastAsia="仿宋_GB2312"/>
          <w:b w:val="0"/>
          <w:color w:val="auto"/>
          <w:sz w:val="24"/>
        </w:rPr>
        <w:t>“211</w:t>
      </w:r>
      <w:r w:rsidR="00B6632E" w:rsidRPr="00194FCD">
        <w:rPr>
          <w:rStyle w:val="1"/>
          <w:rFonts w:eastAsia="仿宋_GB2312"/>
          <w:b w:val="0"/>
          <w:color w:val="auto"/>
          <w:sz w:val="24"/>
        </w:rPr>
        <w:t>工程</w:t>
      </w:r>
      <w:r w:rsidR="00B6632E" w:rsidRPr="00194FCD">
        <w:rPr>
          <w:rStyle w:val="1"/>
          <w:rFonts w:eastAsia="仿宋_GB2312"/>
          <w:b w:val="0"/>
          <w:color w:val="auto"/>
          <w:sz w:val="24"/>
        </w:rPr>
        <w:t>”</w:t>
      </w:r>
      <w:r w:rsidR="00B6632E" w:rsidRPr="00194FCD">
        <w:rPr>
          <w:rStyle w:val="1"/>
          <w:rFonts w:eastAsia="仿宋_GB2312"/>
          <w:b w:val="0"/>
          <w:color w:val="auto"/>
          <w:sz w:val="24"/>
        </w:rPr>
        <w:t>建设、</w:t>
      </w:r>
      <w:r w:rsidR="00B6632E" w:rsidRPr="00194FCD">
        <w:rPr>
          <w:rStyle w:val="1"/>
          <w:rFonts w:eastAsia="仿宋_GB2312"/>
          <w:b w:val="0"/>
          <w:color w:val="auto"/>
          <w:sz w:val="24"/>
        </w:rPr>
        <w:t>“985</w:t>
      </w:r>
      <w:r w:rsidR="00B6632E" w:rsidRPr="00194FCD">
        <w:rPr>
          <w:rStyle w:val="1"/>
          <w:rFonts w:eastAsia="仿宋_GB2312"/>
          <w:b w:val="0"/>
          <w:color w:val="auto"/>
          <w:sz w:val="24"/>
        </w:rPr>
        <w:t>工程</w:t>
      </w:r>
      <w:r w:rsidR="00B6632E" w:rsidRPr="00194FCD">
        <w:rPr>
          <w:rStyle w:val="1"/>
          <w:rFonts w:eastAsia="仿宋_GB2312"/>
          <w:b w:val="0"/>
          <w:color w:val="auto"/>
          <w:sz w:val="24"/>
        </w:rPr>
        <w:t>”</w:t>
      </w:r>
      <w:r w:rsidR="00B6632E" w:rsidRPr="00194FCD">
        <w:rPr>
          <w:rStyle w:val="1"/>
          <w:rFonts w:eastAsia="仿宋_GB2312"/>
          <w:b w:val="0"/>
          <w:color w:val="auto"/>
          <w:sz w:val="24"/>
        </w:rPr>
        <w:t>建设、部省级重点实验室建设的专项经费、财政部教改项目经费、山东大</w:t>
      </w:r>
      <w:r w:rsidR="00B6632E" w:rsidRPr="009212EC">
        <w:rPr>
          <w:rStyle w:val="1"/>
          <w:rFonts w:eastAsia="仿宋_GB2312"/>
          <w:b w:val="0"/>
          <w:color w:val="auto"/>
          <w:sz w:val="24"/>
        </w:rPr>
        <w:t>学实验室建设等专项经费。为了保证本科教学实验的正常进行，学校和学院非常重视仪器设备的更新，近</w:t>
      </w:r>
      <w:r w:rsidR="009212EC" w:rsidRPr="009212EC">
        <w:rPr>
          <w:rStyle w:val="1"/>
          <w:rFonts w:eastAsia="仿宋_GB2312" w:hint="eastAsia"/>
          <w:b w:val="0"/>
          <w:color w:val="auto"/>
          <w:sz w:val="24"/>
        </w:rPr>
        <w:t>四</w:t>
      </w:r>
      <w:r w:rsidR="00B6632E" w:rsidRPr="009212EC">
        <w:rPr>
          <w:rStyle w:val="1"/>
          <w:rFonts w:eastAsia="仿宋_GB2312"/>
          <w:b w:val="0"/>
          <w:color w:val="auto"/>
          <w:sz w:val="24"/>
        </w:rPr>
        <w:t>年来学校先后投入了</w:t>
      </w:r>
      <w:r w:rsidR="009212EC" w:rsidRPr="009212EC">
        <w:rPr>
          <w:rStyle w:val="1"/>
          <w:rFonts w:eastAsia="仿宋_GB2312"/>
          <w:b w:val="0"/>
          <w:color w:val="auto"/>
          <w:sz w:val="24"/>
        </w:rPr>
        <w:t>550</w:t>
      </w:r>
      <w:r w:rsidR="00B6632E" w:rsidRPr="009212EC">
        <w:rPr>
          <w:rStyle w:val="1"/>
          <w:rFonts w:eastAsia="仿宋_GB2312"/>
          <w:b w:val="0"/>
          <w:color w:val="auto"/>
          <w:sz w:val="24"/>
        </w:rPr>
        <w:t>多万元，</w:t>
      </w:r>
      <w:r w:rsidR="00B6632E" w:rsidRPr="00194FCD">
        <w:rPr>
          <w:rStyle w:val="1"/>
          <w:rFonts w:eastAsia="仿宋_GB2312"/>
          <w:b w:val="0"/>
          <w:color w:val="auto"/>
          <w:sz w:val="24"/>
        </w:rPr>
        <w:t>建设国内先进的教学实验室，主要投向各基础与专业教学实验室建设，用于仪器设备的购置、软件建设、实验室改造装修、更换实验台、安装安全防护设施等，做到集中建设，确定一项，完成一项，以最大努力，保证教学仪器设备的先进配置。</w:t>
      </w:r>
      <w:r w:rsidR="009212EC">
        <w:rPr>
          <w:rStyle w:val="1"/>
          <w:rFonts w:eastAsia="仿宋_GB2312" w:hint="eastAsia"/>
          <w:b w:val="0"/>
          <w:color w:val="auto"/>
          <w:sz w:val="24"/>
        </w:rPr>
        <w:t>2015.11-2016.10</w:t>
      </w:r>
      <w:r w:rsidR="009212EC">
        <w:rPr>
          <w:rStyle w:val="1"/>
          <w:rFonts w:eastAsia="仿宋_GB2312" w:hint="eastAsia"/>
          <w:b w:val="0"/>
          <w:color w:val="auto"/>
          <w:sz w:val="24"/>
        </w:rPr>
        <w:t>相关实验室新增设备价值如下：</w:t>
      </w:r>
      <w:r w:rsidR="009212EC" w:rsidRPr="009212EC">
        <w:rPr>
          <w:rStyle w:val="1"/>
          <w:rFonts w:eastAsia="仿宋_GB2312" w:hint="eastAsia"/>
          <w:b w:val="0"/>
          <w:color w:val="auto"/>
          <w:sz w:val="24"/>
        </w:rPr>
        <w:t>光科学与技术专业实验室</w:t>
      </w:r>
      <w:r w:rsidR="009212EC" w:rsidRPr="009212EC">
        <w:rPr>
          <w:rStyle w:val="1"/>
          <w:rFonts w:eastAsia="仿宋_GB2312" w:hint="eastAsia"/>
          <w:b w:val="0"/>
          <w:color w:val="auto"/>
          <w:sz w:val="24"/>
        </w:rPr>
        <w:t>179806</w:t>
      </w:r>
      <w:r w:rsidR="009212EC">
        <w:rPr>
          <w:rStyle w:val="1"/>
          <w:rFonts w:eastAsia="仿宋_GB2312" w:hint="eastAsia"/>
          <w:b w:val="0"/>
          <w:color w:val="auto"/>
          <w:sz w:val="24"/>
        </w:rPr>
        <w:t>元，</w:t>
      </w:r>
      <w:r w:rsidR="009212EC" w:rsidRPr="009212EC">
        <w:rPr>
          <w:rStyle w:val="1"/>
          <w:rFonts w:eastAsia="仿宋_GB2312" w:hint="eastAsia"/>
          <w:b w:val="0"/>
          <w:color w:val="auto"/>
          <w:sz w:val="24"/>
        </w:rPr>
        <w:t>光学基础实验室</w:t>
      </w:r>
      <w:r w:rsidR="009212EC" w:rsidRPr="009212EC">
        <w:rPr>
          <w:rStyle w:val="1"/>
          <w:rFonts w:eastAsia="仿宋_GB2312" w:hint="eastAsia"/>
          <w:b w:val="0"/>
          <w:color w:val="auto"/>
          <w:sz w:val="24"/>
        </w:rPr>
        <w:t>740408</w:t>
      </w:r>
      <w:r w:rsidR="009212EC">
        <w:rPr>
          <w:rStyle w:val="1"/>
          <w:rFonts w:eastAsia="仿宋_GB2312" w:hint="eastAsia"/>
          <w:b w:val="0"/>
          <w:color w:val="auto"/>
          <w:sz w:val="24"/>
        </w:rPr>
        <w:t>元，</w:t>
      </w:r>
      <w:r w:rsidR="009212EC" w:rsidRPr="009212EC">
        <w:rPr>
          <w:rStyle w:val="1"/>
          <w:rFonts w:eastAsia="仿宋_GB2312" w:hint="eastAsia"/>
          <w:b w:val="0"/>
          <w:color w:val="auto"/>
          <w:sz w:val="24"/>
        </w:rPr>
        <w:t>电子设计创新实验室</w:t>
      </w:r>
      <w:r w:rsidR="009212EC" w:rsidRPr="009212EC">
        <w:rPr>
          <w:rStyle w:val="1"/>
          <w:rFonts w:eastAsia="仿宋_GB2312" w:hint="eastAsia"/>
          <w:b w:val="0"/>
          <w:color w:val="auto"/>
          <w:sz w:val="24"/>
        </w:rPr>
        <w:t>71260</w:t>
      </w:r>
      <w:r w:rsidR="009212EC">
        <w:rPr>
          <w:rStyle w:val="1"/>
          <w:rFonts w:eastAsia="仿宋_GB2312" w:hint="eastAsia"/>
          <w:b w:val="0"/>
          <w:color w:val="auto"/>
          <w:sz w:val="24"/>
        </w:rPr>
        <w:t>元，</w:t>
      </w:r>
      <w:r w:rsidR="009212EC" w:rsidRPr="009212EC">
        <w:rPr>
          <w:rStyle w:val="1"/>
          <w:rFonts w:eastAsia="仿宋_GB2312" w:hint="eastAsia"/>
          <w:b w:val="0"/>
          <w:color w:val="auto"/>
          <w:sz w:val="24"/>
        </w:rPr>
        <w:t>电子科学与技术专业实验室</w:t>
      </w:r>
      <w:r w:rsidR="009212EC" w:rsidRPr="009212EC">
        <w:rPr>
          <w:rStyle w:val="1"/>
          <w:rFonts w:eastAsia="仿宋_GB2312" w:hint="eastAsia"/>
          <w:b w:val="0"/>
          <w:color w:val="auto"/>
          <w:sz w:val="24"/>
        </w:rPr>
        <w:t xml:space="preserve"> 387512</w:t>
      </w:r>
      <w:r w:rsidR="009212EC">
        <w:rPr>
          <w:rStyle w:val="1"/>
          <w:rFonts w:eastAsia="仿宋_GB2312" w:hint="eastAsia"/>
          <w:b w:val="0"/>
          <w:color w:val="auto"/>
          <w:sz w:val="24"/>
        </w:rPr>
        <w:t>元。</w:t>
      </w:r>
    </w:p>
    <w:p w:rsidR="006666DC" w:rsidRPr="00194FCD" w:rsidRDefault="001A6586" w:rsidP="00D766B4">
      <w:pPr>
        <w:adjustRightInd w:val="0"/>
        <w:snapToGrid w:val="0"/>
        <w:spacing w:before="100" w:beforeAutospacing="1" w:after="100" w:afterAutospacing="1"/>
        <w:ind w:firstLineChars="177" w:firstLine="426"/>
        <w:rPr>
          <w:rStyle w:val="1"/>
          <w:rFonts w:eastAsia="仿宋_GB2312"/>
          <w:b w:val="0"/>
          <w:bCs w:val="0"/>
          <w:smallCaps w:val="0"/>
          <w:color w:val="auto"/>
          <w:sz w:val="24"/>
        </w:rPr>
      </w:pPr>
      <w:r w:rsidRPr="00194FCD">
        <w:rPr>
          <w:rFonts w:eastAsia="仿宋_GB2312"/>
          <w:b/>
          <w:color w:val="000000" w:themeColor="text1"/>
          <w:sz w:val="24"/>
        </w:rPr>
        <w:t>（三）教师队伍建设</w:t>
      </w:r>
      <w:r w:rsidR="00205696" w:rsidRPr="00194FCD">
        <w:rPr>
          <w:rStyle w:val="1"/>
          <w:rFonts w:eastAsia="仿宋_GB2312"/>
          <w:b w:val="0"/>
          <w:bCs w:val="0"/>
          <w:smallCaps w:val="0"/>
          <w:color w:val="000000" w:themeColor="text1"/>
          <w:sz w:val="24"/>
        </w:rPr>
        <w:t>【</w:t>
      </w:r>
      <w:r w:rsidRPr="00194FCD">
        <w:rPr>
          <w:rStyle w:val="1"/>
          <w:rFonts w:eastAsia="仿宋_GB2312"/>
          <w:b w:val="0"/>
          <w:bCs w:val="0"/>
          <w:smallCaps w:val="0"/>
          <w:color w:val="000000" w:themeColor="text1"/>
          <w:sz w:val="24"/>
        </w:rPr>
        <w:t>指标解释：</w:t>
      </w:r>
      <w:r w:rsidR="003B182B" w:rsidRPr="003B182B">
        <w:rPr>
          <w:rStyle w:val="1"/>
          <w:rFonts w:eastAsia="仿宋_GB2312" w:hint="eastAsia"/>
          <w:b w:val="0"/>
          <w:bCs w:val="0"/>
          <w:smallCaps w:val="0"/>
          <w:color w:val="000000" w:themeColor="text1"/>
          <w:sz w:val="24"/>
        </w:rPr>
        <w:t>专兼职教师队伍情况，本年度数量变化情况，专职教师的</w:t>
      </w:r>
      <w:r w:rsidR="003B182B" w:rsidRPr="003B182B">
        <w:rPr>
          <w:rStyle w:val="1"/>
          <w:rFonts w:eastAsia="仿宋_GB2312" w:hint="eastAsia"/>
          <w:b w:val="0"/>
          <w:bCs w:val="0"/>
          <w:smallCaps w:val="0"/>
          <w:color w:val="000000" w:themeColor="text1"/>
          <w:sz w:val="24"/>
        </w:rPr>
        <w:lastRenderedPageBreak/>
        <w:t>职称结构、学历结构、年龄结构变化情况，加强队伍建设的措施和投入变化等。</w:t>
      </w:r>
      <w:r w:rsidR="00205696" w:rsidRPr="00194FCD">
        <w:rPr>
          <w:rStyle w:val="1"/>
          <w:rFonts w:eastAsia="仿宋_GB2312"/>
          <w:b w:val="0"/>
          <w:bCs w:val="0"/>
          <w:smallCaps w:val="0"/>
          <w:color w:val="auto"/>
          <w:sz w:val="24"/>
        </w:rPr>
        <w:t>】</w:t>
      </w:r>
    </w:p>
    <w:p w:rsidR="006666DC" w:rsidRPr="00194FCD" w:rsidRDefault="001A6586">
      <w:pPr>
        <w:adjustRightInd w:val="0"/>
        <w:snapToGrid w:val="0"/>
        <w:spacing w:before="100" w:beforeAutospacing="1" w:after="100" w:afterAutospacing="1"/>
        <w:ind w:firstLineChars="270" w:firstLine="567"/>
        <w:rPr>
          <w:rFonts w:eastAsia="黑体"/>
          <w:szCs w:val="21"/>
        </w:rPr>
      </w:pPr>
      <w:r w:rsidRPr="00194FCD">
        <w:rPr>
          <w:rFonts w:eastAsia="黑体"/>
          <w:szCs w:val="21"/>
        </w:rPr>
        <w:t>1</w:t>
      </w:r>
      <w:r w:rsidRPr="00194FCD">
        <w:rPr>
          <w:rFonts w:eastAsia="黑体"/>
          <w:szCs w:val="21"/>
        </w:rPr>
        <w:t>、师资队伍数量及结构</w:t>
      </w:r>
    </w:p>
    <w:p w:rsidR="00D766B4" w:rsidRPr="00194FCD" w:rsidRDefault="00D766B4" w:rsidP="00D766B4">
      <w:pPr>
        <w:adjustRightInd w:val="0"/>
        <w:snapToGrid w:val="0"/>
        <w:spacing w:before="100" w:beforeAutospacing="1" w:after="100" w:afterAutospacing="1"/>
        <w:ind w:firstLineChars="200" w:firstLine="500"/>
        <w:rPr>
          <w:rStyle w:val="1"/>
          <w:rFonts w:eastAsia="仿宋_GB2312"/>
          <w:b w:val="0"/>
          <w:color w:val="000000" w:themeColor="text1"/>
          <w:sz w:val="24"/>
        </w:rPr>
      </w:pPr>
      <w:r w:rsidRPr="00194FCD">
        <w:rPr>
          <w:rStyle w:val="1"/>
          <w:rFonts w:eastAsia="仿宋_GB2312"/>
          <w:b w:val="0"/>
          <w:color w:val="000000" w:themeColor="text1"/>
          <w:sz w:val="24"/>
        </w:rPr>
        <w:t>截至</w:t>
      </w:r>
      <w:r w:rsidRPr="00194FCD">
        <w:rPr>
          <w:rStyle w:val="1"/>
          <w:rFonts w:eastAsia="仿宋_GB2312"/>
          <w:b w:val="0"/>
          <w:color w:val="000000" w:themeColor="text1"/>
          <w:sz w:val="24"/>
        </w:rPr>
        <w:t>11</w:t>
      </w:r>
      <w:r w:rsidRPr="00194FCD">
        <w:rPr>
          <w:rStyle w:val="1"/>
          <w:rFonts w:eastAsia="仿宋_GB2312"/>
          <w:b w:val="0"/>
          <w:color w:val="000000" w:themeColor="text1"/>
          <w:sz w:val="24"/>
        </w:rPr>
        <w:t>月</w:t>
      </w:r>
      <w:r w:rsidRPr="00194FCD">
        <w:rPr>
          <w:rStyle w:val="1"/>
          <w:rFonts w:eastAsia="仿宋_GB2312"/>
          <w:b w:val="0"/>
          <w:color w:val="000000" w:themeColor="text1"/>
          <w:sz w:val="24"/>
        </w:rPr>
        <w:t>,</w:t>
      </w:r>
      <w:r w:rsidRPr="00194FCD">
        <w:rPr>
          <w:rStyle w:val="1"/>
          <w:rFonts w:eastAsia="仿宋_GB2312"/>
          <w:b w:val="0"/>
          <w:color w:val="000000" w:themeColor="text1"/>
          <w:sz w:val="24"/>
        </w:rPr>
        <w:t>在职专任教师共</w:t>
      </w:r>
      <w:r w:rsidRPr="00194FCD">
        <w:rPr>
          <w:rStyle w:val="1"/>
          <w:rFonts w:eastAsia="仿宋_GB2312"/>
          <w:b w:val="0"/>
          <w:color w:val="000000" w:themeColor="text1"/>
          <w:sz w:val="24"/>
        </w:rPr>
        <w:t>37</w:t>
      </w:r>
      <w:r w:rsidRPr="00194FCD">
        <w:rPr>
          <w:rStyle w:val="1"/>
          <w:rFonts w:eastAsia="仿宋_GB2312"/>
          <w:b w:val="0"/>
          <w:color w:val="000000" w:themeColor="text1"/>
          <w:sz w:val="24"/>
        </w:rPr>
        <w:t>人。</w:t>
      </w:r>
    </w:p>
    <w:p w:rsidR="00D766B4" w:rsidRPr="00194FCD" w:rsidRDefault="00D766B4" w:rsidP="00D766B4">
      <w:pPr>
        <w:adjustRightInd w:val="0"/>
        <w:snapToGrid w:val="0"/>
        <w:ind w:firstLineChars="200" w:firstLine="420"/>
        <w:rPr>
          <w:rFonts w:eastAsia="仿宋_GB2312"/>
          <w:color w:val="000000" w:themeColor="text1"/>
          <w:szCs w:val="21"/>
        </w:rPr>
      </w:pPr>
      <w:r w:rsidRPr="00194FCD">
        <w:rPr>
          <w:rFonts w:eastAsia="仿宋_GB2312"/>
          <w:color w:val="000000" w:themeColor="text1"/>
          <w:szCs w:val="21"/>
        </w:rPr>
        <w:t>（</w:t>
      </w:r>
      <w:r w:rsidRPr="00194FCD">
        <w:rPr>
          <w:rFonts w:eastAsia="仿宋_GB2312"/>
          <w:color w:val="000000" w:themeColor="text1"/>
          <w:szCs w:val="21"/>
        </w:rPr>
        <w:t>1</w:t>
      </w:r>
      <w:r w:rsidRPr="00194FCD">
        <w:rPr>
          <w:rFonts w:eastAsia="仿宋_GB2312"/>
          <w:color w:val="000000" w:themeColor="text1"/>
          <w:szCs w:val="21"/>
        </w:rPr>
        <w:t>）职称结构</w:t>
      </w:r>
    </w:p>
    <w:tbl>
      <w:tblPr>
        <w:tblStyle w:val="a4"/>
        <w:tblW w:w="9072" w:type="dxa"/>
        <w:tblInd w:w="562" w:type="dxa"/>
        <w:tblLayout w:type="fixed"/>
        <w:tblLook w:val="04A0"/>
      </w:tblPr>
      <w:tblGrid>
        <w:gridCol w:w="2268"/>
        <w:gridCol w:w="2268"/>
        <w:gridCol w:w="2268"/>
        <w:gridCol w:w="2268"/>
      </w:tblGrid>
      <w:tr w:rsidR="00CB12F1" w:rsidRPr="00194FCD" w:rsidTr="00D02B6F">
        <w:tc>
          <w:tcPr>
            <w:tcW w:w="2268" w:type="dxa"/>
          </w:tcPr>
          <w:p w:rsidR="00D766B4" w:rsidRPr="00194FCD" w:rsidRDefault="00D766B4" w:rsidP="00D02B6F">
            <w:pPr>
              <w:rPr>
                <w:rFonts w:eastAsia="仿宋_GB2312"/>
                <w:color w:val="000000" w:themeColor="text1"/>
                <w:szCs w:val="21"/>
              </w:rPr>
            </w:pPr>
          </w:p>
        </w:tc>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高级</w:t>
            </w:r>
          </w:p>
        </w:tc>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中级</w:t>
            </w:r>
          </w:p>
        </w:tc>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初级及以下</w:t>
            </w:r>
          </w:p>
        </w:tc>
      </w:tr>
      <w:tr w:rsidR="00CB12F1" w:rsidRPr="00194FCD" w:rsidTr="00D02B6F">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总数</w:t>
            </w:r>
          </w:p>
        </w:tc>
        <w:tc>
          <w:tcPr>
            <w:tcW w:w="2268" w:type="dxa"/>
          </w:tcPr>
          <w:p w:rsidR="00D766B4" w:rsidRPr="00194FCD" w:rsidRDefault="00D766B4" w:rsidP="00D02B6F">
            <w:pPr>
              <w:rPr>
                <w:rFonts w:eastAsia="仿宋_GB2312"/>
                <w:color w:val="000000" w:themeColor="text1"/>
                <w:szCs w:val="21"/>
              </w:rPr>
            </w:pPr>
            <w:r w:rsidRPr="00194FCD">
              <w:rPr>
                <w:rFonts w:eastAsia="仿宋_GB2312"/>
                <w:color w:val="000000" w:themeColor="text1"/>
                <w:szCs w:val="21"/>
              </w:rPr>
              <w:t>28</w:t>
            </w:r>
          </w:p>
        </w:tc>
        <w:tc>
          <w:tcPr>
            <w:tcW w:w="2268" w:type="dxa"/>
          </w:tcPr>
          <w:p w:rsidR="00D766B4" w:rsidRPr="00194FCD" w:rsidRDefault="00D766B4" w:rsidP="00D02B6F">
            <w:pPr>
              <w:rPr>
                <w:rFonts w:eastAsia="仿宋_GB2312"/>
                <w:color w:val="000000" w:themeColor="text1"/>
                <w:szCs w:val="21"/>
              </w:rPr>
            </w:pPr>
            <w:r w:rsidRPr="00194FCD">
              <w:rPr>
                <w:rFonts w:eastAsia="仿宋_GB2312"/>
                <w:color w:val="000000" w:themeColor="text1"/>
                <w:szCs w:val="21"/>
              </w:rPr>
              <w:t>9</w:t>
            </w:r>
          </w:p>
        </w:tc>
        <w:tc>
          <w:tcPr>
            <w:tcW w:w="2268" w:type="dxa"/>
          </w:tcPr>
          <w:p w:rsidR="00D766B4" w:rsidRPr="00194FCD" w:rsidRDefault="00D766B4" w:rsidP="00D02B6F">
            <w:pPr>
              <w:rPr>
                <w:rFonts w:eastAsia="仿宋_GB2312"/>
                <w:color w:val="000000" w:themeColor="text1"/>
                <w:szCs w:val="21"/>
              </w:rPr>
            </w:pPr>
            <w:r w:rsidRPr="00194FCD">
              <w:rPr>
                <w:rFonts w:eastAsia="仿宋_GB2312"/>
                <w:color w:val="000000" w:themeColor="text1"/>
                <w:szCs w:val="21"/>
              </w:rPr>
              <w:t>0</w:t>
            </w:r>
          </w:p>
        </w:tc>
      </w:tr>
      <w:tr w:rsidR="00CB12F1" w:rsidRPr="00194FCD" w:rsidTr="00D02B6F">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所占比例</w:t>
            </w:r>
          </w:p>
        </w:tc>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76%</w:t>
            </w:r>
          </w:p>
        </w:tc>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24%</w:t>
            </w:r>
          </w:p>
        </w:tc>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0%</w:t>
            </w:r>
          </w:p>
        </w:tc>
      </w:tr>
    </w:tbl>
    <w:p w:rsidR="00D766B4" w:rsidRPr="00194FCD" w:rsidRDefault="00D766B4" w:rsidP="00D766B4">
      <w:pPr>
        <w:adjustRightInd w:val="0"/>
        <w:snapToGrid w:val="0"/>
        <w:ind w:firstLineChars="200" w:firstLine="420"/>
        <w:rPr>
          <w:rFonts w:eastAsia="仿宋_GB2312"/>
          <w:color w:val="000000" w:themeColor="text1"/>
          <w:szCs w:val="21"/>
        </w:rPr>
      </w:pPr>
      <w:r w:rsidRPr="00194FCD">
        <w:rPr>
          <w:rFonts w:eastAsia="仿宋_GB2312"/>
          <w:color w:val="000000" w:themeColor="text1"/>
          <w:szCs w:val="21"/>
        </w:rPr>
        <w:t>（</w:t>
      </w:r>
      <w:r w:rsidRPr="00194FCD">
        <w:rPr>
          <w:rFonts w:eastAsia="仿宋_GB2312"/>
          <w:color w:val="000000" w:themeColor="text1"/>
          <w:szCs w:val="21"/>
        </w:rPr>
        <w:t>2</w:t>
      </w:r>
      <w:r w:rsidRPr="00194FCD">
        <w:rPr>
          <w:rFonts w:eastAsia="仿宋_GB2312"/>
          <w:color w:val="000000" w:themeColor="text1"/>
          <w:szCs w:val="21"/>
        </w:rPr>
        <w:t>）学历结构</w:t>
      </w:r>
    </w:p>
    <w:tbl>
      <w:tblPr>
        <w:tblStyle w:val="a4"/>
        <w:tblW w:w="9072" w:type="dxa"/>
        <w:tblInd w:w="562" w:type="dxa"/>
        <w:tblLayout w:type="fixed"/>
        <w:tblLook w:val="04A0"/>
      </w:tblPr>
      <w:tblGrid>
        <w:gridCol w:w="2268"/>
        <w:gridCol w:w="2268"/>
        <w:gridCol w:w="2268"/>
        <w:gridCol w:w="2268"/>
      </w:tblGrid>
      <w:tr w:rsidR="00CB12F1" w:rsidRPr="00194FCD" w:rsidTr="00D02B6F">
        <w:tc>
          <w:tcPr>
            <w:tcW w:w="2268" w:type="dxa"/>
          </w:tcPr>
          <w:p w:rsidR="00D766B4" w:rsidRPr="00194FCD" w:rsidRDefault="00D766B4" w:rsidP="00D02B6F">
            <w:pPr>
              <w:adjustRightInd w:val="0"/>
              <w:snapToGrid w:val="0"/>
              <w:rPr>
                <w:rFonts w:eastAsia="仿宋_GB2312"/>
                <w:color w:val="000000" w:themeColor="text1"/>
                <w:szCs w:val="21"/>
              </w:rPr>
            </w:pPr>
          </w:p>
        </w:tc>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研究生</w:t>
            </w:r>
          </w:p>
        </w:tc>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本科</w:t>
            </w:r>
          </w:p>
        </w:tc>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专科及以下</w:t>
            </w:r>
          </w:p>
        </w:tc>
      </w:tr>
      <w:tr w:rsidR="00CB12F1" w:rsidRPr="00194FCD" w:rsidTr="00D02B6F">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总数</w:t>
            </w:r>
          </w:p>
        </w:tc>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32</w:t>
            </w:r>
          </w:p>
        </w:tc>
        <w:tc>
          <w:tcPr>
            <w:tcW w:w="2268" w:type="dxa"/>
          </w:tcPr>
          <w:p w:rsidR="00D766B4" w:rsidRPr="00194FCD" w:rsidRDefault="00D766B4" w:rsidP="00D02B6F">
            <w:pPr>
              <w:rPr>
                <w:rFonts w:eastAsia="仿宋_GB2312"/>
                <w:color w:val="000000" w:themeColor="text1"/>
                <w:szCs w:val="21"/>
              </w:rPr>
            </w:pPr>
            <w:r w:rsidRPr="00194FCD">
              <w:rPr>
                <w:rFonts w:eastAsia="仿宋_GB2312"/>
                <w:color w:val="000000" w:themeColor="text1"/>
                <w:szCs w:val="21"/>
              </w:rPr>
              <w:t>5</w:t>
            </w:r>
          </w:p>
        </w:tc>
        <w:tc>
          <w:tcPr>
            <w:tcW w:w="2268" w:type="dxa"/>
          </w:tcPr>
          <w:p w:rsidR="00D766B4" w:rsidRPr="00194FCD" w:rsidRDefault="00D766B4" w:rsidP="00D02B6F">
            <w:pPr>
              <w:rPr>
                <w:rFonts w:eastAsia="仿宋_GB2312"/>
                <w:color w:val="000000" w:themeColor="text1"/>
                <w:szCs w:val="21"/>
              </w:rPr>
            </w:pPr>
            <w:r w:rsidRPr="00194FCD">
              <w:rPr>
                <w:rFonts w:eastAsia="仿宋_GB2312"/>
                <w:color w:val="000000" w:themeColor="text1"/>
                <w:szCs w:val="21"/>
              </w:rPr>
              <w:t>0</w:t>
            </w:r>
          </w:p>
        </w:tc>
      </w:tr>
      <w:tr w:rsidR="00CB12F1" w:rsidRPr="00194FCD" w:rsidTr="00D02B6F">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所占比例</w:t>
            </w:r>
          </w:p>
        </w:tc>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86%</w:t>
            </w:r>
          </w:p>
        </w:tc>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14%</w:t>
            </w:r>
          </w:p>
        </w:tc>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0%</w:t>
            </w:r>
          </w:p>
        </w:tc>
      </w:tr>
    </w:tbl>
    <w:p w:rsidR="00D766B4" w:rsidRPr="00194FCD" w:rsidRDefault="00D766B4" w:rsidP="00D766B4">
      <w:pPr>
        <w:adjustRightInd w:val="0"/>
        <w:snapToGrid w:val="0"/>
        <w:ind w:firstLineChars="200" w:firstLine="420"/>
        <w:rPr>
          <w:rFonts w:eastAsia="仿宋_GB2312"/>
          <w:color w:val="000000" w:themeColor="text1"/>
          <w:szCs w:val="21"/>
        </w:rPr>
      </w:pPr>
      <w:r w:rsidRPr="00194FCD">
        <w:rPr>
          <w:rFonts w:eastAsia="仿宋_GB2312"/>
          <w:color w:val="000000" w:themeColor="text1"/>
          <w:szCs w:val="21"/>
        </w:rPr>
        <w:t>（</w:t>
      </w:r>
      <w:r w:rsidRPr="00194FCD">
        <w:rPr>
          <w:rFonts w:eastAsia="仿宋_GB2312"/>
          <w:color w:val="000000" w:themeColor="text1"/>
          <w:szCs w:val="21"/>
        </w:rPr>
        <w:t>3</w:t>
      </w:r>
      <w:r w:rsidRPr="00194FCD">
        <w:rPr>
          <w:rFonts w:eastAsia="仿宋_GB2312"/>
          <w:color w:val="000000" w:themeColor="text1"/>
          <w:szCs w:val="21"/>
        </w:rPr>
        <w:t>）学位结构</w:t>
      </w:r>
    </w:p>
    <w:tbl>
      <w:tblPr>
        <w:tblStyle w:val="a4"/>
        <w:tblW w:w="9072" w:type="dxa"/>
        <w:tblInd w:w="562" w:type="dxa"/>
        <w:tblLayout w:type="fixed"/>
        <w:tblLook w:val="04A0"/>
      </w:tblPr>
      <w:tblGrid>
        <w:gridCol w:w="2268"/>
        <w:gridCol w:w="2268"/>
        <w:gridCol w:w="2268"/>
        <w:gridCol w:w="2268"/>
      </w:tblGrid>
      <w:tr w:rsidR="00CB12F1" w:rsidRPr="00194FCD" w:rsidTr="00D02B6F">
        <w:tc>
          <w:tcPr>
            <w:tcW w:w="2268" w:type="dxa"/>
          </w:tcPr>
          <w:p w:rsidR="00D766B4" w:rsidRPr="00194FCD" w:rsidRDefault="00D766B4" w:rsidP="00D02B6F">
            <w:pPr>
              <w:rPr>
                <w:rFonts w:eastAsia="仿宋_GB2312"/>
                <w:color w:val="000000" w:themeColor="text1"/>
                <w:szCs w:val="21"/>
              </w:rPr>
            </w:pPr>
          </w:p>
        </w:tc>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博士</w:t>
            </w:r>
          </w:p>
        </w:tc>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硕士</w:t>
            </w:r>
          </w:p>
        </w:tc>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其它</w:t>
            </w:r>
          </w:p>
        </w:tc>
      </w:tr>
      <w:tr w:rsidR="00CB12F1" w:rsidRPr="00194FCD" w:rsidTr="00D02B6F">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总数</w:t>
            </w:r>
          </w:p>
        </w:tc>
        <w:tc>
          <w:tcPr>
            <w:tcW w:w="2268" w:type="dxa"/>
          </w:tcPr>
          <w:p w:rsidR="00D766B4" w:rsidRPr="00194FCD" w:rsidRDefault="00D766B4" w:rsidP="00D02B6F">
            <w:pPr>
              <w:rPr>
                <w:rFonts w:eastAsia="仿宋_GB2312"/>
                <w:color w:val="000000" w:themeColor="text1"/>
                <w:szCs w:val="21"/>
              </w:rPr>
            </w:pPr>
            <w:r w:rsidRPr="00194FCD">
              <w:rPr>
                <w:rFonts w:eastAsia="仿宋_GB2312"/>
                <w:color w:val="000000" w:themeColor="text1"/>
                <w:szCs w:val="21"/>
              </w:rPr>
              <w:t>30</w:t>
            </w:r>
          </w:p>
        </w:tc>
        <w:tc>
          <w:tcPr>
            <w:tcW w:w="2268" w:type="dxa"/>
          </w:tcPr>
          <w:p w:rsidR="00D766B4" w:rsidRPr="00194FCD" w:rsidRDefault="00D766B4" w:rsidP="00D02B6F">
            <w:pPr>
              <w:rPr>
                <w:rFonts w:eastAsia="仿宋_GB2312"/>
                <w:color w:val="000000" w:themeColor="text1"/>
                <w:szCs w:val="21"/>
              </w:rPr>
            </w:pPr>
            <w:r w:rsidRPr="00194FCD">
              <w:rPr>
                <w:rFonts w:eastAsia="仿宋_GB2312"/>
                <w:color w:val="000000" w:themeColor="text1"/>
                <w:szCs w:val="21"/>
              </w:rPr>
              <w:t>2</w:t>
            </w:r>
          </w:p>
        </w:tc>
        <w:tc>
          <w:tcPr>
            <w:tcW w:w="2268" w:type="dxa"/>
          </w:tcPr>
          <w:p w:rsidR="00D766B4" w:rsidRPr="00194FCD" w:rsidRDefault="00D766B4" w:rsidP="00D02B6F">
            <w:pPr>
              <w:rPr>
                <w:rFonts w:eastAsia="仿宋_GB2312"/>
                <w:color w:val="000000" w:themeColor="text1"/>
                <w:szCs w:val="21"/>
              </w:rPr>
            </w:pPr>
            <w:r w:rsidRPr="00194FCD">
              <w:rPr>
                <w:rFonts w:eastAsia="仿宋_GB2312"/>
                <w:color w:val="000000" w:themeColor="text1"/>
                <w:szCs w:val="21"/>
              </w:rPr>
              <w:t>5</w:t>
            </w:r>
          </w:p>
        </w:tc>
      </w:tr>
      <w:tr w:rsidR="00CB12F1" w:rsidRPr="00194FCD" w:rsidTr="00D02B6F">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所占比例</w:t>
            </w:r>
          </w:p>
        </w:tc>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81%</w:t>
            </w:r>
          </w:p>
        </w:tc>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5%</w:t>
            </w:r>
          </w:p>
        </w:tc>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14%</w:t>
            </w:r>
          </w:p>
        </w:tc>
      </w:tr>
    </w:tbl>
    <w:p w:rsidR="00D766B4" w:rsidRPr="00194FCD" w:rsidRDefault="00D766B4" w:rsidP="00D766B4">
      <w:pPr>
        <w:adjustRightInd w:val="0"/>
        <w:snapToGrid w:val="0"/>
        <w:ind w:firstLineChars="200" w:firstLine="420"/>
        <w:rPr>
          <w:rFonts w:eastAsia="仿宋_GB2312"/>
          <w:color w:val="000000" w:themeColor="text1"/>
          <w:szCs w:val="21"/>
        </w:rPr>
      </w:pPr>
      <w:r w:rsidRPr="00194FCD">
        <w:rPr>
          <w:rFonts w:eastAsia="仿宋_GB2312"/>
          <w:color w:val="000000" w:themeColor="text1"/>
          <w:szCs w:val="21"/>
        </w:rPr>
        <w:t>（</w:t>
      </w:r>
      <w:r w:rsidRPr="00194FCD">
        <w:rPr>
          <w:rFonts w:eastAsia="仿宋_GB2312"/>
          <w:color w:val="000000" w:themeColor="text1"/>
          <w:szCs w:val="21"/>
        </w:rPr>
        <w:t>4</w:t>
      </w:r>
      <w:r w:rsidRPr="00194FCD">
        <w:rPr>
          <w:rFonts w:eastAsia="仿宋_GB2312"/>
          <w:color w:val="000000" w:themeColor="text1"/>
          <w:szCs w:val="21"/>
        </w:rPr>
        <w:t>）年龄结构</w:t>
      </w:r>
    </w:p>
    <w:tbl>
      <w:tblPr>
        <w:tblStyle w:val="a4"/>
        <w:tblW w:w="9072" w:type="dxa"/>
        <w:tblInd w:w="562" w:type="dxa"/>
        <w:tblLayout w:type="fixed"/>
        <w:tblLook w:val="04A0"/>
      </w:tblPr>
      <w:tblGrid>
        <w:gridCol w:w="2268"/>
        <w:gridCol w:w="2268"/>
        <w:gridCol w:w="2268"/>
        <w:gridCol w:w="2268"/>
      </w:tblGrid>
      <w:tr w:rsidR="00CB12F1" w:rsidRPr="00194FCD" w:rsidTr="00D02B6F">
        <w:tc>
          <w:tcPr>
            <w:tcW w:w="2268" w:type="dxa"/>
          </w:tcPr>
          <w:p w:rsidR="00D766B4" w:rsidRPr="00194FCD" w:rsidRDefault="00D766B4" w:rsidP="00D02B6F">
            <w:pPr>
              <w:rPr>
                <w:rFonts w:eastAsia="仿宋_GB2312"/>
                <w:color w:val="000000" w:themeColor="text1"/>
                <w:szCs w:val="21"/>
              </w:rPr>
            </w:pPr>
          </w:p>
        </w:tc>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 xml:space="preserve">34 </w:t>
            </w:r>
            <w:r w:rsidRPr="00194FCD">
              <w:rPr>
                <w:rFonts w:eastAsia="仿宋_GB2312"/>
                <w:color w:val="000000" w:themeColor="text1"/>
                <w:szCs w:val="21"/>
              </w:rPr>
              <w:t>岁及以下</w:t>
            </w:r>
          </w:p>
        </w:tc>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 xml:space="preserve">35 </w:t>
            </w:r>
            <w:r w:rsidRPr="00194FCD">
              <w:rPr>
                <w:rFonts w:eastAsia="仿宋_GB2312"/>
                <w:color w:val="000000" w:themeColor="text1"/>
                <w:szCs w:val="21"/>
              </w:rPr>
              <w:t>岁</w:t>
            </w:r>
            <w:r w:rsidRPr="00194FCD">
              <w:rPr>
                <w:rFonts w:eastAsia="仿宋_GB2312"/>
                <w:color w:val="000000" w:themeColor="text1"/>
                <w:szCs w:val="21"/>
              </w:rPr>
              <w:t xml:space="preserve">-50 </w:t>
            </w:r>
            <w:r w:rsidRPr="00194FCD">
              <w:rPr>
                <w:rFonts w:eastAsia="仿宋_GB2312"/>
                <w:color w:val="000000" w:themeColor="text1"/>
                <w:szCs w:val="21"/>
              </w:rPr>
              <w:t>岁</w:t>
            </w:r>
          </w:p>
        </w:tc>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 xml:space="preserve">51 </w:t>
            </w:r>
            <w:r w:rsidRPr="00194FCD">
              <w:rPr>
                <w:rFonts w:eastAsia="仿宋_GB2312"/>
                <w:color w:val="000000" w:themeColor="text1"/>
                <w:szCs w:val="21"/>
              </w:rPr>
              <w:t>岁及以上</w:t>
            </w:r>
          </w:p>
        </w:tc>
      </w:tr>
      <w:tr w:rsidR="00CB12F1" w:rsidRPr="00194FCD" w:rsidTr="00D02B6F">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总数</w:t>
            </w:r>
          </w:p>
        </w:tc>
        <w:tc>
          <w:tcPr>
            <w:tcW w:w="2268" w:type="dxa"/>
          </w:tcPr>
          <w:p w:rsidR="00D766B4" w:rsidRPr="00194FCD" w:rsidRDefault="00D766B4" w:rsidP="00D02B6F">
            <w:pPr>
              <w:rPr>
                <w:rFonts w:eastAsia="仿宋_GB2312"/>
                <w:color w:val="000000" w:themeColor="text1"/>
                <w:szCs w:val="21"/>
              </w:rPr>
            </w:pPr>
            <w:r w:rsidRPr="00194FCD">
              <w:rPr>
                <w:rFonts w:eastAsia="仿宋_GB2312"/>
                <w:color w:val="000000" w:themeColor="text1"/>
                <w:szCs w:val="21"/>
              </w:rPr>
              <w:t>9</w:t>
            </w:r>
          </w:p>
        </w:tc>
        <w:tc>
          <w:tcPr>
            <w:tcW w:w="2268" w:type="dxa"/>
          </w:tcPr>
          <w:p w:rsidR="00D766B4" w:rsidRPr="00194FCD" w:rsidRDefault="00D766B4" w:rsidP="00D02B6F">
            <w:pPr>
              <w:rPr>
                <w:rFonts w:eastAsia="仿宋_GB2312"/>
                <w:color w:val="000000" w:themeColor="text1"/>
                <w:szCs w:val="21"/>
              </w:rPr>
            </w:pPr>
            <w:r w:rsidRPr="00194FCD">
              <w:rPr>
                <w:rFonts w:eastAsia="仿宋_GB2312"/>
                <w:color w:val="000000" w:themeColor="text1"/>
                <w:szCs w:val="21"/>
              </w:rPr>
              <w:t>19</w:t>
            </w:r>
          </w:p>
        </w:tc>
        <w:tc>
          <w:tcPr>
            <w:tcW w:w="2268" w:type="dxa"/>
          </w:tcPr>
          <w:p w:rsidR="00D766B4" w:rsidRPr="00194FCD" w:rsidRDefault="00D766B4" w:rsidP="00D02B6F">
            <w:pPr>
              <w:rPr>
                <w:rFonts w:eastAsia="仿宋_GB2312"/>
                <w:color w:val="000000" w:themeColor="text1"/>
                <w:szCs w:val="21"/>
              </w:rPr>
            </w:pPr>
            <w:r w:rsidRPr="00194FCD">
              <w:rPr>
                <w:rFonts w:eastAsia="仿宋_GB2312"/>
                <w:color w:val="000000" w:themeColor="text1"/>
                <w:szCs w:val="21"/>
              </w:rPr>
              <w:t>9</w:t>
            </w:r>
          </w:p>
        </w:tc>
      </w:tr>
      <w:tr w:rsidR="00CB12F1" w:rsidRPr="00194FCD" w:rsidTr="00D02B6F">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所占比例</w:t>
            </w:r>
          </w:p>
        </w:tc>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24%</w:t>
            </w:r>
          </w:p>
        </w:tc>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51%</w:t>
            </w:r>
          </w:p>
        </w:tc>
        <w:tc>
          <w:tcPr>
            <w:tcW w:w="2268" w:type="dxa"/>
          </w:tcPr>
          <w:p w:rsidR="00D766B4" w:rsidRPr="00194FCD" w:rsidRDefault="00D766B4" w:rsidP="00D02B6F">
            <w:pPr>
              <w:adjustRightInd w:val="0"/>
              <w:snapToGrid w:val="0"/>
              <w:rPr>
                <w:rFonts w:eastAsia="仿宋_GB2312"/>
                <w:color w:val="000000" w:themeColor="text1"/>
                <w:szCs w:val="21"/>
              </w:rPr>
            </w:pPr>
            <w:r w:rsidRPr="00194FCD">
              <w:rPr>
                <w:rFonts w:eastAsia="仿宋_GB2312"/>
                <w:color w:val="000000" w:themeColor="text1"/>
                <w:szCs w:val="21"/>
              </w:rPr>
              <w:t>25%</w:t>
            </w:r>
          </w:p>
        </w:tc>
      </w:tr>
    </w:tbl>
    <w:p w:rsidR="006666DC" w:rsidRPr="00194FCD" w:rsidRDefault="001A6586" w:rsidP="006132F1">
      <w:pPr>
        <w:adjustRightInd w:val="0"/>
        <w:snapToGrid w:val="0"/>
        <w:spacing w:before="100" w:beforeAutospacing="1" w:after="100" w:afterAutospacing="1"/>
        <w:ind w:firstLineChars="270" w:firstLine="567"/>
        <w:rPr>
          <w:rFonts w:eastAsia="仿宋_GB2312"/>
          <w:color w:val="000000" w:themeColor="text1"/>
          <w:sz w:val="24"/>
        </w:rPr>
      </w:pPr>
      <w:r w:rsidRPr="00194FCD">
        <w:rPr>
          <w:rFonts w:eastAsia="黑体"/>
          <w:color w:val="000000" w:themeColor="text1"/>
          <w:szCs w:val="21"/>
        </w:rPr>
        <w:t>2</w:t>
      </w:r>
      <w:r w:rsidRPr="00194FCD">
        <w:rPr>
          <w:rFonts w:eastAsia="黑体"/>
          <w:color w:val="000000" w:themeColor="text1"/>
          <w:szCs w:val="21"/>
        </w:rPr>
        <w:t>、人才队伍建设情况</w:t>
      </w:r>
      <w:r w:rsidR="00D766B4" w:rsidRPr="00194FCD">
        <w:rPr>
          <w:rFonts w:eastAsia="仿宋_GB2312"/>
          <w:color w:val="000000" w:themeColor="text1"/>
          <w:szCs w:val="21"/>
        </w:rPr>
        <w:t>【</w:t>
      </w:r>
      <w:r w:rsidRPr="00194FCD">
        <w:rPr>
          <w:rFonts w:eastAsia="仿宋_GB2312"/>
          <w:color w:val="000000" w:themeColor="text1"/>
          <w:szCs w:val="21"/>
        </w:rPr>
        <w:t>包括各级教学名师、教学团队、教学指导委员会委员及杰出人才（千人计划、青年千人计划、百千万人才工程等）等。</w:t>
      </w:r>
      <w:r w:rsidR="00D766B4" w:rsidRPr="00194FCD">
        <w:rPr>
          <w:rFonts w:eastAsia="仿宋_GB2312"/>
          <w:color w:val="000000" w:themeColor="text1"/>
          <w:szCs w:val="21"/>
        </w:rPr>
        <w:t>】</w:t>
      </w:r>
    </w:p>
    <w:p w:rsidR="00D766B4" w:rsidRPr="00194FCD" w:rsidRDefault="00D766B4" w:rsidP="00D766B4">
      <w:pPr>
        <w:adjustRightInd w:val="0"/>
        <w:snapToGrid w:val="0"/>
        <w:spacing w:before="100" w:beforeAutospacing="1" w:after="100" w:afterAutospacing="1" w:line="276" w:lineRule="auto"/>
        <w:ind w:firstLineChars="200" w:firstLine="480"/>
        <w:rPr>
          <w:rFonts w:eastAsia="仿宋_GB2312"/>
          <w:color w:val="000000" w:themeColor="text1"/>
          <w:sz w:val="24"/>
        </w:rPr>
      </w:pPr>
      <w:r w:rsidRPr="00194FCD">
        <w:rPr>
          <w:rFonts w:eastAsia="仿宋_GB2312"/>
          <w:color w:val="000000" w:themeColor="text1"/>
          <w:sz w:val="24"/>
        </w:rPr>
        <w:t>本专业现有</w:t>
      </w:r>
      <w:r w:rsidR="006132F1" w:rsidRPr="00194FCD">
        <w:rPr>
          <w:rFonts w:eastAsia="仿宋_GB2312"/>
          <w:color w:val="000000" w:themeColor="text1"/>
          <w:sz w:val="24"/>
        </w:rPr>
        <w:t>青年千人</w:t>
      </w:r>
      <w:r w:rsidR="006132F1" w:rsidRPr="00194FCD">
        <w:rPr>
          <w:rFonts w:eastAsia="仿宋_GB2312"/>
          <w:color w:val="000000" w:themeColor="text1"/>
          <w:sz w:val="24"/>
        </w:rPr>
        <w:t>1</w:t>
      </w:r>
      <w:r w:rsidR="006132F1" w:rsidRPr="00194FCD">
        <w:rPr>
          <w:rFonts w:eastAsia="仿宋_GB2312"/>
          <w:color w:val="000000" w:themeColor="text1"/>
          <w:sz w:val="24"/>
        </w:rPr>
        <w:t>人、</w:t>
      </w:r>
      <w:r w:rsidRPr="00194FCD">
        <w:rPr>
          <w:rFonts w:eastAsia="仿宋_GB2312"/>
          <w:color w:val="000000" w:themeColor="text1"/>
          <w:sz w:val="24"/>
        </w:rPr>
        <w:t>泰山学者</w:t>
      </w:r>
      <w:r w:rsidRPr="00194FCD">
        <w:rPr>
          <w:rFonts w:eastAsia="仿宋_GB2312"/>
          <w:color w:val="000000" w:themeColor="text1"/>
          <w:sz w:val="24"/>
        </w:rPr>
        <w:t>2</w:t>
      </w:r>
      <w:r w:rsidRPr="00194FCD">
        <w:rPr>
          <w:rFonts w:eastAsia="仿宋_GB2312"/>
          <w:color w:val="000000" w:themeColor="text1"/>
          <w:sz w:val="24"/>
        </w:rPr>
        <w:t>人，</w:t>
      </w:r>
      <w:r w:rsidR="006132F1" w:rsidRPr="00194FCD">
        <w:rPr>
          <w:rFonts w:eastAsia="仿宋_GB2312"/>
          <w:color w:val="000000" w:themeColor="text1"/>
          <w:sz w:val="24"/>
        </w:rPr>
        <w:t>专业教学指导委员会</w:t>
      </w:r>
      <w:r w:rsidR="006132F1" w:rsidRPr="00194FCD">
        <w:rPr>
          <w:rFonts w:eastAsia="仿宋_GB2312"/>
          <w:color w:val="000000" w:themeColor="text1"/>
          <w:sz w:val="24"/>
        </w:rPr>
        <w:t>2</w:t>
      </w:r>
      <w:r w:rsidR="006132F1" w:rsidRPr="00194FCD">
        <w:rPr>
          <w:rFonts w:eastAsia="仿宋_GB2312"/>
          <w:color w:val="000000" w:themeColor="text1"/>
          <w:sz w:val="24"/>
        </w:rPr>
        <w:t>人，省级教学名师</w:t>
      </w:r>
      <w:r w:rsidR="006132F1" w:rsidRPr="00194FCD">
        <w:rPr>
          <w:rFonts w:eastAsia="仿宋_GB2312"/>
          <w:color w:val="000000" w:themeColor="text1"/>
          <w:sz w:val="24"/>
        </w:rPr>
        <w:t>1</w:t>
      </w:r>
      <w:r w:rsidR="006132F1" w:rsidRPr="00194FCD">
        <w:rPr>
          <w:rFonts w:eastAsia="仿宋_GB2312"/>
          <w:color w:val="000000" w:themeColor="text1"/>
          <w:sz w:val="24"/>
        </w:rPr>
        <w:t>人，</w:t>
      </w:r>
      <w:r w:rsidRPr="00194FCD">
        <w:rPr>
          <w:rFonts w:eastAsia="仿宋_GB2312"/>
          <w:color w:val="000000" w:themeColor="text1"/>
          <w:sz w:val="24"/>
        </w:rPr>
        <w:t>校级教学名师</w:t>
      </w:r>
      <w:r w:rsidR="006132F1" w:rsidRPr="00194FCD">
        <w:rPr>
          <w:rFonts w:eastAsia="仿宋_GB2312"/>
          <w:color w:val="000000" w:themeColor="text1"/>
          <w:sz w:val="24"/>
        </w:rPr>
        <w:t>3</w:t>
      </w:r>
      <w:r w:rsidRPr="00194FCD">
        <w:rPr>
          <w:rFonts w:eastAsia="仿宋_GB2312"/>
          <w:color w:val="000000" w:themeColor="text1"/>
          <w:sz w:val="24"/>
        </w:rPr>
        <w:t>人，</w:t>
      </w:r>
      <w:r w:rsidR="006132F1" w:rsidRPr="00194FCD">
        <w:rPr>
          <w:rFonts w:eastAsia="仿宋_GB2312"/>
          <w:color w:val="000000" w:themeColor="text1"/>
          <w:sz w:val="24"/>
        </w:rPr>
        <w:t>山东大学优秀教学团队</w:t>
      </w:r>
      <w:r w:rsidR="006132F1" w:rsidRPr="00194FCD">
        <w:rPr>
          <w:rFonts w:eastAsia="仿宋_GB2312"/>
          <w:color w:val="000000" w:themeColor="text1"/>
          <w:sz w:val="24"/>
        </w:rPr>
        <w:t>2</w:t>
      </w:r>
      <w:r w:rsidR="006132F1" w:rsidRPr="00194FCD">
        <w:rPr>
          <w:rFonts w:eastAsia="仿宋_GB2312"/>
          <w:color w:val="000000" w:themeColor="text1"/>
          <w:sz w:val="24"/>
        </w:rPr>
        <w:t>个。</w:t>
      </w:r>
    </w:p>
    <w:p w:rsidR="006666DC" w:rsidRPr="00194FCD" w:rsidRDefault="001A6586">
      <w:pPr>
        <w:adjustRightInd w:val="0"/>
        <w:snapToGrid w:val="0"/>
        <w:spacing w:before="100" w:beforeAutospacing="1" w:after="100" w:afterAutospacing="1"/>
        <w:ind w:firstLineChars="270" w:firstLine="567"/>
        <w:rPr>
          <w:rFonts w:eastAsia="黑体"/>
          <w:color w:val="000000" w:themeColor="text1"/>
          <w:szCs w:val="21"/>
        </w:rPr>
      </w:pPr>
      <w:r w:rsidRPr="00194FCD">
        <w:rPr>
          <w:rFonts w:eastAsia="黑体"/>
          <w:color w:val="000000" w:themeColor="text1"/>
          <w:szCs w:val="21"/>
        </w:rPr>
        <w:t>3</w:t>
      </w:r>
      <w:r w:rsidRPr="00194FCD">
        <w:rPr>
          <w:rFonts w:eastAsia="黑体"/>
          <w:color w:val="000000" w:themeColor="text1"/>
          <w:szCs w:val="21"/>
        </w:rPr>
        <w:t>、教师获奖情况</w:t>
      </w:r>
    </w:p>
    <w:p w:rsidR="008C0275" w:rsidRPr="00194FCD" w:rsidRDefault="003D72DC" w:rsidP="001B30E2">
      <w:pPr>
        <w:adjustRightInd w:val="0"/>
        <w:snapToGrid w:val="0"/>
        <w:spacing w:before="100" w:beforeAutospacing="1" w:after="100" w:afterAutospacing="1" w:line="276" w:lineRule="auto"/>
        <w:ind w:firstLineChars="200" w:firstLine="480"/>
        <w:rPr>
          <w:rFonts w:eastAsia="仿宋"/>
          <w:sz w:val="24"/>
        </w:rPr>
      </w:pPr>
      <w:r w:rsidRPr="00194FCD">
        <w:rPr>
          <w:rFonts w:eastAsia="仿宋"/>
          <w:sz w:val="24"/>
        </w:rPr>
        <w:t>自</w:t>
      </w:r>
      <w:r w:rsidRPr="00194FCD">
        <w:rPr>
          <w:rFonts w:eastAsia="仿宋"/>
          <w:sz w:val="24"/>
        </w:rPr>
        <w:t>2011</w:t>
      </w:r>
      <w:r w:rsidRPr="00194FCD">
        <w:rPr>
          <w:rFonts w:eastAsia="仿宋"/>
          <w:sz w:val="24"/>
        </w:rPr>
        <w:t>年以来，本专业的教师获省级教学成果奖</w:t>
      </w:r>
      <w:r w:rsidRPr="00194FCD">
        <w:rPr>
          <w:rFonts w:eastAsia="仿宋"/>
          <w:sz w:val="24"/>
        </w:rPr>
        <w:t>2</w:t>
      </w:r>
      <w:r w:rsidRPr="00194FCD">
        <w:rPr>
          <w:rFonts w:eastAsia="仿宋"/>
          <w:sz w:val="24"/>
        </w:rPr>
        <w:t>项、校级教学成果奖</w:t>
      </w:r>
      <w:r w:rsidRPr="00194FCD">
        <w:rPr>
          <w:rFonts w:eastAsia="仿宋"/>
          <w:sz w:val="24"/>
        </w:rPr>
        <w:t>8</w:t>
      </w:r>
      <w:r w:rsidRPr="00194FCD">
        <w:rPr>
          <w:rFonts w:eastAsia="仿宋"/>
          <w:sz w:val="24"/>
        </w:rPr>
        <w:t>项；青年教师获得山东大学教学研究项目立项</w:t>
      </w:r>
      <w:r w:rsidRPr="00194FCD">
        <w:rPr>
          <w:rFonts w:eastAsia="仿宋"/>
          <w:sz w:val="24"/>
        </w:rPr>
        <w:t>6</w:t>
      </w:r>
      <w:r w:rsidRPr="00194FCD">
        <w:rPr>
          <w:rFonts w:eastAsia="仿宋"/>
          <w:sz w:val="24"/>
        </w:rPr>
        <w:t>项</w:t>
      </w:r>
      <w:r w:rsidR="001B30E2" w:rsidRPr="00194FCD">
        <w:rPr>
          <w:rFonts w:eastAsia="仿宋"/>
          <w:sz w:val="24"/>
        </w:rPr>
        <w:t>；</w:t>
      </w:r>
      <w:r w:rsidR="001B30E2" w:rsidRPr="00194FCD">
        <w:rPr>
          <w:rFonts w:eastAsia="仿宋"/>
          <w:sz w:val="24"/>
        </w:rPr>
        <w:t>5</w:t>
      </w:r>
      <w:r w:rsidR="001B30E2" w:rsidRPr="00194FCD">
        <w:rPr>
          <w:rFonts w:eastAsia="仿宋"/>
          <w:sz w:val="24"/>
        </w:rPr>
        <w:t>位青年教师在学校举办的讲课比赛中获奖</w:t>
      </w:r>
      <w:r w:rsidRPr="00194FCD">
        <w:rPr>
          <w:rFonts w:eastAsia="仿宋"/>
          <w:sz w:val="24"/>
        </w:rPr>
        <w:t>。</w:t>
      </w:r>
      <w:r w:rsidRPr="00194FCD">
        <w:rPr>
          <w:rFonts w:eastAsia="仿宋"/>
          <w:sz w:val="24"/>
        </w:rPr>
        <w:t>4</w:t>
      </w:r>
      <w:r w:rsidRPr="00194FCD">
        <w:rPr>
          <w:rFonts w:eastAsia="仿宋"/>
          <w:sz w:val="24"/>
        </w:rPr>
        <w:t>人被评为</w:t>
      </w:r>
      <w:r w:rsidR="008C0275" w:rsidRPr="00194FCD">
        <w:rPr>
          <w:rFonts w:eastAsia="仿宋"/>
          <w:sz w:val="24"/>
        </w:rPr>
        <w:t>2013</w:t>
      </w:r>
      <w:r w:rsidR="008C0275" w:rsidRPr="00194FCD">
        <w:rPr>
          <w:rFonts w:eastAsia="仿宋"/>
          <w:sz w:val="24"/>
        </w:rPr>
        <w:t>年度课堂教学质量优秀教师，</w:t>
      </w:r>
      <w:r w:rsidRPr="00194FCD">
        <w:rPr>
          <w:rFonts w:eastAsia="仿宋"/>
          <w:sz w:val="24"/>
        </w:rPr>
        <w:t>1</w:t>
      </w:r>
      <w:r w:rsidRPr="00194FCD">
        <w:rPr>
          <w:rFonts w:eastAsia="仿宋"/>
          <w:sz w:val="24"/>
        </w:rPr>
        <w:t>人被评为</w:t>
      </w:r>
      <w:r w:rsidR="001B30E2" w:rsidRPr="00194FCD">
        <w:rPr>
          <w:rFonts w:eastAsia="仿宋"/>
          <w:sz w:val="24"/>
        </w:rPr>
        <w:t>山东大学</w:t>
      </w:r>
      <w:r w:rsidR="008C0275" w:rsidRPr="00194FCD">
        <w:rPr>
          <w:rFonts w:eastAsia="仿宋"/>
          <w:sz w:val="24"/>
        </w:rPr>
        <w:t>2014</w:t>
      </w:r>
      <w:r w:rsidR="008C0275" w:rsidRPr="00194FCD">
        <w:rPr>
          <w:rFonts w:eastAsia="仿宋"/>
          <w:sz w:val="24"/>
        </w:rPr>
        <w:t>年度</w:t>
      </w:r>
      <w:r w:rsidRPr="00194FCD">
        <w:rPr>
          <w:rFonts w:eastAsia="仿宋"/>
          <w:sz w:val="24"/>
        </w:rPr>
        <w:t>“</w:t>
      </w:r>
      <w:r w:rsidR="008C0275" w:rsidRPr="00194FCD">
        <w:rPr>
          <w:rFonts w:eastAsia="仿宋"/>
          <w:sz w:val="24"/>
        </w:rPr>
        <w:t>我最喜爱的老师</w:t>
      </w:r>
      <w:r w:rsidR="001B30E2" w:rsidRPr="00194FCD">
        <w:rPr>
          <w:rFonts w:eastAsia="仿宋"/>
          <w:sz w:val="24"/>
        </w:rPr>
        <w:t>”</w:t>
      </w:r>
      <w:r w:rsidR="001B30E2" w:rsidRPr="00194FCD">
        <w:rPr>
          <w:rFonts w:eastAsia="仿宋"/>
          <w:sz w:val="24"/>
        </w:rPr>
        <w:t>。</w:t>
      </w:r>
    </w:p>
    <w:p w:rsidR="006666DC" w:rsidRPr="00194FCD" w:rsidRDefault="001A6586">
      <w:pPr>
        <w:adjustRightInd w:val="0"/>
        <w:snapToGrid w:val="0"/>
        <w:spacing w:before="100" w:beforeAutospacing="1" w:after="100" w:afterAutospacing="1"/>
        <w:ind w:firstLineChars="270" w:firstLine="567"/>
        <w:rPr>
          <w:rFonts w:eastAsia="黑体"/>
          <w:color w:val="000000" w:themeColor="text1"/>
          <w:szCs w:val="21"/>
        </w:rPr>
      </w:pPr>
      <w:r w:rsidRPr="00194FCD">
        <w:rPr>
          <w:rFonts w:eastAsia="黑体"/>
          <w:color w:val="000000" w:themeColor="text1"/>
          <w:szCs w:val="21"/>
        </w:rPr>
        <w:t>4</w:t>
      </w:r>
      <w:r w:rsidRPr="00194FCD">
        <w:rPr>
          <w:rFonts w:eastAsia="黑体"/>
          <w:color w:val="000000" w:themeColor="text1"/>
          <w:szCs w:val="21"/>
        </w:rPr>
        <w:t>、教学研讨及研修活动</w:t>
      </w:r>
    </w:p>
    <w:p w:rsidR="006666DC" w:rsidRPr="00194FCD" w:rsidRDefault="00D766B4" w:rsidP="00D766B4">
      <w:pPr>
        <w:adjustRightInd w:val="0"/>
        <w:snapToGrid w:val="0"/>
        <w:spacing w:before="100" w:beforeAutospacing="1" w:after="100" w:afterAutospacing="1" w:line="276" w:lineRule="auto"/>
        <w:ind w:firstLineChars="200" w:firstLine="480"/>
        <w:rPr>
          <w:rFonts w:eastAsia="仿宋"/>
          <w:color w:val="000000" w:themeColor="text1"/>
          <w:sz w:val="24"/>
        </w:rPr>
      </w:pPr>
      <w:r w:rsidRPr="00194FCD">
        <w:rPr>
          <w:rFonts w:eastAsia="仿宋"/>
          <w:color w:val="000000" w:themeColor="text1"/>
          <w:sz w:val="24"/>
        </w:rPr>
        <w:t>2014</w:t>
      </w:r>
      <w:r w:rsidRPr="00194FCD">
        <w:rPr>
          <w:rFonts w:eastAsia="仿宋"/>
          <w:color w:val="000000" w:themeColor="text1"/>
          <w:sz w:val="24"/>
        </w:rPr>
        <w:t>年</w:t>
      </w:r>
      <w:r w:rsidRPr="00194FCD">
        <w:rPr>
          <w:rFonts w:eastAsia="仿宋"/>
          <w:color w:val="000000" w:themeColor="text1"/>
          <w:sz w:val="24"/>
        </w:rPr>
        <w:t>5</w:t>
      </w:r>
      <w:r w:rsidRPr="00194FCD">
        <w:rPr>
          <w:rFonts w:eastAsia="仿宋"/>
          <w:color w:val="000000" w:themeColor="text1"/>
          <w:sz w:val="24"/>
        </w:rPr>
        <w:t>月</w:t>
      </w:r>
      <w:r w:rsidRPr="00194FCD">
        <w:rPr>
          <w:rFonts w:eastAsia="仿宋"/>
          <w:color w:val="000000" w:themeColor="text1"/>
          <w:sz w:val="24"/>
        </w:rPr>
        <w:t>8</w:t>
      </w:r>
      <w:r w:rsidRPr="00194FCD">
        <w:rPr>
          <w:rFonts w:eastAsia="仿宋"/>
          <w:color w:val="000000" w:themeColor="text1"/>
          <w:sz w:val="24"/>
        </w:rPr>
        <w:t>日，在山东大学信息学院四楼报告厅，召开了山东大学信息科学与工程学院青年教师教学能力提升研讨会。</w:t>
      </w:r>
    </w:p>
    <w:p w:rsidR="006666DC" w:rsidRPr="00194FCD" w:rsidRDefault="001A6586" w:rsidP="008C0275">
      <w:pPr>
        <w:adjustRightInd w:val="0"/>
        <w:snapToGrid w:val="0"/>
        <w:spacing w:before="100" w:beforeAutospacing="1" w:after="100" w:afterAutospacing="1"/>
        <w:ind w:firstLineChars="177" w:firstLine="426"/>
        <w:rPr>
          <w:rFonts w:eastAsia="仿宋_GB2312"/>
          <w:sz w:val="24"/>
        </w:rPr>
      </w:pPr>
      <w:r w:rsidRPr="00194FCD">
        <w:rPr>
          <w:rFonts w:eastAsia="仿宋_GB2312"/>
          <w:b/>
          <w:sz w:val="24"/>
        </w:rPr>
        <w:t>（四）实习基地建设</w:t>
      </w:r>
      <w:r w:rsidR="00B6632E" w:rsidRPr="00194FCD">
        <w:rPr>
          <w:rFonts w:eastAsia="仿宋_GB2312"/>
          <w:sz w:val="24"/>
        </w:rPr>
        <w:t>【</w:t>
      </w:r>
      <w:r w:rsidRPr="00194FCD">
        <w:rPr>
          <w:rFonts w:eastAsia="仿宋_GB2312"/>
          <w:sz w:val="24"/>
        </w:rPr>
        <w:t>指标解释：</w:t>
      </w:r>
      <w:r w:rsidR="001E2A96" w:rsidRPr="001E2A96">
        <w:rPr>
          <w:rFonts w:eastAsia="仿宋_GB2312" w:hint="eastAsia"/>
          <w:sz w:val="24"/>
        </w:rPr>
        <w:t>校内外实习基地的名称和数量变化情况、实习基地建设的投入变化情况等。</w:t>
      </w:r>
      <w:r w:rsidR="00B6632E" w:rsidRPr="00194FCD">
        <w:rPr>
          <w:rFonts w:eastAsia="仿宋_GB2312"/>
          <w:sz w:val="24"/>
        </w:rPr>
        <w:t>】</w:t>
      </w:r>
    </w:p>
    <w:p w:rsidR="00B6632E" w:rsidRPr="00194FCD" w:rsidRDefault="00B6632E" w:rsidP="0008398E">
      <w:pPr>
        <w:adjustRightInd w:val="0"/>
        <w:snapToGrid w:val="0"/>
        <w:spacing w:before="100" w:beforeAutospacing="1" w:after="100" w:afterAutospacing="1" w:line="276" w:lineRule="auto"/>
        <w:ind w:firstLineChars="200" w:firstLine="480"/>
        <w:rPr>
          <w:rFonts w:eastAsia="仿宋_GB2312"/>
          <w:sz w:val="24"/>
        </w:rPr>
      </w:pPr>
      <w:r w:rsidRPr="00194FCD">
        <w:rPr>
          <w:rFonts w:eastAsia="仿宋_GB2312"/>
          <w:sz w:val="24"/>
        </w:rPr>
        <w:t>与企业合作共建实习和实训基地，在教学过程中为学生提供参与工程实践的平台。生产实习光电信息科学与工程专业的一项重要的实践性教学环节，旨在开拓学生的视野，增强专业意识，巩固和理解专业课程；了解本专业理论知识和生产实践相结合的情况，提高学习兴趣，加深对专业知识</w:t>
      </w:r>
      <w:r w:rsidRPr="00194FCD">
        <w:rPr>
          <w:rFonts w:eastAsia="仿宋_GB2312"/>
          <w:sz w:val="24"/>
        </w:rPr>
        <w:lastRenderedPageBreak/>
        <w:t>的理解；增强就业信心，拓宽就业渠道；提高动手能力及分析解决问题的能力。以企业和社会的人才需求意向与我校人才培养目标为契合点，建立了</w:t>
      </w:r>
      <w:r w:rsidRPr="00194FCD">
        <w:rPr>
          <w:rFonts w:eastAsia="仿宋_GB2312"/>
          <w:sz w:val="24"/>
        </w:rPr>
        <w:t>10</w:t>
      </w:r>
      <w:r w:rsidRPr="00194FCD">
        <w:rPr>
          <w:rFonts w:eastAsia="仿宋_GB2312"/>
          <w:sz w:val="24"/>
        </w:rPr>
        <w:t>多家长期稳定合作的校企合作实习和实训基地（包括海信集团，海尔集团，青岛联通公司、青岛海泰光电有限公司、山东神戎电子股份有限公司、山东省计量院、山东泰宝集团、山省科学院激光所、山东省力诺太阳能集团、山东潍坊华光光电子公司等），为本专业学生的认识实习、生产实习以及毕业实习提供工程实践平台，保证本专业的培养目标有效达成。</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688"/>
        <w:gridCol w:w="4250"/>
        <w:gridCol w:w="993"/>
      </w:tblGrid>
      <w:tr w:rsidR="00CB12F1" w:rsidRPr="00194FCD" w:rsidTr="00CB12F1">
        <w:tc>
          <w:tcPr>
            <w:tcW w:w="708" w:type="dxa"/>
            <w:vAlign w:val="center"/>
          </w:tcPr>
          <w:p w:rsidR="00CB12F1" w:rsidRPr="00194FCD" w:rsidRDefault="00CB12F1">
            <w:pPr>
              <w:adjustRightInd w:val="0"/>
              <w:snapToGrid w:val="0"/>
              <w:rPr>
                <w:rFonts w:eastAsia="仿宋_GB2312"/>
                <w:szCs w:val="21"/>
              </w:rPr>
            </w:pPr>
            <w:r w:rsidRPr="00194FCD">
              <w:rPr>
                <w:rFonts w:eastAsia="仿宋_GB2312"/>
                <w:szCs w:val="21"/>
              </w:rPr>
              <w:t>序号</w:t>
            </w:r>
          </w:p>
        </w:tc>
        <w:tc>
          <w:tcPr>
            <w:tcW w:w="3688" w:type="dxa"/>
            <w:vAlign w:val="center"/>
          </w:tcPr>
          <w:p w:rsidR="00CB12F1" w:rsidRPr="00194FCD" w:rsidRDefault="00CB12F1">
            <w:pPr>
              <w:adjustRightInd w:val="0"/>
              <w:snapToGrid w:val="0"/>
              <w:rPr>
                <w:rFonts w:eastAsia="仿宋_GB2312"/>
                <w:szCs w:val="21"/>
              </w:rPr>
            </w:pPr>
            <w:r w:rsidRPr="00194FCD">
              <w:rPr>
                <w:rFonts w:eastAsia="仿宋_GB2312"/>
                <w:szCs w:val="21"/>
              </w:rPr>
              <w:t>基地名称</w:t>
            </w:r>
          </w:p>
        </w:tc>
        <w:tc>
          <w:tcPr>
            <w:tcW w:w="4250" w:type="dxa"/>
            <w:vAlign w:val="center"/>
          </w:tcPr>
          <w:p w:rsidR="00CB12F1" w:rsidRPr="00194FCD" w:rsidRDefault="00CB12F1">
            <w:pPr>
              <w:adjustRightInd w:val="0"/>
              <w:snapToGrid w:val="0"/>
              <w:rPr>
                <w:rFonts w:eastAsia="仿宋_GB2312"/>
                <w:szCs w:val="21"/>
              </w:rPr>
            </w:pPr>
            <w:r w:rsidRPr="00194FCD">
              <w:rPr>
                <w:rFonts w:eastAsia="仿宋_GB2312"/>
                <w:szCs w:val="21"/>
              </w:rPr>
              <w:t>实习专业方向</w:t>
            </w:r>
          </w:p>
        </w:tc>
        <w:tc>
          <w:tcPr>
            <w:tcW w:w="993" w:type="dxa"/>
            <w:vAlign w:val="center"/>
          </w:tcPr>
          <w:p w:rsidR="00CB12F1" w:rsidRPr="00194FCD" w:rsidRDefault="00CB12F1">
            <w:pPr>
              <w:adjustRightInd w:val="0"/>
              <w:snapToGrid w:val="0"/>
              <w:rPr>
                <w:rFonts w:eastAsia="仿宋_GB2312"/>
                <w:szCs w:val="21"/>
              </w:rPr>
            </w:pPr>
            <w:r w:rsidRPr="00194FCD">
              <w:rPr>
                <w:rFonts w:eastAsia="仿宋_GB2312"/>
                <w:szCs w:val="21"/>
              </w:rPr>
              <w:t>容量</w:t>
            </w:r>
          </w:p>
        </w:tc>
      </w:tr>
      <w:tr w:rsidR="00CB12F1" w:rsidRPr="00194FCD" w:rsidTr="00CB12F1">
        <w:trPr>
          <w:trHeight w:val="535"/>
        </w:trPr>
        <w:tc>
          <w:tcPr>
            <w:tcW w:w="708" w:type="dxa"/>
            <w:vAlign w:val="center"/>
          </w:tcPr>
          <w:p w:rsidR="00CB12F1" w:rsidRPr="00194FCD" w:rsidRDefault="00CB12F1">
            <w:pPr>
              <w:adjustRightInd w:val="0"/>
              <w:snapToGrid w:val="0"/>
              <w:rPr>
                <w:rFonts w:eastAsia="仿宋_GB2312"/>
                <w:szCs w:val="21"/>
              </w:rPr>
            </w:pPr>
            <w:r w:rsidRPr="00194FCD">
              <w:rPr>
                <w:rFonts w:eastAsia="仿宋_GB2312"/>
                <w:szCs w:val="21"/>
              </w:rPr>
              <w:t>1</w:t>
            </w:r>
          </w:p>
        </w:tc>
        <w:tc>
          <w:tcPr>
            <w:tcW w:w="3688" w:type="dxa"/>
            <w:vAlign w:val="center"/>
          </w:tcPr>
          <w:p w:rsidR="00CB12F1" w:rsidRPr="00194FCD" w:rsidRDefault="00CB12F1" w:rsidP="0008398E">
            <w:pPr>
              <w:adjustRightInd w:val="0"/>
              <w:snapToGrid w:val="0"/>
              <w:rPr>
                <w:rFonts w:eastAsia="仿宋_GB2312"/>
                <w:szCs w:val="21"/>
              </w:rPr>
            </w:pPr>
            <w:r w:rsidRPr="00194FCD">
              <w:rPr>
                <w:rFonts w:eastAsia="仿宋_GB2312"/>
                <w:szCs w:val="21"/>
              </w:rPr>
              <w:t>山东泰宝淄博泰宝实习基地</w:t>
            </w:r>
          </w:p>
        </w:tc>
        <w:tc>
          <w:tcPr>
            <w:tcW w:w="4250" w:type="dxa"/>
            <w:vMerge w:val="restart"/>
            <w:vAlign w:val="center"/>
          </w:tcPr>
          <w:p w:rsidR="00CB12F1" w:rsidRPr="00194FCD" w:rsidRDefault="00CB12F1" w:rsidP="0008398E">
            <w:pPr>
              <w:adjustRightInd w:val="0"/>
              <w:snapToGrid w:val="0"/>
              <w:rPr>
                <w:rFonts w:eastAsia="仿宋_GB2312"/>
                <w:szCs w:val="21"/>
              </w:rPr>
            </w:pPr>
            <w:r w:rsidRPr="00194FCD">
              <w:rPr>
                <w:rFonts w:eastAsia="仿宋_GB2312"/>
                <w:szCs w:val="21"/>
              </w:rPr>
              <w:t>光电信息科学与工程与电子科学与技术专业的科研与生产实习</w:t>
            </w:r>
          </w:p>
        </w:tc>
        <w:tc>
          <w:tcPr>
            <w:tcW w:w="993" w:type="dxa"/>
            <w:vAlign w:val="center"/>
          </w:tcPr>
          <w:p w:rsidR="00CB12F1" w:rsidRPr="00194FCD" w:rsidRDefault="00CB12F1" w:rsidP="00AB74AF">
            <w:pPr>
              <w:adjustRightInd w:val="0"/>
              <w:snapToGrid w:val="0"/>
              <w:rPr>
                <w:rFonts w:eastAsia="仿宋_GB2312"/>
                <w:szCs w:val="21"/>
              </w:rPr>
            </w:pPr>
            <w:r w:rsidRPr="00194FCD">
              <w:rPr>
                <w:rFonts w:eastAsia="仿宋_GB2312"/>
                <w:szCs w:val="21"/>
              </w:rPr>
              <w:t>80</w:t>
            </w:r>
          </w:p>
        </w:tc>
      </w:tr>
      <w:tr w:rsidR="00CB12F1" w:rsidRPr="00194FCD" w:rsidTr="00CB12F1">
        <w:trPr>
          <w:trHeight w:val="527"/>
        </w:trPr>
        <w:tc>
          <w:tcPr>
            <w:tcW w:w="708" w:type="dxa"/>
            <w:vAlign w:val="center"/>
          </w:tcPr>
          <w:p w:rsidR="00CB12F1" w:rsidRPr="00194FCD" w:rsidRDefault="00CB12F1">
            <w:pPr>
              <w:rPr>
                <w:rFonts w:eastAsia="仿宋_GB2312"/>
                <w:bCs/>
                <w:szCs w:val="21"/>
              </w:rPr>
            </w:pPr>
            <w:r w:rsidRPr="00194FCD">
              <w:rPr>
                <w:rFonts w:eastAsia="仿宋_GB2312"/>
                <w:bCs/>
                <w:szCs w:val="21"/>
              </w:rPr>
              <w:t>2</w:t>
            </w:r>
          </w:p>
        </w:tc>
        <w:tc>
          <w:tcPr>
            <w:tcW w:w="3688" w:type="dxa"/>
            <w:vAlign w:val="center"/>
          </w:tcPr>
          <w:p w:rsidR="00CB12F1" w:rsidRPr="00194FCD" w:rsidRDefault="00CB12F1" w:rsidP="00AB74AF">
            <w:pPr>
              <w:adjustRightInd w:val="0"/>
              <w:snapToGrid w:val="0"/>
              <w:rPr>
                <w:rFonts w:eastAsia="仿宋_GB2312"/>
                <w:bCs/>
                <w:szCs w:val="21"/>
              </w:rPr>
            </w:pPr>
            <w:r w:rsidRPr="00194FCD">
              <w:rPr>
                <w:rFonts w:eastAsia="仿宋_GB2312"/>
                <w:szCs w:val="21"/>
              </w:rPr>
              <w:t>山东省计量科学院实习基地</w:t>
            </w:r>
          </w:p>
        </w:tc>
        <w:tc>
          <w:tcPr>
            <w:tcW w:w="4250" w:type="dxa"/>
            <w:vMerge/>
            <w:vAlign w:val="center"/>
          </w:tcPr>
          <w:p w:rsidR="00CB12F1" w:rsidRPr="00194FCD" w:rsidRDefault="00CB12F1">
            <w:pPr>
              <w:rPr>
                <w:rFonts w:eastAsia="仿宋_GB2312"/>
                <w:bCs/>
                <w:szCs w:val="21"/>
              </w:rPr>
            </w:pPr>
          </w:p>
        </w:tc>
        <w:tc>
          <w:tcPr>
            <w:tcW w:w="993" w:type="dxa"/>
            <w:vAlign w:val="center"/>
          </w:tcPr>
          <w:p w:rsidR="00CB12F1" w:rsidRPr="00194FCD" w:rsidRDefault="00CB12F1">
            <w:pPr>
              <w:rPr>
                <w:rFonts w:eastAsia="仿宋_GB2312"/>
                <w:bCs/>
                <w:szCs w:val="21"/>
              </w:rPr>
            </w:pPr>
            <w:r w:rsidRPr="00194FCD">
              <w:rPr>
                <w:rFonts w:eastAsia="仿宋_GB2312"/>
                <w:bCs/>
                <w:szCs w:val="21"/>
              </w:rPr>
              <w:t>80</w:t>
            </w:r>
          </w:p>
        </w:tc>
      </w:tr>
      <w:tr w:rsidR="00CB12F1" w:rsidRPr="00194FCD" w:rsidTr="00CB12F1">
        <w:trPr>
          <w:trHeight w:val="527"/>
        </w:trPr>
        <w:tc>
          <w:tcPr>
            <w:tcW w:w="708" w:type="dxa"/>
            <w:vAlign w:val="center"/>
          </w:tcPr>
          <w:p w:rsidR="00CB12F1" w:rsidRPr="00194FCD" w:rsidRDefault="00CB12F1">
            <w:pPr>
              <w:rPr>
                <w:rFonts w:eastAsia="仿宋_GB2312"/>
                <w:bCs/>
                <w:szCs w:val="21"/>
              </w:rPr>
            </w:pPr>
            <w:r w:rsidRPr="00194FCD">
              <w:rPr>
                <w:rFonts w:eastAsia="仿宋_GB2312"/>
                <w:bCs/>
                <w:szCs w:val="21"/>
              </w:rPr>
              <w:t>3</w:t>
            </w:r>
          </w:p>
        </w:tc>
        <w:tc>
          <w:tcPr>
            <w:tcW w:w="3688" w:type="dxa"/>
            <w:vAlign w:val="center"/>
          </w:tcPr>
          <w:p w:rsidR="00CB12F1" w:rsidRPr="00194FCD" w:rsidRDefault="00CB12F1" w:rsidP="00AB74AF">
            <w:pPr>
              <w:adjustRightInd w:val="0"/>
              <w:snapToGrid w:val="0"/>
              <w:rPr>
                <w:rFonts w:eastAsia="仿宋_GB2312"/>
                <w:bCs/>
                <w:szCs w:val="21"/>
              </w:rPr>
            </w:pPr>
            <w:r w:rsidRPr="00194FCD">
              <w:rPr>
                <w:rFonts w:eastAsia="仿宋_GB2312"/>
                <w:szCs w:val="21"/>
              </w:rPr>
              <w:t>山东神戎电子股份有限公司实习基地</w:t>
            </w:r>
          </w:p>
        </w:tc>
        <w:tc>
          <w:tcPr>
            <w:tcW w:w="4250" w:type="dxa"/>
            <w:vMerge/>
            <w:vAlign w:val="center"/>
          </w:tcPr>
          <w:p w:rsidR="00CB12F1" w:rsidRPr="00194FCD" w:rsidRDefault="00CB12F1">
            <w:pPr>
              <w:rPr>
                <w:rFonts w:eastAsia="仿宋_GB2312"/>
                <w:bCs/>
                <w:szCs w:val="21"/>
              </w:rPr>
            </w:pPr>
          </w:p>
        </w:tc>
        <w:tc>
          <w:tcPr>
            <w:tcW w:w="993" w:type="dxa"/>
            <w:vAlign w:val="center"/>
          </w:tcPr>
          <w:p w:rsidR="00CB12F1" w:rsidRPr="00194FCD" w:rsidRDefault="00CB12F1">
            <w:pPr>
              <w:rPr>
                <w:rFonts w:eastAsia="仿宋_GB2312"/>
                <w:bCs/>
                <w:szCs w:val="21"/>
              </w:rPr>
            </w:pPr>
            <w:r w:rsidRPr="00194FCD">
              <w:rPr>
                <w:rFonts w:eastAsia="仿宋_GB2312"/>
                <w:bCs/>
                <w:szCs w:val="21"/>
              </w:rPr>
              <w:t>80</w:t>
            </w:r>
          </w:p>
        </w:tc>
      </w:tr>
      <w:tr w:rsidR="00CB12F1" w:rsidRPr="00194FCD" w:rsidTr="00CB12F1">
        <w:trPr>
          <w:trHeight w:val="527"/>
        </w:trPr>
        <w:tc>
          <w:tcPr>
            <w:tcW w:w="708" w:type="dxa"/>
            <w:vAlign w:val="center"/>
          </w:tcPr>
          <w:p w:rsidR="00CB12F1" w:rsidRPr="00194FCD" w:rsidRDefault="00CB12F1">
            <w:pPr>
              <w:rPr>
                <w:rFonts w:eastAsia="仿宋_GB2312"/>
                <w:bCs/>
                <w:szCs w:val="21"/>
              </w:rPr>
            </w:pPr>
            <w:r w:rsidRPr="00194FCD">
              <w:rPr>
                <w:rFonts w:eastAsia="仿宋_GB2312"/>
                <w:bCs/>
                <w:szCs w:val="21"/>
              </w:rPr>
              <w:t>4</w:t>
            </w:r>
          </w:p>
        </w:tc>
        <w:tc>
          <w:tcPr>
            <w:tcW w:w="3688" w:type="dxa"/>
            <w:vAlign w:val="center"/>
          </w:tcPr>
          <w:p w:rsidR="00CB12F1" w:rsidRPr="00194FCD" w:rsidRDefault="00CB12F1" w:rsidP="00AB74AF">
            <w:pPr>
              <w:adjustRightInd w:val="0"/>
              <w:snapToGrid w:val="0"/>
              <w:rPr>
                <w:rFonts w:eastAsia="仿宋_GB2312"/>
                <w:bCs/>
                <w:szCs w:val="21"/>
              </w:rPr>
            </w:pPr>
            <w:r w:rsidRPr="00194FCD">
              <w:rPr>
                <w:rFonts w:eastAsia="仿宋_GB2312"/>
                <w:szCs w:val="21"/>
              </w:rPr>
              <w:t>青岛海信实习基地</w:t>
            </w:r>
          </w:p>
        </w:tc>
        <w:tc>
          <w:tcPr>
            <w:tcW w:w="4250" w:type="dxa"/>
            <w:vMerge/>
            <w:vAlign w:val="center"/>
          </w:tcPr>
          <w:p w:rsidR="00CB12F1" w:rsidRPr="00194FCD" w:rsidRDefault="00CB12F1">
            <w:pPr>
              <w:rPr>
                <w:rFonts w:eastAsia="仿宋_GB2312"/>
                <w:bCs/>
                <w:szCs w:val="21"/>
              </w:rPr>
            </w:pPr>
          </w:p>
        </w:tc>
        <w:tc>
          <w:tcPr>
            <w:tcW w:w="993" w:type="dxa"/>
            <w:vAlign w:val="center"/>
          </w:tcPr>
          <w:p w:rsidR="00CB12F1" w:rsidRPr="00194FCD" w:rsidRDefault="00CB12F1">
            <w:pPr>
              <w:rPr>
                <w:rFonts w:eastAsia="仿宋_GB2312"/>
                <w:bCs/>
                <w:szCs w:val="21"/>
              </w:rPr>
            </w:pPr>
            <w:r w:rsidRPr="00194FCD">
              <w:rPr>
                <w:rFonts w:eastAsia="仿宋_GB2312"/>
                <w:bCs/>
                <w:szCs w:val="21"/>
              </w:rPr>
              <w:t>120</w:t>
            </w:r>
          </w:p>
        </w:tc>
      </w:tr>
      <w:tr w:rsidR="00CB12F1" w:rsidRPr="00194FCD" w:rsidTr="00CB12F1">
        <w:trPr>
          <w:trHeight w:val="527"/>
        </w:trPr>
        <w:tc>
          <w:tcPr>
            <w:tcW w:w="708" w:type="dxa"/>
            <w:vAlign w:val="center"/>
          </w:tcPr>
          <w:p w:rsidR="00CB12F1" w:rsidRPr="00194FCD" w:rsidRDefault="00CB12F1">
            <w:pPr>
              <w:rPr>
                <w:rFonts w:eastAsia="仿宋_GB2312"/>
                <w:bCs/>
                <w:szCs w:val="21"/>
              </w:rPr>
            </w:pPr>
            <w:r w:rsidRPr="00194FCD">
              <w:rPr>
                <w:rFonts w:eastAsia="仿宋_GB2312"/>
                <w:bCs/>
                <w:szCs w:val="21"/>
              </w:rPr>
              <w:t>5</w:t>
            </w:r>
          </w:p>
        </w:tc>
        <w:tc>
          <w:tcPr>
            <w:tcW w:w="3688" w:type="dxa"/>
            <w:vAlign w:val="center"/>
          </w:tcPr>
          <w:p w:rsidR="00CB12F1" w:rsidRPr="00194FCD" w:rsidRDefault="00CB12F1" w:rsidP="00AB74AF">
            <w:pPr>
              <w:adjustRightInd w:val="0"/>
              <w:snapToGrid w:val="0"/>
              <w:rPr>
                <w:rFonts w:eastAsia="仿宋_GB2312"/>
                <w:bCs/>
                <w:szCs w:val="21"/>
              </w:rPr>
            </w:pPr>
            <w:r w:rsidRPr="00194FCD">
              <w:rPr>
                <w:rFonts w:eastAsia="仿宋_GB2312"/>
                <w:szCs w:val="21"/>
              </w:rPr>
              <w:t>青岛海泰光电有限公司实习基地</w:t>
            </w:r>
          </w:p>
        </w:tc>
        <w:tc>
          <w:tcPr>
            <w:tcW w:w="4250" w:type="dxa"/>
            <w:vMerge/>
            <w:vAlign w:val="center"/>
          </w:tcPr>
          <w:p w:rsidR="00CB12F1" w:rsidRPr="00194FCD" w:rsidRDefault="00CB12F1">
            <w:pPr>
              <w:rPr>
                <w:rFonts w:eastAsia="仿宋_GB2312"/>
                <w:bCs/>
                <w:szCs w:val="21"/>
              </w:rPr>
            </w:pPr>
          </w:p>
        </w:tc>
        <w:tc>
          <w:tcPr>
            <w:tcW w:w="993" w:type="dxa"/>
            <w:vAlign w:val="center"/>
          </w:tcPr>
          <w:p w:rsidR="00CB12F1" w:rsidRPr="00194FCD" w:rsidRDefault="00CB12F1">
            <w:pPr>
              <w:rPr>
                <w:rFonts w:eastAsia="仿宋_GB2312"/>
                <w:bCs/>
                <w:szCs w:val="21"/>
              </w:rPr>
            </w:pPr>
            <w:r w:rsidRPr="00194FCD">
              <w:rPr>
                <w:rFonts w:eastAsia="仿宋_GB2312"/>
                <w:bCs/>
                <w:szCs w:val="21"/>
              </w:rPr>
              <w:t>80</w:t>
            </w:r>
          </w:p>
        </w:tc>
      </w:tr>
      <w:tr w:rsidR="00CB12F1" w:rsidRPr="00194FCD" w:rsidTr="00CB12F1">
        <w:trPr>
          <w:trHeight w:val="527"/>
        </w:trPr>
        <w:tc>
          <w:tcPr>
            <w:tcW w:w="708" w:type="dxa"/>
            <w:vAlign w:val="center"/>
          </w:tcPr>
          <w:p w:rsidR="00CB12F1" w:rsidRPr="00194FCD" w:rsidRDefault="00CB12F1">
            <w:pPr>
              <w:rPr>
                <w:rFonts w:eastAsia="仿宋_GB2312"/>
                <w:bCs/>
                <w:szCs w:val="21"/>
              </w:rPr>
            </w:pPr>
            <w:r w:rsidRPr="00194FCD">
              <w:rPr>
                <w:rFonts w:eastAsia="仿宋_GB2312"/>
                <w:bCs/>
                <w:szCs w:val="21"/>
              </w:rPr>
              <w:t>6</w:t>
            </w:r>
          </w:p>
        </w:tc>
        <w:tc>
          <w:tcPr>
            <w:tcW w:w="3688" w:type="dxa"/>
            <w:vAlign w:val="center"/>
          </w:tcPr>
          <w:p w:rsidR="00CB12F1" w:rsidRPr="00194FCD" w:rsidRDefault="00CB12F1" w:rsidP="00AB74AF">
            <w:pPr>
              <w:adjustRightInd w:val="0"/>
              <w:snapToGrid w:val="0"/>
              <w:rPr>
                <w:rFonts w:eastAsia="仿宋_GB2312"/>
                <w:bCs/>
                <w:szCs w:val="21"/>
              </w:rPr>
            </w:pPr>
            <w:r w:rsidRPr="00194FCD">
              <w:rPr>
                <w:rFonts w:eastAsia="仿宋_GB2312"/>
                <w:szCs w:val="21"/>
              </w:rPr>
              <w:t>青岛海尔实习基地</w:t>
            </w:r>
          </w:p>
        </w:tc>
        <w:tc>
          <w:tcPr>
            <w:tcW w:w="4250" w:type="dxa"/>
            <w:vMerge/>
            <w:vAlign w:val="center"/>
          </w:tcPr>
          <w:p w:rsidR="00CB12F1" w:rsidRPr="00194FCD" w:rsidRDefault="00CB12F1">
            <w:pPr>
              <w:rPr>
                <w:rFonts w:eastAsia="仿宋_GB2312"/>
                <w:bCs/>
                <w:szCs w:val="21"/>
              </w:rPr>
            </w:pPr>
          </w:p>
        </w:tc>
        <w:tc>
          <w:tcPr>
            <w:tcW w:w="993" w:type="dxa"/>
            <w:vAlign w:val="center"/>
          </w:tcPr>
          <w:p w:rsidR="00CB12F1" w:rsidRPr="00194FCD" w:rsidRDefault="00CB12F1">
            <w:pPr>
              <w:rPr>
                <w:rFonts w:eastAsia="仿宋_GB2312"/>
                <w:bCs/>
                <w:szCs w:val="21"/>
              </w:rPr>
            </w:pPr>
            <w:r w:rsidRPr="00194FCD">
              <w:rPr>
                <w:rFonts w:eastAsia="仿宋_GB2312"/>
                <w:bCs/>
                <w:szCs w:val="21"/>
              </w:rPr>
              <w:t>120</w:t>
            </w:r>
          </w:p>
        </w:tc>
      </w:tr>
      <w:tr w:rsidR="00CB12F1" w:rsidRPr="00194FCD" w:rsidTr="00CB12F1">
        <w:trPr>
          <w:trHeight w:val="527"/>
        </w:trPr>
        <w:tc>
          <w:tcPr>
            <w:tcW w:w="708" w:type="dxa"/>
            <w:vAlign w:val="center"/>
          </w:tcPr>
          <w:p w:rsidR="00CB12F1" w:rsidRPr="00194FCD" w:rsidRDefault="00CB12F1">
            <w:pPr>
              <w:rPr>
                <w:rFonts w:eastAsia="仿宋_GB2312"/>
                <w:bCs/>
                <w:szCs w:val="21"/>
              </w:rPr>
            </w:pPr>
            <w:r w:rsidRPr="00194FCD">
              <w:rPr>
                <w:rFonts w:eastAsia="仿宋_GB2312"/>
                <w:bCs/>
                <w:szCs w:val="21"/>
              </w:rPr>
              <w:t>7</w:t>
            </w:r>
          </w:p>
        </w:tc>
        <w:tc>
          <w:tcPr>
            <w:tcW w:w="3688" w:type="dxa"/>
            <w:vAlign w:val="center"/>
          </w:tcPr>
          <w:p w:rsidR="00CB12F1" w:rsidRPr="00194FCD" w:rsidRDefault="00CB12F1">
            <w:pPr>
              <w:rPr>
                <w:rFonts w:eastAsia="仿宋_GB2312"/>
                <w:bCs/>
                <w:szCs w:val="21"/>
              </w:rPr>
            </w:pPr>
            <w:r w:rsidRPr="00194FCD">
              <w:rPr>
                <w:rFonts w:eastAsia="仿宋_GB2312"/>
                <w:szCs w:val="21"/>
              </w:rPr>
              <w:t>青岛电子研究所实习基地</w:t>
            </w:r>
          </w:p>
        </w:tc>
        <w:tc>
          <w:tcPr>
            <w:tcW w:w="4250" w:type="dxa"/>
            <w:vMerge/>
            <w:vAlign w:val="center"/>
          </w:tcPr>
          <w:p w:rsidR="00CB12F1" w:rsidRPr="00194FCD" w:rsidRDefault="00CB12F1">
            <w:pPr>
              <w:rPr>
                <w:rFonts w:eastAsia="仿宋_GB2312"/>
                <w:bCs/>
                <w:szCs w:val="21"/>
              </w:rPr>
            </w:pPr>
          </w:p>
        </w:tc>
        <w:tc>
          <w:tcPr>
            <w:tcW w:w="993" w:type="dxa"/>
            <w:vAlign w:val="center"/>
          </w:tcPr>
          <w:p w:rsidR="00CB12F1" w:rsidRPr="00194FCD" w:rsidRDefault="00CB12F1">
            <w:pPr>
              <w:rPr>
                <w:rFonts w:eastAsia="仿宋_GB2312"/>
                <w:bCs/>
                <w:szCs w:val="21"/>
              </w:rPr>
            </w:pPr>
            <w:r w:rsidRPr="00194FCD">
              <w:rPr>
                <w:rFonts w:eastAsia="仿宋_GB2312"/>
                <w:bCs/>
                <w:szCs w:val="21"/>
              </w:rPr>
              <w:t>80</w:t>
            </w:r>
          </w:p>
        </w:tc>
      </w:tr>
      <w:tr w:rsidR="00CB12F1" w:rsidRPr="00194FCD" w:rsidTr="00CB12F1">
        <w:trPr>
          <w:trHeight w:val="527"/>
        </w:trPr>
        <w:tc>
          <w:tcPr>
            <w:tcW w:w="708" w:type="dxa"/>
            <w:vAlign w:val="center"/>
          </w:tcPr>
          <w:p w:rsidR="00CB12F1" w:rsidRPr="00194FCD" w:rsidRDefault="00CB12F1">
            <w:pPr>
              <w:rPr>
                <w:rFonts w:eastAsia="仿宋_GB2312"/>
                <w:bCs/>
                <w:szCs w:val="21"/>
              </w:rPr>
            </w:pPr>
            <w:r w:rsidRPr="00194FCD">
              <w:rPr>
                <w:rFonts w:eastAsia="仿宋_GB2312"/>
                <w:bCs/>
                <w:szCs w:val="21"/>
              </w:rPr>
              <w:t>8</w:t>
            </w:r>
          </w:p>
        </w:tc>
        <w:tc>
          <w:tcPr>
            <w:tcW w:w="3688" w:type="dxa"/>
            <w:vAlign w:val="center"/>
          </w:tcPr>
          <w:p w:rsidR="00CB12F1" w:rsidRPr="00194FCD" w:rsidRDefault="00CB12F1">
            <w:pPr>
              <w:rPr>
                <w:rFonts w:eastAsia="仿宋_GB2312"/>
                <w:szCs w:val="21"/>
              </w:rPr>
            </w:pPr>
            <w:r w:rsidRPr="00194FCD">
              <w:rPr>
                <w:rFonts w:eastAsia="仿宋_GB2312"/>
                <w:szCs w:val="21"/>
              </w:rPr>
              <w:t>青岛联通公司实习基地</w:t>
            </w:r>
          </w:p>
        </w:tc>
        <w:tc>
          <w:tcPr>
            <w:tcW w:w="4250" w:type="dxa"/>
            <w:vMerge/>
            <w:vAlign w:val="center"/>
          </w:tcPr>
          <w:p w:rsidR="00CB12F1" w:rsidRPr="00194FCD" w:rsidRDefault="00CB12F1">
            <w:pPr>
              <w:rPr>
                <w:rFonts w:eastAsia="仿宋_GB2312"/>
                <w:bCs/>
                <w:szCs w:val="21"/>
              </w:rPr>
            </w:pPr>
          </w:p>
        </w:tc>
        <w:tc>
          <w:tcPr>
            <w:tcW w:w="993" w:type="dxa"/>
            <w:vAlign w:val="center"/>
          </w:tcPr>
          <w:p w:rsidR="00CB12F1" w:rsidRPr="00194FCD" w:rsidRDefault="00CB12F1">
            <w:pPr>
              <w:rPr>
                <w:rFonts w:eastAsia="仿宋_GB2312"/>
                <w:bCs/>
                <w:szCs w:val="21"/>
              </w:rPr>
            </w:pPr>
            <w:r w:rsidRPr="00194FCD">
              <w:rPr>
                <w:rFonts w:eastAsia="仿宋_GB2312"/>
                <w:bCs/>
                <w:szCs w:val="21"/>
              </w:rPr>
              <w:t>40</w:t>
            </w:r>
          </w:p>
        </w:tc>
      </w:tr>
      <w:tr w:rsidR="00CB12F1" w:rsidRPr="00194FCD" w:rsidTr="00CB12F1">
        <w:trPr>
          <w:trHeight w:val="527"/>
        </w:trPr>
        <w:tc>
          <w:tcPr>
            <w:tcW w:w="708" w:type="dxa"/>
            <w:vAlign w:val="center"/>
          </w:tcPr>
          <w:p w:rsidR="00CB12F1" w:rsidRPr="00194FCD" w:rsidRDefault="00CB12F1">
            <w:pPr>
              <w:rPr>
                <w:rFonts w:eastAsia="仿宋_GB2312"/>
                <w:bCs/>
                <w:szCs w:val="21"/>
              </w:rPr>
            </w:pPr>
            <w:r w:rsidRPr="00194FCD">
              <w:rPr>
                <w:rFonts w:eastAsia="仿宋_GB2312"/>
                <w:bCs/>
                <w:szCs w:val="21"/>
              </w:rPr>
              <w:t>9</w:t>
            </w:r>
          </w:p>
        </w:tc>
        <w:tc>
          <w:tcPr>
            <w:tcW w:w="3688" w:type="dxa"/>
            <w:vAlign w:val="center"/>
          </w:tcPr>
          <w:p w:rsidR="00CB12F1" w:rsidRPr="00194FCD" w:rsidRDefault="00CB12F1">
            <w:pPr>
              <w:rPr>
                <w:rFonts w:eastAsia="仿宋_GB2312"/>
                <w:szCs w:val="21"/>
              </w:rPr>
            </w:pPr>
            <w:r w:rsidRPr="00194FCD">
              <w:rPr>
                <w:rFonts w:eastAsia="仿宋_GB2312"/>
                <w:szCs w:val="21"/>
              </w:rPr>
              <w:t>山省科学院激光所实习基地</w:t>
            </w:r>
          </w:p>
        </w:tc>
        <w:tc>
          <w:tcPr>
            <w:tcW w:w="4250" w:type="dxa"/>
            <w:vAlign w:val="center"/>
          </w:tcPr>
          <w:p w:rsidR="00CB12F1" w:rsidRPr="00194FCD" w:rsidRDefault="00CB12F1">
            <w:pPr>
              <w:rPr>
                <w:rFonts w:eastAsia="仿宋_GB2312"/>
                <w:bCs/>
                <w:szCs w:val="21"/>
              </w:rPr>
            </w:pPr>
          </w:p>
        </w:tc>
        <w:tc>
          <w:tcPr>
            <w:tcW w:w="993" w:type="dxa"/>
            <w:vAlign w:val="center"/>
          </w:tcPr>
          <w:p w:rsidR="00CB12F1" w:rsidRPr="00194FCD" w:rsidRDefault="00CB12F1">
            <w:pPr>
              <w:rPr>
                <w:rFonts w:eastAsia="仿宋_GB2312"/>
                <w:bCs/>
                <w:szCs w:val="21"/>
              </w:rPr>
            </w:pPr>
            <w:r w:rsidRPr="00194FCD">
              <w:rPr>
                <w:rFonts w:eastAsia="仿宋_GB2312"/>
                <w:bCs/>
                <w:szCs w:val="21"/>
              </w:rPr>
              <w:t>40</w:t>
            </w:r>
          </w:p>
        </w:tc>
      </w:tr>
      <w:tr w:rsidR="00CB12F1" w:rsidRPr="00194FCD" w:rsidTr="00CB12F1">
        <w:trPr>
          <w:trHeight w:val="527"/>
        </w:trPr>
        <w:tc>
          <w:tcPr>
            <w:tcW w:w="708" w:type="dxa"/>
            <w:vAlign w:val="center"/>
          </w:tcPr>
          <w:p w:rsidR="00CB12F1" w:rsidRPr="00194FCD" w:rsidRDefault="00CB12F1">
            <w:pPr>
              <w:rPr>
                <w:rFonts w:eastAsia="仿宋_GB2312"/>
                <w:bCs/>
                <w:szCs w:val="21"/>
              </w:rPr>
            </w:pPr>
            <w:r w:rsidRPr="00194FCD">
              <w:rPr>
                <w:rFonts w:eastAsia="仿宋_GB2312"/>
                <w:bCs/>
                <w:szCs w:val="21"/>
              </w:rPr>
              <w:t>10</w:t>
            </w:r>
          </w:p>
        </w:tc>
        <w:tc>
          <w:tcPr>
            <w:tcW w:w="3688" w:type="dxa"/>
            <w:vAlign w:val="center"/>
          </w:tcPr>
          <w:p w:rsidR="00CB12F1" w:rsidRPr="00194FCD" w:rsidRDefault="00CB12F1" w:rsidP="0008398E">
            <w:pPr>
              <w:rPr>
                <w:rFonts w:eastAsia="仿宋_GB2312"/>
                <w:szCs w:val="21"/>
              </w:rPr>
            </w:pPr>
            <w:r w:rsidRPr="00194FCD">
              <w:rPr>
                <w:rFonts w:eastAsia="仿宋_GB2312"/>
                <w:szCs w:val="21"/>
              </w:rPr>
              <w:t>山东省力诺太阳能实习基地</w:t>
            </w:r>
          </w:p>
        </w:tc>
        <w:tc>
          <w:tcPr>
            <w:tcW w:w="4250" w:type="dxa"/>
            <w:vAlign w:val="center"/>
          </w:tcPr>
          <w:p w:rsidR="00CB12F1" w:rsidRPr="00194FCD" w:rsidRDefault="00CB12F1">
            <w:pPr>
              <w:rPr>
                <w:rFonts w:eastAsia="仿宋_GB2312"/>
                <w:bCs/>
                <w:szCs w:val="21"/>
              </w:rPr>
            </w:pPr>
          </w:p>
        </w:tc>
        <w:tc>
          <w:tcPr>
            <w:tcW w:w="993" w:type="dxa"/>
            <w:vAlign w:val="center"/>
          </w:tcPr>
          <w:p w:rsidR="00CB12F1" w:rsidRPr="00194FCD" w:rsidRDefault="00CB12F1">
            <w:pPr>
              <w:rPr>
                <w:rFonts w:eastAsia="仿宋_GB2312"/>
                <w:bCs/>
                <w:szCs w:val="21"/>
              </w:rPr>
            </w:pPr>
            <w:r w:rsidRPr="00194FCD">
              <w:rPr>
                <w:rFonts w:eastAsia="仿宋_GB2312"/>
                <w:bCs/>
                <w:szCs w:val="21"/>
              </w:rPr>
              <w:t>40</w:t>
            </w:r>
          </w:p>
        </w:tc>
      </w:tr>
      <w:tr w:rsidR="00CB12F1" w:rsidRPr="00194FCD" w:rsidTr="00CB12F1">
        <w:trPr>
          <w:trHeight w:val="527"/>
        </w:trPr>
        <w:tc>
          <w:tcPr>
            <w:tcW w:w="708" w:type="dxa"/>
            <w:vAlign w:val="center"/>
          </w:tcPr>
          <w:p w:rsidR="00CB12F1" w:rsidRPr="00194FCD" w:rsidRDefault="00CB12F1">
            <w:pPr>
              <w:rPr>
                <w:rFonts w:eastAsia="仿宋_GB2312"/>
                <w:bCs/>
                <w:szCs w:val="21"/>
              </w:rPr>
            </w:pPr>
            <w:r w:rsidRPr="00194FCD">
              <w:rPr>
                <w:rFonts w:eastAsia="仿宋_GB2312"/>
                <w:bCs/>
                <w:szCs w:val="21"/>
              </w:rPr>
              <w:t>11</w:t>
            </w:r>
          </w:p>
        </w:tc>
        <w:tc>
          <w:tcPr>
            <w:tcW w:w="3688" w:type="dxa"/>
            <w:vAlign w:val="center"/>
          </w:tcPr>
          <w:p w:rsidR="00CB12F1" w:rsidRPr="00194FCD" w:rsidRDefault="00CB12F1" w:rsidP="0008398E">
            <w:pPr>
              <w:rPr>
                <w:rFonts w:eastAsia="仿宋_GB2312"/>
                <w:szCs w:val="21"/>
              </w:rPr>
            </w:pPr>
            <w:r w:rsidRPr="00194FCD">
              <w:rPr>
                <w:rFonts w:eastAsia="仿宋_GB2312"/>
                <w:szCs w:val="21"/>
              </w:rPr>
              <w:t>山东潍坊华光光电子公司实习基地</w:t>
            </w:r>
          </w:p>
        </w:tc>
        <w:tc>
          <w:tcPr>
            <w:tcW w:w="4250" w:type="dxa"/>
            <w:vAlign w:val="center"/>
          </w:tcPr>
          <w:p w:rsidR="00CB12F1" w:rsidRPr="00194FCD" w:rsidRDefault="00CB12F1">
            <w:pPr>
              <w:rPr>
                <w:rFonts w:eastAsia="仿宋_GB2312"/>
                <w:bCs/>
                <w:szCs w:val="21"/>
              </w:rPr>
            </w:pPr>
          </w:p>
        </w:tc>
        <w:tc>
          <w:tcPr>
            <w:tcW w:w="993" w:type="dxa"/>
            <w:vAlign w:val="center"/>
          </w:tcPr>
          <w:p w:rsidR="00CB12F1" w:rsidRPr="00194FCD" w:rsidRDefault="00CB12F1">
            <w:pPr>
              <w:rPr>
                <w:rFonts w:eastAsia="仿宋_GB2312"/>
                <w:bCs/>
                <w:szCs w:val="21"/>
              </w:rPr>
            </w:pPr>
            <w:r w:rsidRPr="00194FCD">
              <w:rPr>
                <w:rFonts w:eastAsia="仿宋_GB2312"/>
                <w:bCs/>
                <w:szCs w:val="21"/>
              </w:rPr>
              <w:t>40</w:t>
            </w:r>
          </w:p>
        </w:tc>
      </w:tr>
    </w:tbl>
    <w:p w:rsidR="006666DC" w:rsidRPr="00194FCD" w:rsidRDefault="001A6586" w:rsidP="008C0275">
      <w:pPr>
        <w:adjustRightInd w:val="0"/>
        <w:snapToGrid w:val="0"/>
        <w:spacing w:before="100" w:beforeAutospacing="1" w:after="100" w:afterAutospacing="1"/>
        <w:ind w:firstLineChars="177" w:firstLine="426"/>
        <w:rPr>
          <w:rFonts w:eastAsia="仿宋_GB2312"/>
          <w:bCs/>
          <w:smallCaps/>
          <w:sz w:val="24"/>
        </w:rPr>
      </w:pPr>
      <w:r w:rsidRPr="00194FCD">
        <w:rPr>
          <w:rFonts w:eastAsia="仿宋_GB2312"/>
          <w:b/>
          <w:sz w:val="24"/>
        </w:rPr>
        <w:t>（五）信息化建设</w:t>
      </w:r>
      <w:r w:rsidR="00B6632E" w:rsidRPr="00194FCD">
        <w:rPr>
          <w:rFonts w:eastAsia="仿宋_GB2312"/>
          <w:bCs/>
          <w:smallCaps/>
          <w:sz w:val="24"/>
        </w:rPr>
        <w:t>【</w:t>
      </w:r>
      <w:r w:rsidRPr="00194FCD">
        <w:rPr>
          <w:rFonts w:eastAsia="仿宋_GB2312"/>
          <w:bCs/>
          <w:smallCaps/>
          <w:sz w:val="24"/>
        </w:rPr>
        <w:t>指标解释：</w:t>
      </w:r>
      <w:r w:rsidR="00903BB3" w:rsidRPr="00903BB3">
        <w:rPr>
          <w:rFonts w:eastAsia="仿宋_GB2312" w:hint="eastAsia"/>
          <w:bCs/>
          <w:smallCaps/>
          <w:sz w:val="24"/>
        </w:rPr>
        <w:t>校园网建设、多媒体课程资源建设、数字化文献资源建设等建设措施及投入变化情况等。</w:t>
      </w:r>
      <w:r w:rsidR="00B6632E" w:rsidRPr="00194FCD">
        <w:rPr>
          <w:rFonts w:eastAsia="仿宋_GB2312"/>
          <w:bCs/>
          <w:smallCaps/>
          <w:sz w:val="24"/>
        </w:rPr>
        <w:t>】</w:t>
      </w:r>
    </w:p>
    <w:p w:rsidR="006666DC" w:rsidRPr="00194FCD" w:rsidRDefault="00B6632E">
      <w:pPr>
        <w:adjustRightInd w:val="0"/>
        <w:snapToGrid w:val="0"/>
        <w:spacing w:before="100" w:beforeAutospacing="1" w:after="100" w:afterAutospacing="1"/>
        <w:ind w:firstLineChars="200" w:firstLine="500"/>
        <w:rPr>
          <w:rStyle w:val="1"/>
          <w:rFonts w:eastAsia="仿宋_GB2312"/>
          <w:b w:val="0"/>
          <w:color w:val="auto"/>
          <w:sz w:val="24"/>
        </w:rPr>
      </w:pPr>
      <w:r w:rsidRPr="00194FCD">
        <w:rPr>
          <w:rStyle w:val="1"/>
          <w:rFonts w:eastAsia="仿宋_GB2312"/>
          <w:b w:val="0"/>
          <w:color w:val="auto"/>
          <w:sz w:val="24"/>
        </w:rPr>
        <w:t>学校及学院的计算机、网络以及图书资源能够满足学生的学习以及教师日常教学和科研所需，资源管理规范，共享程度高。</w:t>
      </w:r>
    </w:p>
    <w:p w:rsidR="0036583F" w:rsidRPr="00194FCD" w:rsidRDefault="0036583F" w:rsidP="0036583F">
      <w:pPr>
        <w:adjustRightInd w:val="0"/>
        <w:snapToGrid w:val="0"/>
        <w:spacing w:before="100" w:beforeAutospacing="1" w:after="100" w:afterAutospacing="1"/>
        <w:ind w:firstLineChars="200" w:firstLine="502"/>
        <w:rPr>
          <w:rStyle w:val="1"/>
          <w:rFonts w:eastAsia="仿宋_GB2312"/>
          <w:color w:val="auto"/>
          <w:sz w:val="24"/>
        </w:rPr>
      </w:pPr>
      <w:r w:rsidRPr="00194FCD">
        <w:rPr>
          <w:rStyle w:val="1"/>
          <w:rFonts w:eastAsia="仿宋_GB2312"/>
          <w:color w:val="auto"/>
          <w:sz w:val="24"/>
        </w:rPr>
        <w:t>1</w:t>
      </w:r>
      <w:r w:rsidRPr="00194FCD">
        <w:rPr>
          <w:rStyle w:val="1"/>
          <w:rFonts w:eastAsia="仿宋_GB2312"/>
          <w:color w:val="auto"/>
          <w:sz w:val="24"/>
        </w:rPr>
        <w:t>、图书资源能够满足学生的学习以及教师日常教学和科研所需</w:t>
      </w:r>
    </w:p>
    <w:p w:rsidR="0036583F" w:rsidRPr="00194FCD" w:rsidRDefault="0036583F" w:rsidP="0036583F">
      <w:pPr>
        <w:adjustRightInd w:val="0"/>
        <w:snapToGrid w:val="0"/>
        <w:spacing w:before="100" w:beforeAutospacing="1" w:after="100" w:afterAutospacing="1" w:line="276" w:lineRule="auto"/>
        <w:ind w:firstLineChars="200" w:firstLine="500"/>
        <w:rPr>
          <w:rStyle w:val="1"/>
          <w:rFonts w:eastAsia="仿宋_GB2312"/>
          <w:b w:val="0"/>
          <w:color w:val="auto"/>
          <w:sz w:val="24"/>
        </w:rPr>
      </w:pPr>
      <w:r w:rsidRPr="00194FCD">
        <w:rPr>
          <w:rStyle w:val="1"/>
          <w:rFonts w:eastAsia="仿宋_GB2312"/>
          <w:b w:val="0"/>
          <w:color w:val="auto"/>
          <w:sz w:val="24"/>
        </w:rPr>
        <w:t>山东大学图书馆前身是始建于</w:t>
      </w:r>
      <w:r w:rsidRPr="00194FCD">
        <w:rPr>
          <w:rStyle w:val="1"/>
          <w:rFonts w:eastAsia="仿宋_GB2312"/>
          <w:b w:val="0"/>
          <w:color w:val="auto"/>
          <w:sz w:val="24"/>
        </w:rPr>
        <w:t>1901</w:t>
      </w:r>
      <w:r w:rsidRPr="00194FCD">
        <w:rPr>
          <w:rStyle w:val="1"/>
          <w:rFonts w:eastAsia="仿宋_GB2312"/>
          <w:b w:val="0"/>
          <w:color w:val="auto"/>
          <w:sz w:val="24"/>
        </w:rPr>
        <w:t>年的山东大学堂藏书楼，是我国较早的近代新型图书馆之一。建国后，山东大学图书馆一直是国家教育部直属的全国重点综合性大学图书馆，该馆历史悠久，馆藏丰富。</w:t>
      </w:r>
      <w:r w:rsidRPr="00194FCD">
        <w:rPr>
          <w:rStyle w:val="1"/>
          <w:rFonts w:eastAsia="仿宋_GB2312"/>
          <w:b w:val="0"/>
          <w:color w:val="auto"/>
          <w:sz w:val="24"/>
        </w:rPr>
        <w:t>2000</w:t>
      </w:r>
      <w:r w:rsidRPr="00194FCD">
        <w:rPr>
          <w:rStyle w:val="1"/>
          <w:rFonts w:eastAsia="仿宋_GB2312"/>
          <w:b w:val="0"/>
          <w:color w:val="auto"/>
          <w:sz w:val="24"/>
        </w:rPr>
        <w:t>年</w:t>
      </w:r>
      <w:r w:rsidRPr="00194FCD">
        <w:rPr>
          <w:rStyle w:val="1"/>
          <w:rFonts w:eastAsia="仿宋_GB2312"/>
          <w:b w:val="0"/>
          <w:color w:val="auto"/>
          <w:sz w:val="24"/>
        </w:rPr>
        <w:t>7</w:t>
      </w:r>
      <w:r w:rsidRPr="00194FCD">
        <w:rPr>
          <w:rStyle w:val="1"/>
          <w:rFonts w:eastAsia="仿宋_GB2312"/>
          <w:b w:val="0"/>
          <w:color w:val="auto"/>
          <w:sz w:val="24"/>
        </w:rPr>
        <w:t>月，原山东大学、山东医科大学、山东工业大学合并，成立新的山东大学，原三校图书馆也相应合并成为新山东大学图书馆，使山东大学图书馆在原有基础上又有了新发展。我馆原有馆舍面积</w:t>
      </w:r>
      <w:r w:rsidRPr="00194FCD">
        <w:rPr>
          <w:rStyle w:val="1"/>
          <w:rFonts w:eastAsia="仿宋_GB2312"/>
          <w:b w:val="0"/>
          <w:color w:val="auto"/>
          <w:sz w:val="24"/>
        </w:rPr>
        <w:t>33599</w:t>
      </w:r>
      <w:r w:rsidRPr="00194FCD">
        <w:rPr>
          <w:rStyle w:val="1"/>
          <w:rFonts w:eastAsia="仿宋_GB2312"/>
          <w:b w:val="0"/>
          <w:color w:val="auto"/>
          <w:sz w:val="24"/>
        </w:rPr>
        <w:t>平方米，</w:t>
      </w:r>
      <w:r w:rsidRPr="00194FCD">
        <w:rPr>
          <w:rStyle w:val="1"/>
          <w:rFonts w:eastAsia="仿宋_GB2312"/>
          <w:b w:val="0"/>
          <w:color w:val="auto"/>
          <w:sz w:val="24"/>
        </w:rPr>
        <w:t>2010</w:t>
      </w:r>
      <w:r w:rsidRPr="00194FCD">
        <w:rPr>
          <w:rStyle w:val="1"/>
          <w:rFonts w:eastAsia="仿宋_GB2312"/>
          <w:b w:val="0"/>
          <w:color w:val="auto"/>
          <w:sz w:val="24"/>
        </w:rPr>
        <w:t>年中心校区知新楼蒋震图书馆又增加馆舍</w:t>
      </w:r>
      <w:r w:rsidRPr="00194FCD">
        <w:rPr>
          <w:rStyle w:val="1"/>
          <w:rFonts w:eastAsia="仿宋_GB2312"/>
          <w:b w:val="0"/>
          <w:color w:val="auto"/>
          <w:sz w:val="24"/>
        </w:rPr>
        <w:t>11745.84</w:t>
      </w:r>
      <w:r w:rsidRPr="00194FCD">
        <w:rPr>
          <w:rStyle w:val="1"/>
          <w:rFonts w:eastAsia="仿宋_GB2312"/>
          <w:b w:val="0"/>
          <w:color w:val="auto"/>
          <w:sz w:val="24"/>
        </w:rPr>
        <w:t>平方米，</w:t>
      </w:r>
      <w:r w:rsidRPr="00194FCD">
        <w:rPr>
          <w:rStyle w:val="1"/>
          <w:rFonts w:eastAsia="仿宋_GB2312"/>
          <w:b w:val="0"/>
          <w:color w:val="auto"/>
          <w:sz w:val="24"/>
        </w:rPr>
        <w:t xml:space="preserve">2013 </w:t>
      </w:r>
      <w:r w:rsidRPr="00194FCD">
        <w:rPr>
          <w:rStyle w:val="1"/>
          <w:rFonts w:eastAsia="仿宋_GB2312"/>
          <w:b w:val="0"/>
          <w:color w:val="auto"/>
          <w:sz w:val="24"/>
        </w:rPr>
        <w:t>年</w:t>
      </w:r>
      <w:r w:rsidRPr="00194FCD">
        <w:rPr>
          <w:rStyle w:val="1"/>
          <w:rFonts w:eastAsia="仿宋_GB2312"/>
          <w:b w:val="0"/>
          <w:color w:val="auto"/>
          <w:sz w:val="24"/>
        </w:rPr>
        <w:t>10</w:t>
      </w:r>
      <w:r w:rsidRPr="00194FCD">
        <w:rPr>
          <w:rStyle w:val="1"/>
          <w:rFonts w:eastAsia="仿宋_GB2312"/>
          <w:b w:val="0"/>
          <w:color w:val="auto"/>
          <w:sz w:val="24"/>
        </w:rPr>
        <w:t>月份兴隆山校区</w:t>
      </w:r>
      <w:r w:rsidRPr="00194FCD">
        <w:rPr>
          <w:rStyle w:val="1"/>
          <w:rFonts w:eastAsia="仿宋_GB2312"/>
          <w:b w:val="0"/>
          <w:color w:val="auto"/>
          <w:sz w:val="24"/>
        </w:rPr>
        <w:t>19722.07</w:t>
      </w:r>
      <w:r w:rsidRPr="00194FCD">
        <w:rPr>
          <w:rStyle w:val="1"/>
          <w:rFonts w:eastAsia="仿宋_GB2312"/>
          <w:b w:val="0"/>
          <w:color w:val="auto"/>
          <w:sz w:val="24"/>
        </w:rPr>
        <w:t>平方米新馆也已交付。山东大学图书馆实行总馆分馆制，总馆下设文理、政法、医学、工学、南新、软件园六个分馆和文献资源建设、网络信息技术两个中心，目前有事业编制工作人员</w:t>
      </w:r>
      <w:r w:rsidRPr="00194FCD">
        <w:rPr>
          <w:rStyle w:val="1"/>
          <w:rFonts w:eastAsia="仿宋_GB2312"/>
          <w:b w:val="0"/>
          <w:color w:val="auto"/>
          <w:sz w:val="24"/>
        </w:rPr>
        <w:t>239</w:t>
      </w:r>
      <w:r w:rsidRPr="00194FCD">
        <w:rPr>
          <w:rStyle w:val="1"/>
          <w:rFonts w:eastAsia="仿宋_GB2312"/>
          <w:b w:val="0"/>
          <w:color w:val="auto"/>
          <w:sz w:val="24"/>
        </w:rPr>
        <w:t>人，非事业编制工作人员</w:t>
      </w:r>
      <w:r w:rsidRPr="00194FCD">
        <w:rPr>
          <w:rStyle w:val="1"/>
          <w:rFonts w:eastAsia="仿宋_GB2312"/>
          <w:b w:val="0"/>
          <w:color w:val="auto"/>
          <w:sz w:val="24"/>
        </w:rPr>
        <w:t>20</w:t>
      </w:r>
      <w:r w:rsidRPr="00194FCD">
        <w:rPr>
          <w:rStyle w:val="1"/>
          <w:rFonts w:eastAsia="仿宋_GB2312"/>
          <w:b w:val="0"/>
          <w:color w:val="auto"/>
          <w:sz w:val="24"/>
        </w:rPr>
        <w:t>人。山</w:t>
      </w:r>
      <w:r w:rsidRPr="00194FCD">
        <w:rPr>
          <w:rStyle w:val="1"/>
          <w:rFonts w:eastAsia="仿宋_GB2312"/>
          <w:b w:val="0"/>
          <w:color w:val="auto"/>
          <w:sz w:val="24"/>
        </w:rPr>
        <w:lastRenderedPageBreak/>
        <w:t>东大学图书馆现有馆舍面积</w:t>
      </w:r>
      <w:r w:rsidRPr="00194FCD">
        <w:rPr>
          <w:rStyle w:val="1"/>
          <w:rFonts w:eastAsia="仿宋_GB2312"/>
          <w:b w:val="0"/>
          <w:color w:val="auto"/>
          <w:sz w:val="24"/>
        </w:rPr>
        <w:t xml:space="preserve">6.5 </w:t>
      </w:r>
      <w:r w:rsidRPr="00194FCD">
        <w:rPr>
          <w:rStyle w:val="1"/>
          <w:rFonts w:eastAsia="仿宋_GB2312"/>
          <w:b w:val="0"/>
          <w:color w:val="auto"/>
          <w:sz w:val="24"/>
        </w:rPr>
        <w:t>万平方米，阅览座位</w:t>
      </w:r>
      <w:r w:rsidRPr="00194FCD">
        <w:rPr>
          <w:rStyle w:val="1"/>
          <w:rFonts w:eastAsia="仿宋_GB2312"/>
          <w:b w:val="0"/>
          <w:color w:val="auto"/>
          <w:sz w:val="24"/>
        </w:rPr>
        <w:t xml:space="preserve">5146 </w:t>
      </w:r>
      <w:r w:rsidRPr="00194FCD">
        <w:rPr>
          <w:rStyle w:val="1"/>
          <w:rFonts w:eastAsia="仿宋_GB2312"/>
          <w:b w:val="0"/>
          <w:color w:val="auto"/>
          <w:sz w:val="24"/>
        </w:rPr>
        <w:t>个。拥有馆藏纸质文献</w:t>
      </w:r>
      <w:r w:rsidRPr="00194FCD">
        <w:rPr>
          <w:rStyle w:val="1"/>
          <w:rFonts w:eastAsia="仿宋_GB2312"/>
          <w:b w:val="0"/>
          <w:color w:val="auto"/>
          <w:sz w:val="24"/>
        </w:rPr>
        <w:t xml:space="preserve">4,855,232 </w:t>
      </w:r>
      <w:r w:rsidRPr="00194FCD">
        <w:rPr>
          <w:rStyle w:val="1"/>
          <w:rFonts w:eastAsia="仿宋_GB2312"/>
          <w:b w:val="0"/>
          <w:color w:val="auto"/>
          <w:sz w:val="24"/>
        </w:rPr>
        <w:t>册，其中中文图书</w:t>
      </w:r>
      <w:r w:rsidRPr="00194FCD">
        <w:rPr>
          <w:rStyle w:val="1"/>
          <w:rFonts w:eastAsia="仿宋_GB2312"/>
          <w:b w:val="0"/>
          <w:color w:val="auto"/>
          <w:sz w:val="24"/>
        </w:rPr>
        <w:t xml:space="preserve">4,045,345 </w:t>
      </w:r>
      <w:r w:rsidRPr="00194FCD">
        <w:rPr>
          <w:rStyle w:val="1"/>
          <w:rFonts w:eastAsia="仿宋_GB2312"/>
          <w:b w:val="0"/>
          <w:color w:val="auto"/>
          <w:sz w:val="24"/>
        </w:rPr>
        <w:t>册，外文图书</w:t>
      </w:r>
      <w:r w:rsidRPr="00194FCD">
        <w:rPr>
          <w:rStyle w:val="1"/>
          <w:rFonts w:eastAsia="仿宋_GB2312"/>
          <w:b w:val="0"/>
          <w:color w:val="auto"/>
          <w:sz w:val="24"/>
        </w:rPr>
        <w:t xml:space="preserve">455,281 </w:t>
      </w:r>
      <w:r w:rsidRPr="00194FCD">
        <w:rPr>
          <w:rStyle w:val="1"/>
          <w:rFonts w:eastAsia="仿宋_GB2312"/>
          <w:b w:val="0"/>
          <w:color w:val="auto"/>
          <w:sz w:val="24"/>
        </w:rPr>
        <w:t>册，中文期刊合订本</w:t>
      </w:r>
      <w:r w:rsidRPr="00194FCD">
        <w:rPr>
          <w:rStyle w:val="1"/>
          <w:rFonts w:eastAsia="仿宋_GB2312"/>
          <w:b w:val="0"/>
          <w:color w:val="auto"/>
          <w:sz w:val="24"/>
        </w:rPr>
        <w:t xml:space="preserve">217,409 </w:t>
      </w:r>
      <w:r w:rsidRPr="00194FCD">
        <w:rPr>
          <w:rStyle w:val="1"/>
          <w:rFonts w:eastAsia="仿宋_GB2312"/>
          <w:b w:val="0"/>
          <w:color w:val="auto"/>
          <w:sz w:val="24"/>
        </w:rPr>
        <w:t>册、外文期刊合订本</w:t>
      </w:r>
      <w:r w:rsidRPr="00194FCD">
        <w:rPr>
          <w:rStyle w:val="1"/>
          <w:rFonts w:eastAsia="仿宋_GB2312"/>
          <w:b w:val="0"/>
          <w:color w:val="auto"/>
          <w:sz w:val="24"/>
        </w:rPr>
        <w:t xml:space="preserve">137,197 </w:t>
      </w:r>
      <w:r w:rsidRPr="00194FCD">
        <w:rPr>
          <w:rStyle w:val="1"/>
          <w:rFonts w:eastAsia="仿宋_GB2312"/>
          <w:b w:val="0"/>
          <w:color w:val="auto"/>
          <w:sz w:val="24"/>
        </w:rPr>
        <w:t>册；各种类型电子数据库</w:t>
      </w:r>
      <w:r w:rsidRPr="00194FCD">
        <w:rPr>
          <w:rStyle w:val="1"/>
          <w:rFonts w:eastAsia="仿宋_GB2312"/>
          <w:b w:val="0"/>
          <w:color w:val="auto"/>
          <w:sz w:val="24"/>
        </w:rPr>
        <w:t xml:space="preserve">213 </w:t>
      </w:r>
      <w:r w:rsidRPr="00194FCD">
        <w:rPr>
          <w:rStyle w:val="1"/>
          <w:rFonts w:eastAsia="仿宋_GB2312"/>
          <w:b w:val="0"/>
          <w:color w:val="auto"/>
          <w:sz w:val="24"/>
        </w:rPr>
        <w:t>个；电子图书（含学位论文）</w:t>
      </w:r>
      <w:r w:rsidRPr="00194FCD">
        <w:rPr>
          <w:rStyle w:val="1"/>
          <w:rFonts w:eastAsia="仿宋_GB2312"/>
          <w:b w:val="0"/>
          <w:color w:val="auto"/>
          <w:sz w:val="24"/>
        </w:rPr>
        <w:t xml:space="preserve">5,068,471 </w:t>
      </w:r>
      <w:r w:rsidRPr="00194FCD">
        <w:rPr>
          <w:rStyle w:val="1"/>
          <w:rFonts w:eastAsia="仿宋_GB2312"/>
          <w:b w:val="0"/>
          <w:color w:val="auto"/>
          <w:sz w:val="24"/>
        </w:rPr>
        <w:t>种，其中中文</w:t>
      </w:r>
      <w:r w:rsidRPr="00194FCD">
        <w:rPr>
          <w:rStyle w:val="1"/>
          <w:rFonts w:eastAsia="仿宋_GB2312"/>
          <w:b w:val="0"/>
          <w:color w:val="auto"/>
          <w:sz w:val="24"/>
        </w:rPr>
        <w:t xml:space="preserve">3,850,244 </w:t>
      </w:r>
      <w:r w:rsidRPr="00194FCD">
        <w:rPr>
          <w:rStyle w:val="1"/>
          <w:rFonts w:eastAsia="仿宋_GB2312"/>
          <w:b w:val="0"/>
          <w:color w:val="auto"/>
          <w:sz w:val="24"/>
        </w:rPr>
        <w:t>种，外文</w:t>
      </w:r>
      <w:r w:rsidRPr="00194FCD">
        <w:rPr>
          <w:rStyle w:val="1"/>
          <w:rFonts w:eastAsia="仿宋_GB2312"/>
          <w:b w:val="0"/>
          <w:color w:val="auto"/>
          <w:sz w:val="24"/>
        </w:rPr>
        <w:t xml:space="preserve">1,218,227 </w:t>
      </w:r>
      <w:r w:rsidRPr="00194FCD">
        <w:rPr>
          <w:rStyle w:val="1"/>
          <w:rFonts w:eastAsia="仿宋_GB2312"/>
          <w:b w:val="0"/>
          <w:color w:val="auto"/>
          <w:sz w:val="24"/>
        </w:rPr>
        <w:t>种；电子期刊</w:t>
      </w:r>
      <w:r w:rsidRPr="00194FCD">
        <w:rPr>
          <w:rStyle w:val="1"/>
          <w:rFonts w:eastAsia="仿宋_GB2312"/>
          <w:b w:val="0"/>
          <w:color w:val="auto"/>
          <w:sz w:val="24"/>
        </w:rPr>
        <w:t xml:space="preserve">26,879 </w:t>
      </w:r>
      <w:r w:rsidRPr="00194FCD">
        <w:rPr>
          <w:rStyle w:val="1"/>
          <w:rFonts w:eastAsia="仿宋_GB2312"/>
          <w:b w:val="0"/>
          <w:color w:val="auto"/>
          <w:sz w:val="24"/>
        </w:rPr>
        <w:t>种，其中中文</w:t>
      </w:r>
      <w:r w:rsidRPr="00194FCD">
        <w:rPr>
          <w:rStyle w:val="1"/>
          <w:rFonts w:eastAsia="仿宋_GB2312"/>
          <w:b w:val="0"/>
          <w:color w:val="auto"/>
          <w:sz w:val="24"/>
        </w:rPr>
        <w:t xml:space="preserve">8,063 </w:t>
      </w:r>
      <w:r w:rsidRPr="00194FCD">
        <w:rPr>
          <w:rStyle w:val="1"/>
          <w:rFonts w:eastAsia="仿宋_GB2312"/>
          <w:b w:val="0"/>
          <w:color w:val="auto"/>
          <w:sz w:val="24"/>
        </w:rPr>
        <w:t>种，外文</w:t>
      </w:r>
      <w:r w:rsidRPr="00194FCD">
        <w:rPr>
          <w:rStyle w:val="1"/>
          <w:rFonts w:eastAsia="仿宋_GB2312"/>
          <w:b w:val="0"/>
          <w:color w:val="auto"/>
          <w:sz w:val="24"/>
        </w:rPr>
        <w:t>18</w:t>
      </w:r>
      <w:r w:rsidRPr="00194FCD">
        <w:rPr>
          <w:rStyle w:val="1"/>
          <w:rFonts w:eastAsia="仿宋_GB2312"/>
          <w:b w:val="0"/>
          <w:color w:val="auto"/>
          <w:sz w:val="24"/>
        </w:rPr>
        <w:t>，</w:t>
      </w:r>
      <w:r w:rsidRPr="00194FCD">
        <w:rPr>
          <w:rStyle w:val="1"/>
          <w:rFonts w:eastAsia="仿宋_GB2312"/>
          <w:b w:val="0"/>
          <w:color w:val="auto"/>
          <w:sz w:val="24"/>
        </w:rPr>
        <w:t xml:space="preserve">816 </w:t>
      </w:r>
      <w:r w:rsidRPr="00194FCD">
        <w:rPr>
          <w:rStyle w:val="1"/>
          <w:rFonts w:eastAsia="仿宋_GB2312"/>
          <w:b w:val="0"/>
          <w:color w:val="auto"/>
          <w:sz w:val="24"/>
        </w:rPr>
        <w:t>种。现有古籍善本</w:t>
      </w:r>
      <w:r w:rsidRPr="00194FCD">
        <w:rPr>
          <w:rStyle w:val="1"/>
          <w:rFonts w:eastAsia="仿宋_GB2312"/>
          <w:b w:val="0"/>
          <w:color w:val="auto"/>
          <w:sz w:val="24"/>
        </w:rPr>
        <w:t xml:space="preserve">10,726 </w:t>
      </w:r>
      <w:r w:rsidRPr="00194FCD">
        <w:rPr>
          <w:rStyle w:val="1"/>
          <w:rFonts w:eastAsia="仿宋_GB2312"/>
          <w:b w:val="0"/>
          <w:color w:val="auto"/>
          <w:sz w:val="24"/>
        </w:rPr>
        <w:t>种，</w:t>
      </w:r>
      <w:r w:rsidRPr="00194FCD">
        <w:rPr>
          <w:rStyle w:val="1"/>
          <w:rFonts w:eastAsia="仿宋_GB2312"/>
          <w:b w:val="0"/>
          <w:color w:val="auto"/>
          <w:sz w:val="24"/>
        </w:rPr>
        <w:t xml:space="preserve">390,632 </w:t>
      </w:r>
      <w:r w:rsidRPr="00194FCD">
        <w:rPr>
          <w:rStyle w:val="1"/>
          <w:rFonts w:eastAsia="仿宋_GB2312"/>
          <w:b w:val="0"/>
          <w:color w:val="auto"/>
          <w:sz w:val="24"/>
        </w:rPr>
        <w:t>册件，金石拓片尤为丰富，馆藏的书目文献在全国有较大影响。入选国务院批准的第二批</w:t>
      </w:r>
      <w:r w:rsidRPr="00194FCD">
        <w:rPr>
          <w:rStyle w:val="1"/>
          <w:rFonts w:eastAsia="仿宋_GB2312"/>
          <w:b w:val="0"/>
          <w:color w:val="auto"/>
          <w:sz w:val="24"/>
        </w:rPr>
        <w:t>“</w:t>
      </w:r>
      <w:r w:rsidRPr="00194FCD">
        <w:rPr>
          <w:rStyle w:val="1"/>
          <w:rFonts w:eastAsia="仿宋_GB2312"/>
          <w:b w:val="0"/>
          <w:color w:val="auto"/>
          <w:sz w:val="24"/>
        </w:rPr>
        <w:t>全国古籍重点保护单位</w:t>
      </w:r>
      <w:r w:rsidRPr="00194FCD">
        <w:rPr>
          <w:rStyle w:val="1"/>
          <w:rFonts w:eastAsia="仿宋_GB2312"/>
          <w:b w:val="0"/>
          <w:color w:val="auto"/>
          <w:sz w:val="24"/>
        </w:rPr>
        <w:t>”</w:t>
      </w:r>
      <w:r w:rsidRPr="00194FCD">
        <w:rPr>
          <w:rStyle w:val="1"/>
          <w:rFonts w:eastAsia="仿宋_GB2312"/>
          <w:b w:val="0"/>
          <w:color w:val="auto"/>
          <w:sz w:val="24"/>
        </w:rPr>
        <w:t>和</w:t>
      </w:r>
      <w:r w:rsidRPr="00194FCD">
        <w:rPr>
          <w:rStyle w:val="1"/>
          <w:rFonts w:eastAsia="仿宋_GB2312"/>
          <w:b w:val="0"/>
          <w:color w:val="auto"/>
          <w:sz w:val="24"/>
        </w:rPr>
        <w:t>“</w:t>
      </w:r>
      <w:r w:rsidRPr="00194FCD">
        <w:rPr>
          <w:rStyle w:val="1"/>
          <w:rFonts w:eastAsia="仿宋_GB2312"/>
          <w:b w:val="0"/>
          <w:color w:val="auto"/>
          <w:sz w:val="24"/>
        </w:rPr>
        <w:t>山东省重点古籍保护单位</w:t>
      </w:r>
      <w:r w:rsidRPr="00194FCD">
        <w:rPr>
          <w:rStyle w:val="1"/>
          <w:rFonts w:eastAsia="仿宋_GB2312"/>
          <w:b w:val="0"/>
          <w:color w:val="auto"/>
          <w:sz w:val="24"/>
        </w:rPr>
        <w:t>”</w:t>
      </w:r>
      <w:r w:rsidRPr="00194FCD">
        <w:rPr>
          <w:rStyle w:val="1"/>
          <w:rFonts w:eastAsia="仿宋_GB2312"/>
          <w:b w:val="0"/>
          <w:color w:val="auto"/>
          <w:sz w:val="24"/>
        </w:rPr>
        <w:t>。</w:t>
      </w:r>
    </w:p>
    <w:p w:rsidR="0036583F" w:rsidRPr="00194FCD" w:rsidRDefault="0036583F" w:rsidP="0036583F">
      <w:pPr>
        <w:adjustRightInd w:val="0"/>
        <w:snapToGrid w:val="0"/>
        <w:spacing w:before="100" w:beforeAutospacing="1" w:after="100" w:afterAutospacing="1" w:line="276" w:lineRule="auto"/>
        <w:ind w:firstLineChars="200" w:firstLine="500"/>
        <w:rPr>
          <w:rStyle w:val="1"/>
          <w:rFonts w:eastAsia="仿宋_GB2312"/>
          <w:b w:val="0"/>
          <w:color w:val="auto"/>
          <w:sz w:val="24"/>
        </w:rPr>
      </w:pPr>
      <w:r w:rsidRPr="00194FCD">
        <w:rPr>
          <w:rStyle w:val="1"/>
          <w:rFonts w:eastAsia="仿宋_GB2312"/>
          <w:b w:val="0"/>
          <w:color w:val="auto"/>
          <w:sz w:val="24"/>
        </w:rPr>
        <w:t>图书馆实行全天候开放。山东大学图书馆拥有各类借阅室、先进的电子阅览室，周一至周日</w:t>
      </w:r>
      <w:r w:rsidRPr="00194FCD">
        <w:rPr>
          <w:rStyle w:val="1"/>
          <w:rFonts w:eastAsia="仿宋_GB2312"/>
          <w:b w:val="0"/>
          <w:color w:val="auto"/>
          <w:sz w:val="24"/>
        </w:rPr>
        <w:t xml:space="preserve">8:00-22:00 </w:t>
      </w:r>
      <w:r w:rsidRPr="00194FCD">
        <w:rPr>
          <w:rStyle w:val="1"/>
          <w:rFonts w:eastAsia="仿宋_GB2312"/>
          <w:b w:val="0"/>
          <w:color w:val="auto"/>
          <w:sz w:val="24"/>
        </w:rPr>
        <w:t>提供服务，本专业师生享有图书借阅、文献传递、科技查新和论文提交等信息服务。图书馆实现了信息资源的全校共享，馆藏图书和期刊实现了对全校读者的开架借阅。山东大学图书馆还提供一系列特色服务。本专业教师和学生可通过多种途径利用图书馆资源，为本专业教学目标的实现提供了有利支持。</w:t>
      </w:r>
    </w:p>
    <w:p w:rsidR="0036583F" w:rsidRPr="00194FCD" w:rsidRDefault="0036583F" w:rsidP="0036583F">
      <w:pPr>
        <w:adjustRightInd w:val="0"/>
        <w:snapToGrid w:val="0"/>
        <w:spacing w:before="100" w:beforeAutospacing="1" w:after="100" w:afterAutospacing="1" w:line="276" w:lineRule="auto"/>
        <w:ind w:firstLineChars="200" w:firstLine="502"/>
        <w:rPr>
          <w:rStyle w:val="1"/>
          <w:rFonts w:eastAsia="仿宋_GB2312"/>
          <w:color w:val="auto"/>
          <w:sz w:val="24"/>
        </w:rPr>
      </w:pPr>
      <w:r w:rsidRPr="00194FCD">
        <w:rPr>
          <w:rStyle w:val="1"/>
          <w:rFonts w:eastAsia="仿宋_GB2312"/>
          <w:color w:val="auto"/>
          <w:sz w:val="24"/>
        </w:rPr>
        <w:t>2</w:t>
      </w:r>
      <w:r w:rsidRPr="00194FCD">
        <w:rPr>
          <w:rStyle w:val="1"/>
          <w:rFonts w:eastAsia="仿宋_GB2312"/>
          <w:color w:val="auto"/>
          <w:sz w:val="24"/>
        </w:rPr>
        <w:t>、网络图书</w:t>
      </w:r>
      <w:r w:rsidR="00220046" w:rsidRPr="00194FCD">
        <w:rPr>
          <w:rStyle w:val="1"/>
          <w:rFonts w:eastAsia="仿宋_GB2312"/>
          <w:color w:val="auto"/>
          <w:sz w:val="24"/>
        </w:rPr>
        <w:t>文献资料</w:t>
      </w:r>
      <w:r w:rsidRPr="00194FCD">
        <w:rPr>
          <w:rStyle w:val="1"/>
          <w:rFonts w:eastAsia="仿宋_GB2312"/>
          <w:color w:val="auto"/>
          <w:sz w:val="24"/>
        </w:rPr>
        <w:t>资源</w:t>
      </w:r>
      <w:r w:rsidR="00220046" w:rsidRPr="00194FCD">
        <w:rPr>
          <w:rStyle w:val="1"/>
          <w:rFonts w:eastAsia="仿宋_GB2312"/>
          <w:color w:val="auto"/>
          <w:sz w:val="24"/>
        </w:rPr>
        <w:t>丰富，</w:t>
      </w:r>
      <w:r w:rsidRPr="00194FCD">
        <w:rPr>
          <w:rStyle w:val="1"/>
          <w:rFonts w:eastAsia="仿宋_GB2312"/>
          <w:color w:val="auto"/>
          <w:sz w:val="24"/>
        </w:rPr>
        <w:t>管理规范，共享程度高</w:t>
      </w:r>
    </w:p>
    <w:p w:rsidR="00220046" w:rsidRPr="00194FCD" w:rsidRDefault="00220046" w:rsidP="00220046">
      <w:pPr>
        <w:adjustRightInd w:val="0"/>
        <w:snapToGrid w:val="0"/>
        <w:spacing w:before="100" w:beforeAutospacing="1" w:after="100" w:afterAutospacing="1" w:line="276" w:lineRule="auto"/>
        <w:ind w:firstLineChars="200" w:firstLine="500"/>
        <w:rPr>
          <w:rStyle w:val="1"/>
          <w:rFonts w:eastAsia="仿宋_GB2312"/>
          <w:b w:val="0"/>
          <w:color w:val="auto"/>
          <w:sz w:val="24"/>
        </w:rPr>
      </w:pPr>
      <w:r w:rsidRPr="00194FCD">
        <w:rPr>
          <w:rStyle w:val="1"/>
          <w:rFonts w:eastAsia="仿宋_GB2312"/>
          <w:b w:val="0"/>
          <w:color w:val="auto"/>
          <w:sz w:val="24"/>
        </w:rPr>
        <w:t>1</w:t>
      </w:r>
      <w:r w:rsidRPr="00194FCD">
        <w:rPr>
          <w:rStyle w:val="1"/>
          <w:rFonts w:eastAsia="仿宋_GB2312"/>
          <w:b w:val="0"/>
          <w:color w:val="auto"/>
          <w:sz w:val="24"/>
        </w:rPr>
        <w:t>）网络信息服务</w:t>
      </w:r>
    </w:p>
    <w:p w:rsidR="0036583F" w:rsidRPr="00194FCD" w:rsidRDefault="00220046" w:rsidP="00220046">
      <w:pPr>
        <w:adjustRightInd w:val="0"/>
        <w:snapToGrid w:val="0"/>
        <w:spacing w:before="100" w:beforeAutospacing="1" w:after="100" w:afterAutospacing="1" w:line="276" w:lineRule="auto"/>
        <w:ind w:firstLineChars="200" w:firstLine="500"/>
        <w:rPr>
          <w:rStyle w:val="1"/>
          <w:rFonts w:eastAsia="仿宋_GB2312"/>
          <w:b w:val="0"/>
          <w:color w:val="auto"/>
          <w:sz w:val="24"/>
        </w:rPr>
      </w:pPr>
      <w:r w:rsidRPr="00194FCD">
        <w:rPr>
          <w:rStyle w:val="1"/>
          <w:rFonts w:eastAsia="仿宋_GB2312"/>
          <w:b w:val="0"/>
          <w:color w:val="auto"/>
          <w:sz w:val="24"/>
        </w:rPr>
        <w:t>山东大学图书馆在原有藏、借、阅一体的现代化文献信息资源管理方式，以及提供文献查阅、信息咨询、科技查新、原文传递、检索认证等服务项目基础上，还实现了各校区图书馆的通借通还服务。建有现代化的网络管理平台，免费为全校读者提供网络电子资源。图书馆网站：</w:t>
      </w:r>
      <w:hyperlink r:id="rId8" w:history="1">
        <w:r w:rsidRPr="00194FCD">
          <w:rPr>
            <w:rStyle w:val="a5"/>
            <w:rFonts w:eastAsia="仿宋_GB2312"/>
            <w:spacing w:val="5"/>
            <w:sz w:val="24"/>
          </w:rPr>
          <w:t>http://www.lib.sdu.edu.cn/portal/tpl/home/index</w:t>
        </w:r>
      </w:hyperlink>
      <w:r w:rsidRPr="00194FCD">
        <w:rPr>
          <w:rStyle w:val="1"/>
          <w:rFonts w:eastAsia="仿宋_GB2312"/>
          <w:b w:val="0"/>
          <w:color w:val="auto"/>
          <w:sz w:val="24"/>
        </w:rPr>
        <w:t>。山东大学实现了无线网络连接，学生可以方便的通过电子设备访问山东大学图书馆。身处外地的本校教师均可通过</w:t>
      </w:r>
      <w:r w:rsidRPr="00194FCD">
        <w:rPr>
          <w:rStyle w:val="1"/>
          <w:rFonts w:eastAsia="仿宋_GB2312"/>
          <w:b w:val="0"/>
          <w:color w:val="auto"/>
          <w:sz w:val="24"/>
        </w:rPr>
        <w:t>VPN</w:t>
      </w:r>
      <w:r w:rsidRPr="00194FCD">
        <w:rPr>
          <w:rStyle w:val="1"/>
          <w:rFonts w:eastAsia="仿宋_GB2312"/>
          <w:b w:val="0"/>
          <w:color w:val="auto"/>
          <w:sz w:val="24"/>
        </w:rPr>
        <w:t>服务访问校内资源。山东大学移动图书馆依托集成的海量信息资源与云服务共享体系，为移动终端用户提供了资源搜索与获取、自助借阅管理和信息服务定制的一站式解决方案，具有十分突出的特点与技术优势：（</w:t>
      </w:r>
      <w:r w:rsidRPr="00194FCD">
        <w:rPr>
          <w:rStyle w:val="1"/>
          <w:rFonts w:eastAsia="仿宋_GB2312"/>
          <w:b w:val="0"/>
          <w:color w:val="auto"/>
          <w:sz w:val="24"/>
        </w:rPr>
        <w:t>1</w:t>
      </w:r>
      <w:r w:rsidRPr="00194FCD">
        <w:rPr>
          <w:rStyle w:val="1"/>
          <w:rFonts w:eastAsia="仿宋_GB2312"/>
          <w:b w:val="0"/>
          <w:color w:val="auto"/>
          <w:sz w:val="24"/>
        </w:rPr>
        <w:t>）基于元数据的一站式检索，系统应用元数据整合技术对馆内外的中外文图书、期刊、报纸、学位论文、标准、专利等各类文献进行了全面整合，在移动终端上实现了资源的一站式搜索、导航和全文获取服务；（</w:t>
      </w:r>
      <w:r w:rsidRPr="00194FCD">
        <w:rPr>
          <w:rStyle w:val="1"/>
          <w:rFonts w:eastAsia="仿宋_GB2312"/>
          <w:b w:val="0"/>
          <w:color w:val="auto"/>
          <w:sz w:val="24"/>
        </w:rPr>
        <w:t>2</w:t>
      </w:r>
      <w:r w:rsidRPr="00194FCD">
        <w:rPr>
          <w:rStyle w:val="1"/>
          <w:rFonts w:eastAsia="仿宋_GB2312"/>
          <w:b w:val="0"/>
          <w:color w:val="auto"/>
          <w:sz w:val="24"/>
        </w:rPr>
        <w:t>）适合手机的信息资源，充分考虑到手机阅读的特点，山东大学移动图书馆专门提供</w:t>
      </w:r>
      <w:r w:rsidRPr="00194FCD">
        <w:rPr>
          <w:rStyle w:val="1"/>
          <w:rFonts w:eastAsia="仿宋_GB2312"/>
          <w:b w:val="0"/>
          <w:color w:val="auto"/>
          <w:sz w:val="24"/>
        </w:rPr>
        <w:t>3</w:t>
      </w:r>
      <w:r w:rsidRPr="00194FCD">
        <w:rPr>
          <w:rStyle w:val="1"/>
          <w:rFonts w:eastAsia="仿宋_GB2312"/>
          <w:b w:val="0"/>
          <w:color w:val="auto"/>
          <w:sz w:val="24"/>
        </w:rPr>
        <w:t>万多本</w:t>
      </w:r>
      <w:r w:rsidRPr="00194FCD">
        <w:rPr>
          <w:rStyle w:val="1"/>
          <w:rFonts w:eastAsia="仿宋_GB2312"/>
          <w:b w:val="0"/>
          <w:color w:val="auto"/>
          <w:sz w:val="24"/>
        </w:rPr>
        <w:t>e-pub</w:t>
      </w:r>
      <w:r w:rsidRPr="00194FCD">
        <w:rPr>
          <w:rStyle w:val="1"/>
          <w:rFonts w:eastAsia="仿宋_GB2312"/>
          <w:b w:val="0"/>
          <w:color w:val="auto"/>
          <w:sz w:val="24"/>
        </w:rPr>
        <w:t>电子图书和</w:t>
      </w:r>
      <w:r w:rsidRPr="00194FCD">
        <w:rPr>
          <w:rStyle w:val="1"/>
          <w:rFonts w:eastAsia="仿宋_GB2312"/>
          <w:b w:val="0"/>
          <w:color w:val="auto"/>
          <w:sz w:val="24"/>
        </w:rPr>
        <w:t>7800</w:t>
      </w:r>
      <w:r w:rsidRPr="00194FCD">
        <w:rPr>
          <w:rStyle w:val="1"/>
          <w:rFonts w:eastAsia="仿宋_GB2312"/>
          <w:b w:val="0"/>
          <w:color w:val="auto"/>
          <w:sz w:val="24"/>
        </w:rPr>
        <w:t>多万篇报纸全文供手机用户阅读使用；（</w:t>
      </w:r>
      <w:r w:rsidRPr="00194FCD">
        <w:rPr>
          <w:rStyle w:val="1"/>
          <w:rFonts w:eastAsia="仿宋_GB2312"/>
          <w:b w:val="0"/>
          <w:color w:val="auto"/>
          <w:sz w:val="24"/>
        </w:rPr>
        <w:t>3</w:t>
      </w:r>
      <w:r w:rsidRPr="00194FCD">
        <w:rPr>
          <w:rStyle w:val="1"/>
          <w:rFonts w:eastAsia="仿宋_GB2312"/>
          <w:b w:val="0"/>
          <w:color w:val="auto"/>
          <w:sz w:val="24"/>
        </w:rPr>
        <w:t>）云服务共享，山东大学移动图书馆接入功能强大的云共享服务体系，平台提供</w:t>
      </w:r>
      <w:r w:rsidRPr="00194FCD">
        <w:rPr>
          <w:rStyle w:val="1"/>
          <w:rFonts w:eastAsia="仿宋_GB2312"/>
          <w:b w:val="0"/>
          <w:color w:val="auto"/>
          <w:sz w:val="24"/>
        </w:rPr>
        <w:t>24</w:t>
      </w:r>
      <w:r w:rsidRPr="00194FCD">
        <w:rPr>
          <w:rStyle w:val="1"/>
          <w:rFonts w:eastAsia="仿宋_GB2312"/>
          <w:b w:val="0"/>
          <w:color w:val="auto"/>
          <w:sz w:val="24"/>
        </w:rPr>
        <w:t>小时云图书馆文献传递服务，无论是电子图书还是期刊论文，都可以通过邮箱接受到电子全文。系统接入文献共享云服务的区域与行业联盟已达</w:t>
      </w:r>
      <w:r w:rsidRPr="00194FCD">
        <w:rPr>
          <w:rStyle w:val="1"/>
          <w:rFonts w:eastAsia="仿宋_GB2312"/>
          <w:b w:val="0"/>
          <w:color w:val="auto"/>
          <w:sz w:val="24"/>
        </w:rPr>
        <w:t>78</w:t>
      </w:r>
      <w:r w:rsidRPr="00194FCD">
        <w:rPr>
          <w:rStyle w:val="1"/>
          <w:rFonts w:eastAsia="仿宋_GB2312"/>
          <w:b w:val="0"/>
          <w:color w:val="auto"/>
          <w:sz w:val="24"/>
        </w:rPr>
        <w:t>个，加入的图书馆已有</w:t>
      </w:r>
      <w:r w:rsidRPr="00194FCD">
        <w:rPr>
          <w:rStyle w:val="1"/>
          <w:rFonts w:eastAsia="仿宋_GB2312"/>
          <w:b w:val="0"/>
          <w:color w:val="auto"/>
          <w:sz w:val="24"/>
        </w:rPr>
        <w:t>723</w:t>
      </w:r>
      <w:r w:rsidRPr="00194FCD">
        <w:rPr>
          <w:rStyle w:val="1"/>
          <w:rFonts w:eastAsia="仿宋_GB2312"/>
          <w:b w:val="0"/>
          <w:color w:val="auto"/>
          <w:sz w:val="24"/>
        </w:rPr>
        <w:t>家；</w:t>
      </w:r>
      <w:r w:rsidRPr="00194FCD">
        <w:rPr>
          <w:rStyle w:val="1"/>
          <w:rFonts w:eastAsia="仿宋_GB2312"/>
          <w:b w:val="0"/>
          <w:color w:val="auto"/>
          <w:sz w:val="24"/>
        </w:rPr>
        <w:t>24</w:t>
      </w:r>
      <w:r w:rsidRPr="00194FCD">
        <w:rPr>
          <w:rStyle w:val="1"/>
          <w:rFonts w:eastAsia="仿宋_GB2312"/>
          <w:b w:val="0"/>
          <w:color w:val="auto"/>
          <w:sz w:val="24"/>
        </w:rPr>
        <w:t>小时内，文献传递请求的满足率：中文文献</w:t>
      </w:r>
      <w:r w:rsidRPr="00194FCD">
        <w:rPr>
          <w:rStyle w:val="1"/>
          <w:rFonts w:eastAsia="仿宋_GB2312"/>
          <w:b w:val="0"/>
          <w:color w:val="auto"/>
          <w:sz w:val="24"/>
        </w:rPr>
        <w:t>96%</w:t>
      </w:r>
      <w:r w:rsidRPr="00194FCD">
        <w:rPr>
          <w:rStyle w:val="1"/>
          <w:rFonts w:eastAsia="仿宋_GB2312"/>
          <w:b w:val="0"/>
          <w:color w:val="auto"/>
          <w:sz w:val="24"/>
        </w:rPr>
        <w:t>以上，外文文献</w:t>
      </w:r>
      <w:r w:rsidRPr="00194FCD">
        <w:rPr>
          <w:rStyle w:val="1"/>
          <w:rFonts w:eastAsia="仿宋_GB2312"/>
          <w:b w:val="0"/>
          <w:color w:val="auto"/>
          <w:sz w:val="24"/>
        </w:rPr>
        <w:t>90%</w:t>
      </w:r>
      <w:r w:rsidRPr="00194FCD">
        <w:rPr>
          <w:rStyle w:val="1"/>
          <w:rFonts w:eastAsia="仿宋_GB2312"/>
          <w:b w:val="0"/>
          <w:color w:val="auto"/>
          <w:sz w:val="24"/>
        </w:rPr>
        <w:t>以上；（</w:t>
      </w:r>
      <w:r w:rsidRPr="00194FCD">
        <w:rPr>
          <w:rStyle w:val="1"/>
          <w:rFonts w:eastAsia="仿宋_GB2312"/>
          <w:b w:val="0"/>
          <w:color w:val="auto"/>
          <w:sz w:val="24"/>
        </w:rPr>
        <w:t>4</w:t>
      </w:r>
      <w:r w:rsidRPr="00194FCD">
        <w:rPr>
          <w:rStyle w:val="1"/>
          <w:rFonts w:eastAsia="仿宋_GB2312"/>
          <w:b w:val="0"/>
          <w:color w:val="auto"/>
          <w:sz w:val="24"/>
        </w:rPr>
        <w:t>）个性化服务体验通过设置个人空间与图书馆</w:t>
      </w:r>
      <w:r w:rsidRPr="00194FCD">
        <w:rPr>
          <w:rStyle w:val="1"/>
          <w:rFonts w:eastAsia="仿宋_GB2312"/>
          <w:b w:val="0"/>
          <w:color w:val="auto"/>
          <w:sz w:val="24"/>
        </w:rPr>
        <w:t>OPAC</w:t>
      </w:r>
      <w:r w:rsidRPr="00194FCD">
        <w:rPr>
          <w:rStyle w:val="1"/>
          <w:rFonts w:eastAsia="仿宋_GB2312"/>
          <w:b w:val="0"/>
          <w:color w:val="auto"/>
          <w:sz w:val="24"/>
        </w:rPr>
        <w:t>系统的对接，实现了馆藏查询、续借、预约、挂失、到期提醒、热门书排行榜、咨询等自助式移动服务。并可以自由选择咨询问答、新闻发布、公告（通知）、新书推荐、借书到期提醒、热门书推荐、预约取书通知。</w:t>
      </w:r>
    </w:p>
    <w:p w:rsidR="00220046" w:rsidRPr="00194FCD" w:rsidRDefault="00220046" w:rsidP="00220046">
      <w:pPr>
        <w:adjustRightInd w:val="0"/>
        <w:snapToGrid w:val="0"/>
        <w:spacing w:before="100" w:beforeAutospacing="1" w:after="100" w:afterAutospacing="1" w:line="276" w:lineRule="auto"/>
        <w:ind w:firstLineChars="200" w:firstLine="500"/>
        <w:rPr>
          <w:rStyle w:val="1"/>
          <w:rFonts w:eastAsia="仿宋_GB2312"/>
          <w:b w:val="0"/>
          <w:color w:val="auto"/>
          <w:sz w:val="24"/>
        </w:rPr>
      </w:pPr>
      <w:r w:rsidRPr="00194FCD">
        <w:rPr>
          <w:rStyle w:val="1"/>
          <w:rFonts w:eastAsia="仿宋_GB2312"/>
          <w:b w:val="0"/>
          <w:color w:val="auto"/>
          <w:sz w:val="24"/>
        </w:rPr>
        <w:t>2</w:t>
      </w:r>
      <w:r w:rsidRPr="00194FCD">
        <w:rPr>
          <w:rStyle w:val="1"/>
          <w:rFonts w:eastAsia="仿宋_GB2312"/>
          <w:b w:val="0"/>
          <w:color w:val="auto"/>
          <w:sz w:val="24"/>
        </w:rPr>
        <w:t>）图书馆提供的文献传递与馆际互借</w:t>
      </w:r>
    </w:p>
    <w:p w:rsidR="00220046" w:rsidRPr="00194FCD" w:rsidRDefault="00220046" w:rsidP="00220046">
      <w:pPr>
        <w:adjustRightInd w:val="0"/>
        <w:snapToGrid w:val="0"/>
        <w:spacing w:before="100" w:beforeAutospacing="1" w:after="100" w:afterAutospacing="1" w:line="276" w:lineRule="auto"/>
        <w:ind w:firstLineChars="200" w:firstLine="500"/>
        <w:rPr>
          <w:rStyle w:val="1"/>
          <w:rFonts w:eastAsia="仿宋_GB2312"/>
          <w:b w:val="0"/>
          <w:color w:val="auto"/>
          <w:sz w:val="24"/>
        </w:rPr>
      </w:pPr>
      <w:r w:rsidRPr="00194FCD">
        <w:rPr>
          <w:rStyle w:val="1"/>
          <w:rFonts w:eastAsia="仿宋_GB2312"/>
          <w:b w:val="0"/>
          <w:color w:val="auto"/>
          <w:sz w:val="24"/>
        </w:rPr>
        <w:t>全球信息量的激增和书刊价格的不断上涨，使得任何一个图书馆都无法仅依靠本馆馆藏来满足读者所有的信息需求。为了更好地在高校开展馆际互借与文献传递工作，更好地为读者提供文献传递服务，山东大学图书馆特别推出馆际互借与文献传递服务。</w:t>
      </w:r>
    </w:p>
    <w:p w:rsidR="00CE0CA6" w:rsidRPr="00194FCD" w:rsidRDefault="00220046" w:rsidP="00CE0CA6">
      <w:pPr>
        <w:adjustRightInd w:val="0"/>
        <w:snapToGrid w:val="0"/>
        <w:spacing w:before="100" w:beforeAutospacing="1" w:after="100" w:afterAutospacing="1" w:line="276" w:lineRule="auto"/>
        <w:ind w:firstLineChars="200" w:firstLine="500"/>
        <w:rPr>
          <w:rStyle w:val="1"/>
          <w:rFonts w:eastAsia="仿宋_GB2312"/>
          <w:b w:val="0"/>
          <w:color w:val="auto"/>
          <w:sz w:val="24"/>
        </w:rPr>
      </w:pPr>
      <w:r w:rsidRPr="00194FCD">
        <w:rPr>
          <w:rStyle w:val="1"/>
          <w:rFonts w:eastAsia="仿宋_GB2312"/>
          <w:b w:val="0"/>
          <w:color w:val="auto"/>
          <w:sz w:val="24"/>
        </w:rPr>
        <w:lastRenderedPageBreak/>
        <w:t>山东大学图书馆是</w:t>
      </w:r>
      <w:r w:rsidRPr="00194FCD">
        <w:rPr>
          <w:rStyle w:val="1"/>
          <w:rFonts w:eastAsia="仿宋_GB2312"/>
          <w:b w:val="0"/>
          <w:color w:val="auto"/>
          <w:sz w:val="24"/>
        </w:rPr>
        <w:t>CALIS</w:t>
      </w:r>
      <w:r w:rsidRPr="00194FCD">
        <w:rPr>
          <w:rStyle w:val="1"/>
          <w:rFonts w:eastAsia="仿宋_GB2312"/>
          <w:b w:val="0"/>
          <w:color w:val="auto"/>
          <w:sz w:val="24"/>
        </w:rPr>
        <w:t>和</w:t>
      </w:r>
      <w:r w:rsidRPr="00194FCD">
        <w:rPr>
          <w:rStyle w:val="1"/>
          <w:rFonts w:eastAsia="仿宋_GB2312"/>
          <w:b w:val="0"/>
          <w:color w:val="auto"/>
          <w:sz w:val="24"/>
        </w:rPr>
        <w:t>CASHL</w:t>
      </w:r>
      <w:r w:rsidRPr="00194FCD">
        <w:rPr>
          <w:rStyle w:val="1"/>
          <w:rFonts w:eastAsia="仿宋_GB2312"/>
          <w:b w:val="0"/>
          <w:color w:val="auto"/>
          <w:sz w:val="24"/>
        </w:rPr>
        <w:t>文献传递网的首批成员馆，是</w:t>
      </w:r>
      <w:r w:rsidRPr="00194FCD">
        <w:rPr>
          <w:rStyle w:val="1"/>
          <w:rFonts w:eastAsia="仿宋_GB2312"/>
          <w:b w:val="0"/>
          <w:color w:val="auto"/>
          <w:sz w:val="24"/>
        </w:rPr>
        <w:t>CALIS</w:t>
      </w:r>
      <w:r w:rsidRPr="00194FCD">
        <w:rPr>
          <w:rStyle w:val="1"/>
          <w:rFonts w:eastAsia="仿宋_GB2312"/>
          <w:b w:val="0"/>
          <w:color w:val="auto"/>
          <w:sz w:val="24"/>
        </w:rPr>
        <w:t>山东省文献信息服务中心、</w:t>
      </w:r>
      <w:r w:rsidRPr="00194FCD">
        <w:rPr>
          <w:rStyle w:val="1"/>
          <w:rFonts w:eastAsia="仿宋_GB2312"/>
          <w:b w:val="0"/>
          <w:color w:val="auto"/>
          <w:sz w:val="24"/>
        </w:rPr>
        <w:t>CASHL</w:t>
      </w:r>
      <w:r w:rsidRPr="00194FCD">
        <w:rPr>
          <w:rStyle w:val="1"/>
          <w:rFonts w:eastAsia="仿宋_GB2312"/>
          <w:b w:val="0"/>
          <w:color w:val="auto"/>
          <w:sz w:val="24"/>
        </w:rPr>
        <w:t>学科中心，并已经与国内外多个图书馆建立了馆际互借与文献传递关系，凡我馆读者均可通过图书馆的</w:t>
      </w:r>
      <w:r w:rsidRPr="00194FCD">
        <w:rPr>
          <w:rStyle w:val="1"/>
          <w:rFonts w:eastAsia="仿宋_GB2312"/>
          <w:b w:val="0"/>
          <w:color w:val="auto"/>
          <w:sz w:val="24"/>
        </w:rPr>
        <w:t>CALIS</w:t>
      </w:r>
      <w:r w:rsidRPr="00194FCD">
        <w:rPr>
          <w:rStyle w:val="1"/>
          <w:rFonts w:eastAsia="仿宋_GB2312"/>
          <w:b w:val="0"/>
          <w:color w:val="auto"/>
          <w:sz w:val="24"/>
        </w:rPr>
        <w:t>、</w:t>
      </w:r>
      <w:r w:rsidRPr="00194FCD">
        <w:rPr>
          <w:rStyle w:val="1"/>
          <w:rFonts w:eastAsia="仿宋_GB2312"/>
          <w:b w:val="0"/>
          <w:color w:val="auto"/>
          <w:sz w:val="24"/>
        </w:rPr>
        <w:t>CASHL</w:t>
      </w:r>
      <w:r w:rsidRPr="00194FCD">
        <w:rPr>
          <w:rStyle w:val="1"/>
          <w:rFonts w:eastAsia="仿宋_GB2312"/>
          <w:b w:val="0"/>
          <w:color w:val="auto"/>
          <w:sz w:val="24"/>
        </w:rPr>
        <w:t>馆际互借与文献传递系统来获取</w:t>
      </w:r>
      <w:r w:rsidRPr="00194FCD">
        <w:rPr>
          <w:rStyle w:val="1"/>
          <w:rFonts w:eastAsia="仿宋_GB2312"/>
          <w:b w:val="0"/>
          <w:color w:val="auto"/>
          <w:sz w:val="24"/>
        </w:rPr>
        <w:t>CALIS</w:t>
      </w:r>
      <w:r w:rsidRPr="00194FCD">
        <w:rPr>
          <w:rStyle w:val="1"/>
          <w:rFonts w:eastAsia="仿宋_GB2312"/>
          <w:b w:val="0"/>
          <w:color w:val="auto"/>
          <w:sz w:val="24"/>
        </w:rPr>
        <w:t>、</w:t>
      </w:r>
      <w:r w:rsidRPr="00194FCD">
        <w:rPr>
          <w:rStyle w:val="1"/>
          <w:rFonts w:eastAsia="仿宋_GB2312"/>
          <w:b w:val="0"/>
          <w:color w:val="auto"/>
          <w:sz w:val="24"/>
        </w:rPr>
        <w:t>CASHL</w:t>
      </w:r>
      <w:r w:rsidRPr="00194FCD">
        <w:rPr>
          <w:rStyle w:val="1"/>
          <w:rFonts w:eastAsia="仿宋_GB2312"/>
          <w:b w:val="0"/>
          <w:color w:val="auto"/>
          <w:sz w:val="24"/>
        </w:rPr>
        <w:t>中心及其国内外文献机构收藏的丰富文献。（</w:t>
      </w:r>
      <w:r w:rsidRPr="00194FCD">
        <w:rPr>
          <w:rStyle w:val="1"/>
          <w:rFonts w:eastAsia="仿宋_GB2312"/>
          <w:b w:val="0"/>
          <w:color w:val="auto"/>
          <w:sz w:val="24"/>
        </w:rPr>
        <w:t>1</w:t>
      </w:r>
      <w:r w:rsidRPr="00194FCD">
        <w:rPr>
          <w:rStyle w:val="1"/>
          <w:rFonts w:eastAsia="仿宋_GB2312"/>
          <w:b w:val="0"/>
          <w:color w:val="auto"/>
          <w:sz w:val="24"/>
        </w:rPr>
        <w:t>）馆际互阅服务：为持有馆际借阅证的读者提供馆藏资源的互阅服务（包括电子信息资源）。济南市科研人员、高校的教师、研究生及有特殊需要的本科生可凭济南市高校图书馆馆际借阅证到山东省图书馆及各高校图书馆阅览。（</w:t>
      </w:r>
      <w:r w:rsidRPr="00194FCD">
        <w:rPr>
          <w:rStyle w:val="1"/>
          <w:rFonts w:eastAsia="仿宋_GB2312"/>
          <w:b w:val="0"/>
          <w:color w:val="auto"/>
          <w:sz w:val="24"/>
        </w:rPr>
        <w:t>2</w:t>
      </w:r>
      <w:r w:rsidRPr="00194FCD">
        <w:rPr>
          <w:rStyle w:val="1"/>
          <w:rFonts w:eastAsia="仿宋_GB2312"/>
          <w:b w:val="0"/>
          <w:color w:val="auto"/>
          <w:sz w:val="24"/>
        </w:rPr>
        <w:t>）馆际互借服务：为持有馆际借阅证的读者提供馆藏的外借服务。济南市科研人员、高校的教师、研究生及有特殊需要的本科生可凭济南市高校图书馆馆际借阅证到山东省图书馆及驻济高校图书馆外借藏书。馆际互借以解决教学、科研急需的图书为主，并在本馆缺藏的情况下进行，一般非教学，科研用书不予办理。（</w:t>
      </w:r>
      <w:r w:rsidRPr="00194FCD">
        <w:rPr>
          <w:rStyle w:val="1"/>
          <w:rFonts w:eastAsia="仿宋_GB2312"/>
          <w:b w:val="0"/>
          <w:color w:val="auto"/>
          <w:sz w:val="24"/>
        </w:rPr>
        <w:t>3</w:t>
      </w:r>
      <w:r w:rsidRPr="00194FCD">
        <w:rPr>
          <w:rStyle w:val="1"/>
          <w:rFonts w:eastAsia="仿宋_GB2312"/>
          <w:b w:val="0"/>
          <w:color w:val="auto"/>
          <w:sz w:val="24"/>
        </w:rPr>
        <w:t>）文献复制及传递服务：为持有馆际借阅证的读者提供馆藏资源的复制及文献传递服务（包括电子信息资源）。读者向图书馆提出申请，由所在馆向其他图书馆文献传递服务部门提出申请，建立文献传递账户，按两馆文献传递服务办法获取所需的全文信息。馆际借阅的服务时间由各图书馆根据自身的馆际读者流量和实际接受能力自行制定。</w:t>
      </w:r>
      <w:r w:rsidR="00CE0CA6" w:rsidRPr="00194FCD">
        <w:rPr>
          <w:rStyle w:val="1"/>
          <w:rFonts w:eastAsia="仿宋_GB2312"/>
          <w:b w:val="0"/>
          <w:color w:val="auto"/>
          <w:sz w:val="24"/>
        </w:rPr>
        <w:t>文献传递服务的接待时间，同各馆工作时间保持一致。文献传递服务响应时间为</w:t>
      </w:r>
      <w:r w:rsidR="00CE0CA6" w:rsidRPr="00194FCD">
        <w:rPr>
          <w:rStyle w:val="1"/>
          <w:rFonts w:eastAsia="仿宋_GB2312"/>
          <w:b w:val="0"/>
          <w:color w:val="auto"/>
          <w:sz w:val="24"/>
        </w:rPr>
        <w:t>48</w:t>
      </w:r>
      <w:r w:rsidR="00CE0CA6" w:rsidRPr="00194FCD">
        <w:rPr>
          <w:rStyle w:val="1"/>
          <w:rFonts w:eastAsia="仿宋_GB2312"/>
          <w:b w:val="0"/>
          <w:color w:val="auto"/>
          <w:sz w:val="24"/>
        </w:rPr>
        <w:t>小时内，</w:t>
      </w:r>
      <w:r w:rsidR="00CE0CA6" w:rsidRPr="00194FCD">
        <w:rPr>
          <w:rStyle w:val="1"/>
          <w:rFonts w:eastAsia="仿宋_GB2312"/>
          <w:b w:val="0"/>
          <w:color w:val="auto"/>
          <w:sz w:val="24"/>
        </w:rPr>
        <w:t>3</w:t>
      </w:r>
      <w:r w:rsidR="00CE0CA6" w:rsidRPr="00194FCD">
        <w:rPr>
          <w:rStyle w:val="1"/>
          <w:rFonts w:eastAsia="仿宋_GB2312"/>
          <w:b w:val="0"/>
          <w:color w:val="auto"/>
          <w:sz w:val="24"/>
        </w:rPr>
        <w:t>天</w:t>
      </w:r>
      <w:r w:rsidR="00CE0CA6" w:rsidRPr="00194FCD">
        <w:rPr>
          <w:rStyle w:val="1"/>
          <w:rFonts w:eastAsia="仿宋_GB2312"/>
          <w:b w:val="0"/>
          <w:color w:val="auto"/>
          <w:sz w:val="24"/>
        </w:rPr>
        <w:t>-2</w:t>
      </w:r>
      <w:r w:rsidR="00CE0CA6" w:rsidRPr="00194FCD">
        <w:rPr>
          <w:rStyle w:val="1"/>
          <w:rFonts w:eastAsia="仿宋_GB2312"/>
          <w:b w:val="0"/>
          <w:color w:val="auto"/>
          <w:sz w:val="24"/>
        </w:rPr>
        <w:t>周左右（国家法定节假日不计算在内）完成。为保障馆际借阅和文献传递服务的顺利进行，各高校图书馆的馆藏资源目录（书、刊、电子资源）信息应当保证</w:t>
      </w:r>
      <w:r w:rsidR="00CE0CA6" w:rsidRPr="00194FCD">
        <w:rPr>
          <w:rStyle w:val="1"/>
          <w:rFonts w:eastAsia="仿宋_GB2312"/>
          <w:b w:val="0"/>
          <w:color w:val="auto"/>
          <w:sz w:val="24"/>
        </w:rPr>
        <w:t>24</w:t>
      </w:r>
      <w:r w:rsidR="00CE0CA6" w:rsidRPr="00194FCD">
        <w:rPr>
          <w:rStyle w:val="1"/>
          <w:rFonts w:eastAsia="仿宋_GB2312"/>
          <w:b w:val="0"/>
          <w:color w:val="auto"/>
          <w:sz w:val="24"/>
        </w:rPr>
        <w:t>小时开放。在读者服务方面，图书馆馆统一使用汇文图书馆自动化集成管理系统，该系统具有公共查询、采访、编目、流通、教学参考书、连续出版物控制等模块，并能通过网关检索其他联机商业数据库和自建数据库，自动化水平较高。年借还书</w:t>
      </w:r>
      <w:r w:rsidR="00CE0CA6" w:rsidRPr="00194FCD">
        <w:rPr>
          <w:rStyle w:val="1"/>
          <w:rFonts w:eastAsia="仿宋_GB2312"/>
          <w:b w:val="0"/>
          <w:color w:val="auto"/>
          <w:sz w:val="24"/>
        </w:rPr>
        <w:t>180</w:t>
      </w:r>
      <w:r w:rsidR="00CE0CA6" w:rsidRPr="00194FCD">
        <w:rPr>
          <w:rStyle w:val="1"/>
          <w:rFonts w:eastAsia="仿宋_GB2312"/>
          <w:b w:val="0"/>
          <w:color w:val="auto"/>
          <w:sz w:val="24"/>
        </w:rPr>
        <w:t>余万册，阅览</w:t>
      </w:r>
      <w:r w:rsidR="00CE0CA6" w:rsidRPr="00194FCD">
        <w:rPr>
          <w:rStyle w:val="1"/>
          <w:rFonts w:eastAsia="仿宋_GB2312"/>
          <w:b w:val="0"/>
          <w:color w:val="auto"/>
          <w:sz w:val="24"/>
        </w:rPr>
        <w:t>142</w:t>
      </w:r>
      <w:r w:rsidR="00CE0CA6" w:rsidRPr="00194FCD">
        <w:rPr>
          <w:rStyle w:val="1"/>
          <w:rFonts w:eastAsia="仿宋_GB2312"/>
          <w:b w:val="0"/>
          <w:color w:val="auto"/>
          <w:sz w:val="24"/>
        </w:rPr>
        <w:t>万人次，各类数据库访问</w:t>
      </w:r>
      <w:r w:rsidR="00CE0CA6" w:rsidRPr="00194FCD">
        <w:rPr>
          <w:rStyle w:val="1"/>
          <w:rFonts w:eastAsia="仿宋_GB2312"/>
          <w:b w:val="0"/>
          <w:color w:val="auto"/>
          <w:sz w:val="24"/>
        </w:rPr>
        <w:t>172</w:t>
      </w:r>
      <w:r w:rsidR="00CE0CA6" w:rsidRPr="00194FCD">
        <w:rPr>
          <w:rStyle w:val="1"/>
          <w:rFonts w:eastAsia="仿宋_GB2312"/>
          <w:b w:val="0"/>
          <w:color w:val="auto"/>
          <w:sz w:val="24"/>
        </w:rPr>
        <w:t>万人，检索</w:t>
      </w:r>
      <w:r w:rsidR="00CE0CA6" w:rsidRPr="00194FCD">
        <w:rPr>
          <w:rStyle w:val="1"/>
          <w:rFonts w:eastAsia="仿宋_GB2312"/>
          <w:b w:val="0"/>
          <w:color w:val="auto"/>
          <w:sz w:val="24"/>
        </w:rPr>
        <w:t>260</w:t>
      </w:r>
      <w:r w:rsidR="00CE0CA6" w:rsidRPr="00194FCD">
        <w:rPr>
          <w:rStyle w:val="1"/>
          <w:rFonts w:eastAsia="仿宋_GB2312"/>
          <w:b w:val="0"/>
          <w:color w:val="auto"/>
          <w:sz w:val="24"/>
        </w:rPr>
        <w:t>万次，下载总量</w:t>
      </w:r>
      <w:r w:rsidR="00CE0CA6" w:rsidRPr="00194FCD">
        <w:rPr>
          <w:rStyle w:val="1"/>
          <w:rFonts w:eastAsia="仿宋_GB2312"/>
          <w:b w:val="0"/>
          <w:color w:val="auto"/>
          <w:sz w:val="24"/>
        </w:rPr>
        <w:t>1000</w:t>
      </w:r>
      <w:r w:rsidR="00CE0CA6" w:rsidRPr="00194FCD">
        <w:rPr>
          <w:rStyle w:val="1"/>
          <w:rFonts w:eastAsia="仿宋_GB2312"/>
          <w:b w:val="0"/>
          <w:color w:val="auto"/>
          <w:sz w:val="24"/>
        </w:rPr>
        <w:t>万册。</w:t>
      </w:r>
    </w:p>
    <w:p w:rsidR="00CE0CA6" w:rsidRPr="00194FCD" w:rsidRDefault="00CE0CA6" w:rsidP="00CE0CA6">
      <w:pPr>
        <w:adjustRightInd w:val="0"/>
        <w:snapToGrid w:val="0"/>
        <w:spacing w:before="100" w:beforeAutospacing="1" w:after="100" w:afterAutospacing="1" w:line="276" w:lineRule="auto"/>
        <w:ind w:firstLineChars="200" w:firstLine="500"/>
        <w:rPr>
          <w:rStyle w:val="1"/>
          <w:rFonts w:eastAsia="仿宋_GB2312"/>
          <w:b w:val="0"/>
          <w:color w:val="auto"/>
          <w:sz w:val="24"/>
        </w:rPr>
      </w:pPr>
      <w:r w:rsidRPr="00194FCD">
        <w:rPr>
          <w:rStyle w:val="1"/>
          <w:rFonts w:eastAsia="仿宋_GB2312"/>
          <w:b w:val="0"/>
          <w:color w:val="auto"/>
          <w:sz w:val="24"/>
        </w:rPr>
        <w:t>山东大学的公共资源对全校教师和同学开放。教师和同学可自行到图书馆借阅图书，并实行预约借书制度，并提供阅览室便于大家现场阅览。电子图书资源完全对教师和同学开放，大家可在网上任意阅览山东大学电子资源。</w:t>
      </w:r>
      <w:r w:rsidRPr="00194FCD">
        <w:rPr>
          <w:rStyle w:val="1"/>
          <w:rFonts w:eastAsia="仿宋_GB2312"/>
          <w:b w:val="0"/>
          <w:color w:val="auto"/>
          <w:sz w:val="24"/>
        </w:rPr>
        <w:t xml:space="preserve">2004 </w:t>
      </w:r>
      <w:r w:rsidRPr="00194FCD">
        <w:rPr>
          <w:rStyle w:val="1"/>
          <w:rFonts w:eastAsia="仿宋_GB2312"/>
          <w:b w:val="0"/>
          <w:color w:val="auto"/>
          <w:sz w:val="24"/>
        </w:rPr>
        <w:t>年开发</w:t>
      </w:r>
      <w:r w:rsidRPr="00194FCD">
        <w:rPr>
          <w:rStyle w:val="1"/>
          <w:rFonts w:eastAsia="仿宋_GB2312"/>
          <w:b w:val="0"/>
          <w:color w:val="auto"/>
          <w:sz w:val="24"/>
        </w:rPr>
        <w:t>“</w:t>
      </w:r>
      <w:r w:rsidRPr="00194FCD">
        <w:rPr>
          <w:rStyle w:val="1"/>
          <w:rFonts w:eastAsia="仿宋_GB2312"/>
          <w:b w:val="0"/>
          <w:color w:val="auto"/>
          <w:sz w:val="24"/>
        </w:rPr>
        <w:t>电子资源校外访问系统</w:t>
      </w:r>
      <w:r w:rsidRPr="00194FCD">
        <w:rPr>
          <w:rStyle w:val="1"/>
          <w:rFonts w:eastAsia="仿宋_GB2312"/>
          <w:b w:val="0"/>
          <w:color w:val="auto"/>
          <w:sz w:val="24"/>
        </w:rPr>
        <w:t>”</w:t>
      </w:r>
      <w:r w:rsidRPr="00194FCD">
        <w:rPr>
          <w:rStyle w:val="1"/>
          <w:rFonts w:eastAsia="仿宋_GB2312"/>
          <w:b w:val="0"/>
          <w:color w:val="auto"/>
          <w:sz w:val="24"/>
        </w:rPr>
        <w:t>，实现了教师在校外访问电子资源，并对所有下载用户进行流量监控和统计，避免了恶意下载，</w:t>
      </w:r>
      <w:r w:rsidRPr="00194FCD">
        <w:rPr>
          <w:rStyle w:val="1"/>
          <w:rFonts w:eastAsia="仿宋_GB2312"/>
          <w:b w:val="0"/>
          <w:color w:val="auto"/>
          <w:sz w:val="24"/>
        </w:rPr>
        <w:t>2009</w:t>
      </w:r>
      <w:r w:rsidRPr="00194FCD">
        <w:rPr>
          <w:rStyle w:val="1"/>
          <w:rFonts w:eastAsia="仿宋_GB2312"/>
          <w:b w:val="0"/>
          <w:color w:val="auto"/>
          <w:sz w:val="24"/>
        </w:rPr>
        <w:t>年扩展至硕士研究生以上读者；假期中总校本科生、威海分校的学生也能够使用</w:t>
      </w:r>
      <w:r w:rsidRPr="00194FCD">
        <w:rPr>
          <w:rStyle w:val="1"/>
          <w:rFonts w:eastAsia="仿宋_GB2312"/>
          <w:b w:val="0"/>
          <w:color w:val="auto"/>
          <w:sz w:val="24"/>
        </w:rPr>
        <w:t>“</w:t>
      </w:r>
      <w:r w:rsidRPr="00194FCD">
        <w:rPr>
          <w:rStyle w:val="1"/>
          <w:rFonts w:eastAsia="仿宋_GB2312"/>
          <w:b w:val="0"/>
          <w:color w:val="auto"/>
          <w:sz w:val="24"/>
        </w:rPr>
        <w:t>电子资源校外访问系统</w:t>
      </w:r>
      <w:r w:rsidRPr="00194FCD">
        <w:rPr>
          <w:rStyle w:val="1"/>
          <w:rFonts w:eastAsia="仿宋_GB2312"/>
          <w:b w:val="0"/>
          <w:color w:val="auto"/>
          <w:sz w:val="24"/>
        </w:rPr>
        <w:t>”</w:t>
      </w:r>
      <w:r w:rsidRPr="00194FCD">
        <w:rPr>
          <w:rStyle w:val="1"/>
          <w:rFonts w:eastAsia="仿宋_GB2312"/>
          <w:b w:val="0"/>
          <w:color w:val="auto"/>
          <w:sz w:val="24"/>
        </w:rPr>
        <w:t>。学校也会对恶意破坏公共资源的行为进行监督和惩罚。山东大学还购置了各种办公、教学软件，这些软件也完全对校内用户开放使用（</w:t>
      </w:r>
      <w:r w:rsidRPr="00194FCD">
        <w:rPr>
          <w:rStyle w:val="1"/>
          <w:rFonts w:eastAsia="仿宋_GB2312"/>
          <w:b w:val="0"/>
          <w:color w:val="auto"/>
          <w:sz w:val="24"/>
        </w:rPr>
        <w:t>http://softms.sdu.edu.cn/</w:t>
      </w:r>
      <w:r w:rsidRPr="00194FCD">
        <w:rPr>
          <w:rStyle w:val="1"/>
          <w:rFonts w:eastAsia="仿宋_GB2312"/>
          <w:b w:val="0"/>
          <w:color w:val="auto"/>
          <w:sz w:val="24"/>
        </w:rPr>
        <w:t>）。山东大学网络中心对各种信息资源进行管理、监控和维护，为资源的共享提供保证。另外，学校还购买了《中国高等教育教学资源网镜像资源》共计</w:t>
      </w:r>
      <w:r w:rsidRPr="00194FCD">
        <w:rPr>
          <w:rStyle w:val="1"/>
          <w:rFonts w:eastAsia="仿宋_GB2312"/>
          <w:b w:val="0"/>
          <w:color w:val="auto"/>
          <w:sz w:val="24"/>
        </w:rPr>
        <w:t>450G</w:t>
      </w:r>
      <w:r w:rsidRPr="00194FCD">
        <w:rPr>
          <w:rStyle w:val="1"/>
          <w:rFonts w:eastAsia="仿宋_GB2312"/>
          <w:b w:val="0"/>
          <w:color w:val="auto"/>
          <w:sz w:val="24"/>
        </w:rPr>
        <w:t>，以后每年新增内容不少于</w:t>
      </w:r>
      <w:r w:rsidRPr="00194FCD">
        <w:rPr>
          <w:rStyle w:val="1"/>
          <w:rFonts w:eastAsia="仿宋_GB2312"/>
          <w:b w:val="0"/>
          <w:color w:val="auto"/>
          <w:sz w:val="24"/>
        </w:rPr>
        <w:t>60G</w:t>
      </w:r>
      <w:r w:rsidRPr="00194FCD">
        <w:rPr>
          <w:rStyle w:val="1"/>
          <w:rFonts w:eastAsia="仿宋_GB2312"/>
          <w:b w:val="0"/>
          <w:color w:val="auto"/>
          <w:sz w:val="24"/>
        </w:rPr>
        <w:t>，可为我校师生提供全方位的在线资源下载服务。图书馆广泛进行信息检索方面讲座，促进师生更加方便快捷的掌握信息检索方面的知识。同时图书馆设有新生专栏：</w:t>
      </w:r>
      <w:hyperlink r:id="rId9" w:history="1">
        <w:r w:rsidRPr="00194FCD">
          <w:rPr>
            <w:rStyle w:val="a5"/>
            <w:rFonts w:eastAsia="仿宋_GB2312"/>
            <w:spacing w:val="5"/>
            <w:sz w:val="24"/>
          </w:rPr>
          <w:t>http://www.lib.sdu.edu.cn/portal/tpl/freshmen/index</w:t>
        </w:r>
      </w:hyperlink>
      <w:r w:rsidRPr="00194FCD">
        <w:rPr>
          <w:rStyle w:val="1"/>
          <w:rFonts w:eastAsia="仿宋_GB2312"/>
          <w:b w:val="0"/>
          <w:color w:val="auto"/>
          <w:sz w:val="24"/>
        </w:rPr>
        <w:t>，受到新入校学生的广泛欢迎。</w:t>
      </w:r>
    </w:p>
    <w:p w:rsidR="00220046" w:rsidRPr="00194FCD" w:rsidRDefault="00CE0CA6" w:rsidP="00CE0CA6">
      <w:pPr>
        <w:adjustRightInd w:val="0"/>
        <w:snapToGrid w:val="0"/>
        <w:spacing w:before="100" w:beforeAutospacing="1" w:after="100" w:afterAutospacing="1" w:line="276" w:lineRule="auto"/>
        <w:ind w:firstLineChars="200" w:firstLine="500"/>
        <w:rPr>
          <w:rStyle w:val="1"/>
          <w:rFonts w:eastAsia="仿宋_GB2312"/>
          <w:b w:val="0"/>
          <w:color w:val="auto"/>
          <w:sz w:val="24"/>
        </w:rPr>
      </w:pPr>
      <w:r w:rsidRPr="00194FCD">
        <w:rPr>
          <w:rStyle w:val="1"/>
          <w:rFonts w:eastAsia="仿宋_GB2312"/>
          <w:b w:val="0"/>
          <w:color w:val="auto"/>
          <w:sz w:val="24"/>
        </w:rPr>
        <w:t>我们委托山东大学图书馆信息中心对本专业的图书资料的借阅情况进行了统计。统计数据表明，本专业相关图书借阅量较大，图书使用率较高。反映我校图书资源能较好满足本专业师生需求，资源管理规范，共享程度高。</w:t>
      </w:r>
    </w:p>
    <w:p w:rsidR="0036583F" w:rsidRPr="00194FCD" w:rsidRDefault="00CE0CA6" w:rsidP="0036583F">
      <w:pPr>
        <w:adjustRightInd w:val="0"/>
        <w:snapToGrid w:val="0"/>
        <w:spacing w:before="100" w:beforeAutospacing="1" w:after="100" w:afterAutospacing="1" w:line="276" w:lineRule="auto"/>
        <w:ind w:firstLineChars="200" w:firstLine="482"/>
        <w:rPr>
          <w:rFonts w:eastAsia="仿宋"/>
          <w:b/>
          <w:sz w:val="24"/>
        </w:rPr>
      </w:pPr>
      <w:r w:rsidRPr="00194FCD">
        <w:rPr>
          <w:rFonts w:eastAsia="仿宋"/>
          <w:b/>
          <w:sz w:val="24"/>
        </w:rPr>
        <w:t>3</w:t>
      </w:r>
      <w:r w:rsidRPr="00194FCD">
        <w:rPr>
          <w:rFonts w:eastAsia="仿宋"/>
          <w:b/>
          <w:sz w:val="24"/>
        </w:rPr>
        <w:t>、计算机和网络设施能够满足日常教学和科研需求</w:t>
      </w:r>
    </w:p>
    <w:p w:rsidR="00CE0CA6" w:rsidRPr="00194FCD" w:rsidRDefault="00CE0CA6" w:rsidP="00CE0CA6">
      <w:pPr>
        <w:adjustRightInd w:val="0"/>
        <w:snapToGrid w:val="0"/>
        <w:spacing w:before="100" w:beforeAutospacing="1" w:after="100" w:afterAutospacing="1" w:line="276" w:lineRule="auto"/>
        <w:ind w:firstLineChars="200" w:firstLine="480"/>
        <w:rPr>
          <w:rFonts w:eastAsia="仿宋"/>
          <w:sz w:val="24"/>
        </w:rPr>
      </w:pPr>
      <w:r w:rsidRPr="00194FCD">
        <w:rPr>
          <w:rFonts w:eastAsia="仿宋"/>
          <w:sz w:val="24"/>
        </w:rPr>
        <w:lastRenderedPageBreak/>
        <w:t>1</w:t>
      </w:r>
      <w:r w:rsidRPr="00194FCD">
        <w:rPr>
          <w:rFonts w:eastAsia="仿宋"/>
          <w:sz w:val="24"/>
        </w:rPr>
        <w:t>）教学用计算机及其使用</w:t>
      </w:r>
    </w:p>
    <w:p w:rsidR="00CE0CA6" w:rsidRPr="00194FCD" w:rsidRDefault="00CE0CA6" w:rsidP="00CE0CA6">
      <w:pPr>
        <w:adjustRightInd w:val="0"/>
        <w:snapToGrid w:val="0"/>
        <w:spacing w:before="100" w:beforeAutospacing="1" w:after="100" w:afterAutospacing="1" w:line="276" w:lineRule="auto"/>
        <w:ind w:firstLineChars="200" w:firstLine="480"/>
        <w:rPr>
          <w:rFonts w:eastAsia="仿宋"/>
          <w:sz w:val="24"/>
        </w:rPr>
      </w:pPr>
      <w:r w:rsidRPr="00194FCD">
        <w:rPr>
          <w:rFonts w:eastAsia="仿宋"/>
          <w:sz w:val="24"/>
        </w:rPr>
        <w:t>随着信息化、网络化和现代化的不断发展，学校对本专业本科生的计算机教学十分重视，不断加大服务设施和服务平台的建设力度。学校及学院每年对教学用计算机进行更新，近三年学院教学用计算机的</w:t>
      </w:r>
      <w:r w:rsidRPr="00194FCD">
        <w:rPr>
          <w:rFonts w:eastAsia="仿宋"/>
          <w:sz w:val="24"/>
        </w:rPr>
        <w:t>110</w:t>
      </w:r>
      <w:r w:rsidRPr="00194FCD">
        <w:rPr>
          <w:rFonts w:eastAsia="仿宋"/>
          <w:sz w:val="24"/>
        </w:rPr>
        <w:t>台套数。教学计算机中装有标准基本软件，满足教师课程需求。学校及学院安排专人对教学计算机进行定期维护和软件更新。教学计算机房使用由课程任课教师根据教学需求提出申请，各学院根据排课情况安排机房使用。基础性课程和需要大型机房的课程由学校教务处协调安排。</w:t>
      </w:r>
    </w:p>
    <w:p w:rsidR="00CE0CA6" w:rsidRPr="00194FCD" w:rsidRDefault="00CE0CA6" w:rsidP="00CE0CA6">
      <w:pPr>
        <w:adjustRightInd w:val="0"/>
        <w:snapToGrid w:val="0"/>
        <w:spacing w:before="100" w:beforeAutospacing="1" w:after="100" w:afterAutospacing="1" w:line="276" w:lineRule="auto"/>
        <w:ind w:firstLineChars="200" w:firstLine="480"/>
        <w:rPr>
          <w:rFonts w:eastAsia="仿宋"/>
          <w:sz w:val="24"/>
        </w:rPr>
      </w:pPr>
      <w:r w:rsidRPr="00194FCD">
        <w:rPr>
          <w:rFonts w:eastAsia="仿宋"/>
          <w:sz w:val="24"/>
        </w:rPr>
        <w:t>2</w:t>
      </w:r>
      <w:r w:rsidRPr="00194FCD">
        <w:rPr>
          <w:rFonts w:eastAsia="仿宋"/>
          <w:sz w:val="24"/>
        </w:rPr>
        <w:t>）数字化校园建设</w:t>
      </w:r>
    </w:p>
    <w:p w:rsidR="00CE0CA6" w:rsidRPr="00194FCD" w:rsidRDefault="00CE0CA6" w:rsidP="00CE0CA6">
      <w:pPr>
        <w:adjustRightInd w:val="0"/>
        <w:snapToGrid w:val="0"/>
        <w:spacing w:before="100" w:beforeAutospacing="1" w:after="100" w:afterAutospacing="1" w:line="276" w:lineRule="auto"/>
        <w:ind w:firstLineChars="200" w:firstLine="480"/>
        <w:rPr>
          <w:rFonts w:eastAsia="仿宋"/>
          <w:sz w:val="24"/>
        </w:rPr>
      </w:pPr>
      <w:r w:rsidRPr="00194FCD">
        <w:rPr>
          <w:rFonts w:eastAsia="仿宋"/>
          <w:sz w:val="24"/>
        </w:rPr>
        <w:t>山东大学非常重视数字化校园建设，投入大量经费改善软硬件设施，目前已经建成了比较完善的校园网，部署了教务管理系统、财务管理系统、一卡通系统等，积累了较多的数字化资源，改善了学校学生、教职工的教学、工作、学习和生活环境，提高乐学习和工作效率，满足了学生学习和教师教学需求。我校校园网已经覆盖所有校区。学校校园网全面覆盖图书馆、教学楼和学生宿舍。学生可以通过有线或无线两种方式利用网络资源。图书馆设有电子阅览室，供学生上网查阅资料。</w:t>
      </w:r>
    </w:p>
    <w:p w:rsidR="00CE0CA6" w:rsidRPr="00194FCD" w:rsidRDefault="00CE0CA6" w:rsidP="00CE0CA6">
      <w:pPr>
        <w:adjustRightInd w:val="0"/>
        <w:snapToGrid w:val="0"/>
        <w:spacing w:before="100" w:beforeAutospacing="1" w:after="100" w:afterAutospacing="1" w:line="276" w:lineRule="auto"/>
        <w:ind w:firstLineChars="200" w:firstLine="482"/>
        <w:rPr>
          <w:rFonts w:eastAsia="仿宋"/>
          <w:b/>
          <w:sz w:val="24"/>
        </w:rPr>
      </w:pPr>
      <w:r w:rsidRPr="00194FCD">
        <w:rPr>
          <w:rFonts w:eastAsia="仿宋"/>
          <w:b/>
          <w:sz w:val="24"/>
        </w:rPr>
        <w:t>4</w:t>
      </w:r>
      <w:r w:rsidRPr="00194FCD">
        <w:rPr>
          <w:rFonts w:eastAsia="仿宋"/>
          <w:b/>
          <w:sz w:val="24"/>
        </w:rPr>
        <w:t>、丰富的</w:t>
      </w:r>
      <w:r w:rsidR="00BD1E7B" w:rsidRPr="00194FCD">
        <w:rPr>
          <w:rFonts w:eastAsia="仿宋"/>
          <w:b/>
          <w:sz w:val="24"/>
        </w:rPr>
        <w:t>课程教学</w:t>
      </w:r>
      <w:r w:rsidRPr="00194FCD">
        <w:rPr>
          <w:rFonts w:eastAsia="仿宋"/>
          <w:b/>
          <w:sz w:val="24"/>
        </w:rPr>
        <w:t>网络资源为教学提供有力支撑</w:t>
      </w:r>
    </w:p>
    <w:p w:rsidR="00BD1E7B" w:rsidRPr="00194FCD" w:rsidRDefault="00BD1E7B" w:rsidP="00BD1E7B">
      <w:pPr>
        <w:adjustRightInd w:val="0"/>
        <w:snapToGrid w:val="0"/>
        <w:spacing w:before="100" w:beforeAutospacing="1" w:after="100" w:afterAutospacing="1" w:line="276" w:lineRule="auto"/>
        <w:ind w:firstLineChars="200" w:firstLine="480"/>
        <w:rPr>
          <w:rFonts w:eastAsia="仿宋"/>
          <w:sz w:val="24"/>
        </w:rPr>
      </w:pPr>
      <w:r w:rsidRPr="00194FCD">
        <w:rPr>
          <w:rFonts w:eastAsia="仿宋"/>
          <w:sz w:val="24"/>
        </w:rPr>
        <w:t>山东大学建有课程中心网站，集中展示山东大学各类精品课程和教学成果，并开展辅助教学活动。注册用户包括本校</w:t>
      </w:r>
      <w:r w:rsidRPr="00194FCD">
        <w:rPr>
          <w:rFonts w:eastAsia="仿宋"/>
          <w:sz w:val="24"/>
        </w:rPr>
        <w:t xml:space="preserve">4300 </w:t>
      </w:r>
      <w:r w:rsidRPr="00194FCD">
        <w:rPr>
          <w:rFonts w:eastAsia="仿宋"/>
          <w:sz w:val="24"/>
        </w:rPr>
        <w:t>位在职教师和</w:t>
      </w:r>
      <w:r w:rsidRPr="00194FCD">
        <w:rPr>
          <w:rFonts w:eastAsia="仿宋"/>
          <w:sz w:val="24"/>
        </w:rPr>
        <w:t xml:space="preserve">23000 </w:t>
      </w:r>
      <w:r w:rsidRPr="00194FCD">
        <w:rPr>
          <w:rFonts w:eastAsia="仿宋"/>
          <w:sz w:val="24"/>
        </w:rPr>
        <w:t>名在校大学生。截止到</w:t>
      </w:r>
      <w:r w:rsidRPr="00194FCD">
        <w:rPr>
          <w:rFonts w:eastAsia="仿宋"/>
          <w:sz w:val="24"/>
        </w:rPr>
        <w:t xml:space="preserve">2014 </w:t>
      </w:r>
      <w:r w:rsidRPr="00194FCD">
        <w:rPr>
          <w:rFonts w:eastAsia="仿宋"/>
          <w:sz w:val="24"/>
        </w:rPr>
        <w:t>年</w:t>
      </w:r>
      <w:r w:rsidRPr="00194FCD">
        <w:rPr>
          <w:rFonts w:eastAsia="仿宋"/>
          <w:sz w:val="24"/>
        </w:rPr>
        <w:t xml:space="preserve">3 </w:t>
      </w:r>
      <w:r w:rsidRPr="00194FCD">
        <w:rPr>
          <w:rFonts w:eastAsia="仿宋"/>
          <w:sz w:val="24"/>
        </w:rPr>
        <w:t>月</w:t>
      </w:r>
      <w:r w:rsidRPr="00194FCD">
        <w:rPr>
          <w:rFonts w:eastAsia="仿宋"/>
          <w:sz w:val="24"/>
        </w:rPr>
        <w:t>3</w:t>
      </w:r>
      <w:r w:rsidRPr="00194FCD">
        <w:rPr>
          <w:rFonts w:eastAsia="仿宋"/>
          <w:sz w:val="24"/>
        </w:rPr>
        <w:t>日，课程网站建设数量已达到</w:t>
      </w:r>
      <w:r w:rsidRPr="00194FCD">
        <w:rPr>
          <w:rFonts w:eastAsia="仿宋"/>
          <w:sz w:val="24"/>
        </w:rPr>
        <w:t>2000</w:t>
      </w:r>
      <w:r w:rsidRPr="00194FCD">
        <w:rPr>
          <w:rFonts w:eastAsia="仿宋"/>
          <w:sz w:val="24"/>
        </w:rPr>
        <w:t>余个；课程中心总访问量突破</w:t>
      </w:r>
      <w:r w:rsidRPr="00194FCD">
        <w:rPr>
          <w:rFonts w:eastAsia="仿宋"/>
          <w:sz w:val="24"/>
        </w:rPr>
        <w:t>1940</w:t>
      </w:r>
      <w:r w:rsidRPr="00194FCD">
        <w:rPr>
          <w:rFonts w:eastAsia="仿宋"/>
          <w:sz w:val="24"/>
        </w:rPr>
        <w:t>余万人次。学院积极倡导、鼓励教师充分利用好各种相关资源。要求利用好学校课程中心网站，要求所有课程建立网站，并要求利用好网站。</w:t>
      </w:r>
    </w:p>
    <w:p w:rsidR="00BD1E7B" w:rsidRPr="00194FCD" w:rsidRDefault="00BD1E7B" w:rsidP="00BD1E7B">
      <w:pPr>
        <w:adjustRightInd w:val="0"/>
        <w:snapToGrid w:val="0"/>
        <w:spacing w:before="100" w:beforeAutospacing="1" w:after="100" w:afterAutospacing="1" w:line="276" w:lineRule="auto"/>
        <w:ind w:firstLineChars="200" w:firstLine="480"/>
        <w:rPr>
          <w:rFonts w:eastAsia="仿宋"/>
          <w:sz w:val="24"/>
        </w:rPr>
      </w:pPr>
      <w:r w:rsidRPr="00194FCD">
        <w:rPr>
          <w:rFonts w:eastAsia="仿宋"/>
          <w:sz w:val="24"/>
        </w:rPr>
        <w:t>信息科学与工程学院在课程中心平台建有网站</w:t>
      </w:r>
      <w:r w:rsidRPr="00194FCD">
        <w:rPr>
          <w:rFonts w:eastAsia="仿宋"/>
          <w:sz w:val="24"/>
        </w:rPr>
        <w:t>57</w:t>
      </w:r>
      <w:r w:rsidRPr="00194FCD">
        <w:rPr>
          <w:rFonts w:eastAsia="仿宋"/>
          <w:sz w:val="24"/>
        </w:rPr>
        <w:t>个，覆盖课程</w:t>
      </w:r>
      <w:r w:rsidRPr="00194FCD">
        <w:rPr>
          <w:rFonts w:eastAsia="仿宋"/>
          <w:sz w:val="24"/>
        </w:rPr>
        <w:t>57</w:t>
      </w:r>
      <w:r w:rsidRPr="00194FCD">
        <w:rPr>
          <w:rFonts w:eastAsia="仿宋"/>
          <w:sz w:val="24"/>
        </w:rPr>
        <w:t>门。网站内容包括：电子教案；教学录像；网上实验教学系统；网上课程评价系统；参考资源，包括参考书目列表、教学资源等相关网站列表与链接等；科普讲座等。学院的网站为我院网上办公和教学信息的发布提供了良好的条件。网络信息管理员定期更换信息，不断加强网站建设，网上办公信息化程度高，部分教学文件和表格实现了网上填报和提交，在本科教学管理中发挥了重要作用。</w:t>
      </w:r>
    </w:p>
    <w:p w:rsidR="00BD1E7B" w:rsidRPr="00194FCD" w:rsidRDefault="00BD1E7B" w:rsidP="00BD1E7B">
      <w:pPr>
        <w:adjustRightInd w:val="0"/>
        <w:snapToGrid w:val="0"/>
        <w:spacing w:before="100" w:beforeAutospacing="1" w:after="100" w:afterAutospacing="1" w:line="276" w:lineRule="auto"/>
        <w:ind w:firstLineChars="200" w:firstLine="482"/>
        <w:rPr>
          <w:rFonts w:eastAsia="仿宋"/>
          <w:b/>
          <w:sz w:val="24"/>
        </w:rPr>
      </w:pPr>
      <w:r w:rsidRPr="00194FCD">
        <w:rPr>
          <w:rFonts w:eastAsia="仿宋"/>
          <w:b/>
          <w:sz w:val="24"/>
        </w:rPr>
        <w:t>5</w:t>
      </w:r>
      <w:r w:rsidRPr="00194FCD">
        <w:rPr>
          <w:rFonts w:eastAsia="仿宋"/>
          <w:b/>
          <w:sz w:val="24"/>
        </w:rPr>
        <w:t>、信息检索讲座</w:t>
      </w:r>
    </w:p>
    <w:p w:rsidR="00BD1E7B" w:rsidRPr="00194FCD" w:rsidRDefault="00BD1E7B" w:rsidP="00BD1E7B">
      <w:pPr>
        <w:adjustRightInd w:val="0"/>
        <w:snapToGrid w:val="0"/>
        <w:spacing w:before="100" w:beforeAutospacing="1" w:after="100" w:afterAutospacing="1" w:line="276" w:lineRule="auto"/>
        <w:ind w:firstLineChars="200" w:firstLine="480"/>
        <w:rPr>
          <w:rFonts w:eastAsia="仿宋"/>
          <w:sz w:val="24"/>
        </w:rPr>
      </w:pPr>
      <w:r w:rsidRPr="00194FCD">
        <w:rPr>
          <w:rFonts w:eastAsia="仿宋"/>
          <w:sz w:val="24"/>
        </w:rPr>
        <w:t>文献检索能力是在校大学生必须具备的一种信息素养。近年来，随着网络技术的发展和信息资源载体的多样化，如何快速获取文献信息已经成为科研人员和大学生必须解决的重要问题。图书馆的文献检索等系列讲座，就是为了提高学生的信息素养而开设的。目前，图书馆以信息检索讲座形式使在校本科生和研究生受益。在丰富的图书馆资源的基础上，我馆针对不同层次读者的需求，每年为读者定期或不定期举办系列专题讲座。各类讲座主题多样，形式多样。有咨询馆员的定期专题讲座，数据库商的讲座，还有灵活的预约培训讲座。山东大学图书馆还开设了信息素养教育资源，网址：</w:t>
      </w:r>
      <w:hyperlink r:id="rId10" w:history="1">
        <w:r w:rsidRPr="00194FCD">
          <w:rPr>
            <w:rStyle w:val="a5"/>
            <w:rFonts w:eastAsia="仿宋"/>
            <w:sz w:val="24"/>
          </w:rPr>
          <w:t>http://www.lib.sdu.edu.cn/portal/tpl/home/showdetail?id=194</w:t>
        </w:r>
      </w:hyperlink>
      <w:r w:rsidRPr="00194FCD">
        <w:rPr>
          <w:rFonts w:eastAsia="仿宋"/>
          <w:sz w:val="24"/>
        </w:rPr>
        <w:t>，收集了信息素养和科研素养等有关的专题讲座课件、视频等，这其中，包括图书馆的定期主题讲座，也包括资源商的系列讲座，还有一些网络免费信息资源，读者可以根据自己需要加以选择。</w:t>
      </w:r>
    </w:p>
    <w:p w:rsidR="00CE0CA6" w:rsidRPr="00194FCD" w:rsidRDefault="00BD1E7B" w:rsidP="0036583F">
      <w:pPr>
        <w:adjustRightInd w:val="0"/>
        <w:snapToGrid w:val="0"/>
        <w:spacing w:before="100" w:beforeAutospacing="1" w:after="100" w:afterAutospacing="1" w:line="276" w:lineRule="auto"/>
        <w:ind w:firstLineChars="200" w:firstLine="480"/>
        <w:rPr>
          <w:rFonts w:eastAsia="仿宋"/>
          <w:sz w:val="24"/>
        </w:rPr>
      </w:pPr>
      <w:r w:rsidRPr="00194FCD">
        <w:rPr>
          <w:rFonts w:eastAsia="仿宋"/>
          <w:sz w:val="24"/>
        </w:rPr>
        <w:lastRenderedPageBreak/>
        <w:t>总之，图书资源和网络资源对学生的自主学习尤为重要。本专业任课教师在其课程授课过程中都会强调学生利用参考书和网络资源。教师在课程教学大纲中都会为学生列出本门课程的参考书目，作为教材补充材料，以便学生掌握更加全面的知识体系。与此同时，教师还为学生提供与本课程相关的一些专业网站或网址，学生可以查找到相关课程的资料，或者了解行业的最新动态，作为课堂教学的补充。在课堂教学及实验教学中，本院教师积极促进学生主动扩充学习资料</w:t>
      </w:r>
      <w:r w:rsidRPr="00194FCD">
        <w:rPr>
          <w:rFonts w:eastAsia="仿宋"/>
          <w:sz w:val="24"/>
        </w:rPr>
        <w:t>,</w:t>
      </w:r>
      <w:r w:rsidRPr="00194FCD">
        <w:rPr>
          <w:rFonts w:eastAsia="仿宋"/>
          <w:sz w:val="24"/>
        </w:rPr>
        <w:t>除了指定的教材外，均给出参考书目、典型期刊和相关网站等，并将讲稿和相关资料挂在网站上供学生浏览学习。课程教师还通过多样的形式，开拓学生眼界，例如</w:t>
      </w:r>
      <w:r w:rsidRPr="00194FCD">
        <w:rPr>
          <w:rFonts w:eastAsia="仿宋"/>
          <w:sz w:val="24"/>
        </w:rPr>
        <w:t>,</w:t>
      </w:r>
      <w:r w:rsidRPr="00194FCD">
        <w:rPr>
          <w:rFonts w:eastAsia="仿宋"/>
          <w:sz w:val="24"/>
        </w:rPr>
        <w:t>设立征集</w:t>
      </w:r>
      <w:r w:rsidRPr="00194FCD">
        <w:rPr>
          <w:rFonts w:eastAsia="仿宋"/>
          <w:sz w:val="24"/>
        </w:rPr>
        <w:t>“</w:t>
      </w:r>
      <w:r w:rsidRPr="00194FCD">
        <w:rPr>
          <w:rFonts w:eastAsia="仿宋"/>
          <w:sz w:val="24"/>
        </w:rPr>
        <w:t>学生小论文</w:t>
      </w:r>
      <w:r w:rsidRPr="00194FCD">
        <w:rPr>
          <w:rFonts w:eastAsia="仿宋"/>
          <w:sz w:val="24"/>
        </w:rPr>
        <w:t>”</w:t>
      </w:r>
      <w:r w:rsidRPr="00194FCD">
        <w:rPr>
          <w:rFonts w:eastAsia="仿宋"/>
          <w:sz w:val="24"/>
        </w:rPr>
        <w:t>和举办课外讲座（例如举办科普讲座及现代光学讲座）等环节，在光学教学网站上设立了</w:t>
      </w:r>
      <w:r w:rsidRPr="00194FCD">
        <w:rPr>
          <w:rFonts w:eastAsia="仿宋"/>
          <w:sz w:val="24"/>
        </w:rPr>
        <w:t>“</w:t>
      </w:r>
      <w:r w:rsidRPr="00194FCD">
        <w:rPr>
          <w:rFonts w:eastAsia="仿宋"/>
          <w:sz w:val="24"/>
        </w:rPr>
        <w:t>光学现象欣赏</w:t>
      </w:r>
      <w:r w:rsidRPr="00194FCD">
        <w:rPr>
          <w:rFonts w:eastAsia="仿宋"/>
          <w:sz w:val="24"/>
        </w:rPr>
        <w:t>”</w:t>
      </w:r>
      <w:r w:rsidRPr="00194FCD">
        <w:rPr>
          <w:rFonts w:eastAsia="仿宋"/>
          <w:sz w:val="24"/>
        </w:rPr>
        <w:t>、</w:t>
      </w:r>
      <w:r w:rsidRPr="00194FCD">
        <w:rPr>
          <w:rFonts w:eastAsia="仿宋"/>
          <w:sz w:val="24"/>
        </w:rPr>
        <w:t>“</w:t>
      </w:r>
      <w:r w:rsidRPr="00194FCD">
        <w:rPr>
          <w:rFonts w:eastAsia="仿宋"/>
          <w:sz w:val="24"/>
        </w:rPr>
        <w:t>观察思考讨论题</w:t>
      </w:r>
      <w:r w:rsidRPr="00194FCD">
        <w:rPr>
          <w:rFonts w:eastAsia="仿宋"/>
          <w:sz w:val="24"/>
        </w:rPr>
        <w:t>”</w:t>
      </w:r>
      <w:r w:rsidRPr="00194FCD">
        <w:rPr>
          <w:rFonts w:eastAsia="仿宋"/>
          <w:sz w:val="24"/>
        </w:rPr>
        <w:t>、</w:t>
      </w:r>
      <w:r w:rsidRPr="00194FCD">
        <w:rPr>
          <w:rFonts w:eastAsia="仿宋"/>
          <w:sz w:val="24"/>
        </w:rPr>
        <w:t>“</w:t>
      </w:r>
      <w:r w:rsidRPr="00194FCD">
        <w:rPr>
          <w:rFonts w:eastAsia="仿宋"/>
          <w:sz w:val="24"/>
        </w:rPr>
        <w:t>有奖选作题</w:t>
      </w:r>
      <w:r w:rsidRPr="00194FCD">
        <w:rPr>
          <w:rFonts w:eastAsia="仿宋"/>
          <w:sz w:val="24"/>
        </w:rPr>
        <w:t>”</w:t>
      </w:r>
      <w:r w:rsidRPr="00194FCD">
        <w:rPr>
          <w:rFonts w:eastAsia="仿宋"/>
          <w:sz w:val="24"/>
        </w:rPr>
        <w:t>、</w:t>
      </w:r>
      <w:r w:rsidRPr="00194FCD">
        <w:rPr>
          <w:rFonts w:eastAsia="仿宋"/>
          <w:sz w:val="24"/>
        </w:rPr>
        <w:t>“</w:t>
      </w:r>
      <w:r w:rsidRPr="00194FCD">
        <w:rPr>
          <w:rFonts w:eastAsia="仿宋"/>
          <w:sz w:val="24"/>
        </w:rPr>
        <w:t>光学趣味问题集锦（你知道吗？）</w:t>
      </w:r>
      <w:r w:rsidRPr="00194FCD">
        <w:rPr>
          <w:rFonts w:eastAsia="仿宋"/>
          <w:sz w:val="24"/>
        </w:rPr>
        <w:t>”</w:t>
      </w:r>
      <w:r w:rsidRPr="00194FCD">
        <w:rPr>
          <w:rFonts w:eastAsia="仿宋"/>
          <w:sz w:val="24"/>
        </w:rPr>
        <w:t>、</w:t>
      </w:r>
      <w:r w:rsidRPr="00194FCD">
        <w:rPr>
          <w:rFonts w:eastAsia="仿宋"/>
          <w:sz w:val="24"/>
        </w:rPr>
        <w:t>“</w:t>
      </w:r>
      <w:r w:rsidRPr="00194FCD">
        <w:rPr>
          <w:rFonts w:eastAsia="仿宋"/>
          <w:sz w:val="24"/>
        </w:rPr>
        <w:t>实验项目课件</w:t>
      </w:r>
      <w:r w:rsidRPr="00194FCD">
        <w:rPr>
          <w:rFonts w:eastAsia="仿宋"/>
          <w:sz w:val="24"/>
        </w:rPr>
        <w:t>”</w:t>
      </w:r>
      <w:r w:rsidRPr="00194FCD">
        <w:rPr>
          <w:rFonts w:eastAsia="仿宋"/>
          <w:sz w:val="24"/>
        </w:rPr>
        <w:t>、</w:t>
      </w:r>
      <w:r w:rsidRPr="00194FCD">
        <w:rPr>
          <w:rFonts w:eastAsia="仿宋"/>
          <w:sz w:val="24"/>
        </w:rPr>
        <w:t>“</w:t>
      </w:r>
      <w:r w:rsidRPr="00194FCD">
        <w:rPr>
          <w:rFonts w:eastAsia="仿宋"/>
          <w:sz w:val="24"/>
        </w:rPr>
        <w:t>物理仿真实验室</w:t>
      </w:r>
      <w:r w:rsidRPr="00194FCD">
        <w:rPr>
          <w:rFonts w:eastAsia="仿宋"/>
          <w:sz w:val="24"/>
        </w:rPr>
        <w:t>”</w:t>
      </w:r>
      <w:r w:rsidRPr="00194FCD">
        <w:rPr>
          <w:rFonts w:eastAsia="仿宋"/>
          <w:sz w:val="24"/>
        </w:rPr>
        <w:t>等栏目，这些措施都提供了丰富的、促进学生主动学习的扩充性资料。上述这些措施有利于学生养成自主学习的习惯，同时锻炼学生独立或相互协作去分析问题和解决问题能力，为本专业教学目标的实现提供了有力保障，并为实现培养目标打下了坚实基础。同时，也是对学生使用网络资源效果的检验。</w:t>
      </w:r>
    </w:p>
    <w:p w:rsidR="006666DC" w:rsidRPr="00194FCD" w:rsidRDefault="001A6586">
      <w:pPr>
        <w:adjustRightInd w:val="0"/>
        <w:snapToGrid w:val="0"/>
        <w:spacing w:before="100" w:beforeAutospacing="1" w:after="100" w:afterAutospacing="1"/>
        <w:ind w:firstLineChars="200" w:firstLine="560"/>
        <w:rPr>
          <w:rFonts w:eastAsia="仿宋"/>
          <w:color w:val="000000" w:themeColor="text1"/>
          <w:sz w:val="24"/>
        </w:rPr>
      </w:pPr>
      <w:r w:rsidRPr="00194FCD">
        <w:rPr>
          <w:rFonts w:eastAsia="黑体"/>
          <w:color w:val="000000" w:themeColor="text1"/>
          <w:sz w:val="28"/>
        </w:rPr>
        <w:t>四、培养机制与特色</w:t>
      </w:r>
      <w:r w:rsidRPr="00194FCD">
        <w:rPr>
          <w:rFonts w:eastAsia="仿宋"/>
          <w:color w:val="000000" w:themeColor="text1"/>
          <w:sz w:val="24"/>
        </w:rPr>
        <w:t>（产学研协同育人机制、合作办学、教学管理等）</w:t>
      </w:r>
      <w:r w:rsidRPr="00194FCD">
        <w:rPr>
          <w:rFonts w:eastAsia="仿宋"/>
          <w:color w:val="000000" w:themeColor="text1"/>
          <w:sz w:val="24"/>
        </w:rPr>
        <w:t xml:space="preserve"> </w:t>
      </w:r>
    </w:p>
    <w:p w:rsidR="006666DC" w:rsidRPr="00194FCD" w:rsidRDefault="001A6586">
      <w:pPr>
        <w:adjustRightInd w:val="0"/>
        <w:snapToGrid w:val="0"/>
        <w:spacing w:before="100" w:beforeAutospacing="1" w:after="100" w:afterAutospacing="1"/>
        <w:ind w:firstLineChars="177" w:firstLine="426"/>
        <w:rPr>
          <w:rFonts w:eastAsia="仿宋_GB2312"/>
          <w:b/>
          <w:color w:val="000000" w:themeColor="text1"/>
          <w:sz w:val="24"/>
        </w:rPr>
      </w:pPr>
      <w:r w:rsidRPr="00194FCD">
        <w:rPr>
          <w:rFonts w:eastAsia="仿宋_GB2312"/>
          <w:b/>
          <w:color w:val="000000" w:themeColor="text1"/>
          <w:sz w:val="24"/>
        </w:rPr>
        <w:t>（一）合作办学</w:t>
      </w:r>
    </w:p>
    <w:p w:rsidR="006666DC" w:rsidRPr="00194FCD" w:rsidRDefault="00855E47" w:rsidP="002B72F3">
      <w:pPr>
        <w:adjustRightInd w:val="0"/>
        <w:snapToGrid w:val="0"/>
        <w:spacing w:before="100" w:beforeAutospacing="1" w:after="100" w:afterAutospacing="1" w:line="276" w:lineRule="auto"/>
        <w:ind w:firstLineChars="200" w:firstLine="480"/>
        <w:rPr>
          <w:rFonts w:eastAsia="仿宋"/>
          <w:color w:val="000000" w:themeColor="text1"/>
          <w:sz w:val="24"/>
        </w:rPr>
      </w:pPr>
      <w:r w:rsidRPr="00194FCD">
        <w:rPr>
          <w:rFonts w:eastAsia="仿宋"/>
          <w:color w:val="000000" w:themeColor="text1"/>
          <w:sz w:val="24"/>
        </w:rPr>
        <w:t>山东大学依托学科齐全、交叉融合的学校优势，积极探索人才培养模式。</w:t>
      </w:r>
      <w:r w:rsidRPr="00194FCD">
        <w:rPr>
          <w:rFonts w:eastAsia="仿宋"/>
          <w:color w:val="000000" w:themeColor="text1"/>
          <w:sz w:val="24"/>
        </w:rPr>
        <w:t>2014</w:t>
      </w:r>
      <w:r w:rsidRPr="00194FCD">
        <w:rPr>
          <w:rFonts w:eastAsia="仿宋"/>
          <w:color w:val="000000" w:themeColor="text1"/>
          <w:sz w:val="24"/>
        </w:rPr>
        <w:t>年</w:t>
      </w:r>
      <w:r w:rsidRPr="00194FCD">
        <w:rPr>
          <w:rFonts w:eastAsia="仿宋"/>
          <w:color w:val="000000" w:themeColor="text1"/>
          <w:sz w:val="24"/>
        </w:rPr>
        <w:t>6</w:t>
      </w:r>
      <w:r w:rsidRPr="00194FCD">
        <w:rPr>
          <w:rFonts w:eastAsia="仿宋"/>
          <w:color w:val="000000" w:themeColor="text1"/>
          <w:sz w:val="24"/>
        </w:rPr>
        <w:t>月信息科学与工程学院与中国科学院上海光学精密机械研究所签署了联合培养协议，成立了</w:t>
      </w:r>
      <w:r w:rsidRPr="00194FCD">
        <w:rPr>
          <w:rFonts w:eastAsia="仿宋"/>
          <w:color w:val="000000" w:themeColor="text1"/>
          <w:sz w:val="24"/>
        </w:rPr>
        <w:t>“</w:t>
      </w:r>
      <w:r w:rsidRPr="00194FCD">
        <w:rPr>
          <w:rFonts w:eastAsia="仿宋"/>
          <w:color w:val="000000" w:themeColor="text1"/>
          <w:sz w:val="24"/>
        </w:rPr>
        <w:t>尚光英才班</w:t>
      </w:r>
      <w:r w:rsidRPr="00194FCD">
        <w:rPr>
          <w:rFonts w:eastAsia="仿宋"/>
          <w:color w:val="000000" w:themeColor="text1"/>
          <w:sz w:val="24"/>
        </w:rPr>
        <w:t>”</w:t>
      </w:r>
      <w:r w:rsidRPr="00194FCD">
        <w:rPr>
          <w:rFonts w:eastAsia="仿宋"/>
          <w:color w:val="000000" w:themeColor="text1"/>
          <w:sz w:val="24"/>
        </w:rPr>
        <w:t>，</w:t>
      </w:r>
      <w:r w:rsidRPr="00194FCD">
        <w:rPr>
          <w:rFonts w:eastAsia="仿宋"/>
          <w:color w:val="000000" w:themeColor="text1"/>
          <w:sz w:val="24"/>
        </w:rPr>
        <w:t xml:space="preserve"> </w:t>
      </w:r>
      <w:r w:rsidRPr="00194FCD">
        <w:rPr>
          <w:rFonts w:eastAsia="仿宋"/>
          <w:color w:val="000000" w:themeColor="text1"/>
          <w:sz w:val="24"/>
        </w:rPr>
        <w:t>实行科教合作、协同育人。</w:t>
      </w:r>
      <w:r w:rsidRPr="00194FCD">
        <w:rPr>
          <w:rFonts w:eastAsia="仿宋"/>
          <w:color w:val="000000" w:themeColor="text1"/>
          <w:sz w:val="24"/>
        </w:rPr>
        <w:t>“</w:t>
      </w:r>
      <w:r w:rsidRPr="00194FCD">
        <w:rPr>
          <w:rFonts w:eastAsia="仿宋"/>
          <w:color w:val="000000" w:themeColor="text1"/>
          <w:sz w:val="24"/>
        </w:rPr>
        <w:t>尚光英才班</w:t>
      </w:r>
      <w:r w:rsidRPr="00194FCD">
        <w:rPr>
          <w:rFonts w:eastAsia="仿宋"/>
          <w:color w:val="000000" w:themeColor="text1"/>
          <w:sz w:val="24"/>
        </w:rPr>
        <w:t>”</w:t>
      </w:r>
      <w:r w:rsidRPr="00194FCD">
        <w:rPr>
          <w:rFonts w:eastAsia="仿宋"/>
          <w:color w:val="000000" w:themeColor="text1"/>
          <w:sz w:val="24"/>
        </w:rPr>
        <w:t>学习时间为</w:t>
      </w:r>
      <w:r w:rsidRPr="00194FCD">
        <w:rPr>
          <w:rFonts w:eastAsia="仿宋"/>
          <w:color w:val="000000" w:themeColor="text1"/>
          <w:sz w:val="24"/>
        </w:rPr>
        <w:t>2</w:t>
      </w:r>
      <w:r w:rsidRPr="00194FCD">
        <w:rPr>
          <w:rFonts w:eastAsia="仿宋"/>
          <w:color w:val="000000" w:themeColor="text1"/>
          <w:sz w:val="24"/>
        </w:rPr>
        <w:t>年，上海光机所将为</w:t>
      </w:r>
      <w:r w:rsidRPr="00194FCD">
        <w:rPr>
          <w:rFonts w:eastAsia="仿宋"/>
          <w:color w:val="000000" w:themeColor="text1"/>
          <w:sz w:val="24"/>
        </w:rPr>
        <w:t>“</w:t>
      </w:r>
      <w:r w:rsidRPr="00194FCD">
        <w:rPr>
          <w:rFonts w:eastAsia="仿宋"/>
          <w:color w:val="000000" w:themeColor="text1"/>
          <w:sz w:val="24"/>
        </w:rPr>
        <w:t>尚光英才班</w:t>
      </w:r>
      <w:r w:rsidRPr="00194FCD">
        <w:rPr>
          <w:rFonts w:eastAsia="仿宋"/>
          <w:color w:val="000000" w:themeColor="text1"/>
          <w:sz w:val="24"/>
        </w:rPr>
        <w:t>”</w:t>
      </w:r>
      <w:r w:rsidRPr="00194FCD">
        <w:rPr>
          <w:rFonts w:eastAsia="仿宋"/>
          <w:color w:val="000000" w:themeColor="text1"/>
          <w:sz w:val="24"/>
        </w:rPr>
        <w:t>的学生开设部分选修课程，学生还有机会到信息学院和上海光机所参与科学研究。班级由信息学院和上海光机所各选定一名主管教授进行动态管理，成绩优良的本科生可在政策允许范围内推荐免试攻读研究生，并有奖学金奖励。此次合作促进了山东大学信息学院的发展，特别是光学工程学科的发展。</w:t>
      </w:r>
    </w:p>
    <w:p w:rsidR="006666DC" w:rsidRPr="00194FCD" w:rsidRDefault="001A6586">
      <w:pPr>
        <w:adjustRightInd w:val="0"/>
        <w:snapToGrid w:val="0"/>
        <w:spacing w:before="100" w:beforeAutospacing="1" w:after="100" w:afterAutospacing="1"/>
        <w:ind w:firstLineChars="177" w:firstLine="426"/>
        <w:rPr>
          <w:rFonts w:eastAsia="仿宋_GB2312"/>
          <w:b/>
          <w:sz w:val="24"/>
        </w:rPr>
      </w:pPr>
      <w:r w:rsidRPr="00194FCD">
        <w:rPr>
          <w:rFonts w:eastAsia="仿宋_GB2312"/>
          <w:b/>
          <w:sz w:val="24"/>
        </w:rPr>
        <w:t>（二）教学管理</w:t>
      </w:r>
    </w:p>
    <w:p w:rsidR="00B43917" w:rsidRPr="00194FCD" w:rsidRDefault="00B43917" w:rsidP="00B43917">
      <w:pPr>
        <w:adjustRightInd w:val="0"/>
        <w:snapToGrid w:val="0"/>
        <w:spacing w:line="276" w:lineRule="auto"/>
        <w:ind w:firstLineChars="200" w:firstLine="480"/>
        <w:rPr>
          <w:rFonts w:eastAsia="仿宋"/>
          <w:sz w:val="24"/>
        </w:rPr>
      </w:pPr>
      <w:r w:rsidRPr="00194FCD">
        <w:rPr>
          <w:rFonts w:eastAsia="仿宋"/>
          <w:sz w:val="24"/>
        </w:rPr>
        <w:t>山东大学本科生教学工作实行校、院两级管理。各管理机构有明确的分工与职责，负责对教学工作全过程进行决策、计划、组织、指挥、调控、监督和评价。</w:t>
      </w:r>
    </w:p>
    <w:p w:rsidR="00B43917" w:rsidRPr="00194FCD" w:rsidRDefault="00B43917" w:rsidP="00B43917">
      <w:pPr>
        <w:adjustRightInd w:val="0"/>
        <w:snapToGrid w:val="0"/>
        <w:spacing w:line="276" w:lineRule="auto"/>
        <w:ind w:firstLineChars="200" w:firstLine="480"/>
        <w:rPr>
          <w:rFonts w:eastAsia="仿宋"/>
          <w:sz w:val="24"/>
        </w:rPr>
      </w:pPr>
      <w:r w:rsidRPr="00194FCD">
        <w:rPr>
          <w:rFonts w:eastAsia="仿宋"/>
          <w:sz w:val="24"/>
        </w:rPr>
        <w:t>山东大学本科生院为校级本科教学管理的常设机构，负责对学校本科教学工作实施宏观管理，保障正常的本科教学秩序，具体包括：培养方案管理、教学研究、教务管理、专业建设、教材建设、教学监督评价等。本科生院还负责培养方案的完善、教育教学体系的调整、教学方法和考试方法的改革、教学过程和质量的监控、教学条件的保障、教师教学效果的考核、教风学风的提升等多项改革工作。</w:t>
      </w:r>
    </w:p>
    <w:p w:rsidR="00BA1412" w:rsidRDefault="00E03CC4" w:rsidP="00993DAE">
      <w:pPr>
        <w:adjustRightInd w:val="0"/>
        <w:snapToGrid w:val="0"/>
        <w:spacing w:line="276" w:lineRule="auto"/>
        <w:ind w:firstLineChars="200" w:firstLine="480"/>
        <w:rPr>
          <w:rFonts w:eastAsia="仿宋"/>
          <w:sz w:val="24"/>
        </w:rPr>
      </w:pPr>
      <w:r w:rsidRPr="00194FCD">
        <w:rPr>
          <w:rFonts w:eastAsia="仿宋"/>
          <w:sz w:val="24"/>
        </w:rPr>
        <w:t>学院</w:t>
      </w:r>
      <w:r w:rsidR="00B43917" w:rsidRPr="00194FCD">
        <w:rPr>
          <w:rFonts w:eastAsia="仿宋"/>
          <w:sz w:val="24"/>
        </w:rPr>
        <w:t>本科教学工作</w:t>
      </w:r>
      <w:r w:rsidRPr="00194FCD">
        <w:rPr>
          <w:rFonts w:eastAsia="仿宋"/>
          <w:sz w:val="24"/>
        </w:rPr>
        <w:t>由院长负责、分管教学工作的副院长主管。下设教学指导委员会和</w:t>
      </w:r>
      <w:r w:rsidR="00993DAE" w:rsidRPr="00194FCD">
        <w:rPr>
          <w:rFonts w:eastAsia="仿宋"/>
          <w:sz w:val="24"/>
        </w:rPr>
        <w:t>教学督导组成员；指导委员会由教学水平和学术水平较高的教授专家组成，负责各本科专业的教学方案的制定和实施，教务工作中重要问题的研讨、决策、政策的制定和教学工作规范化管理与监督；教学督导组成员由熟悉国家教育方针政策和高等教育的教学规律、了解高校教改动向、教学水平高、教学经验丰富、工作责任心强、治学严谨、办事公正的教师担任，履行本专业具体教学质量的督导与监控职责。</w:t>
      </w:r>
      <w:r w:rsidR="00B43917" w:rsidRPr="00194FCD">
        <w:rPr>
          <w:rFonts w:eastAsia="仿宋"/>
          <w:sz w:val="24"/>
        </w:rPr>
        <w:t>学院教学管理队伍由分管教学工作的副院长、系主任、所长、教学秘书、教务干事等组成</w:t>
      </w:r>
      <w:r w:rsidR="00993DAE" w:rsidRPr="00194FCD">
        <w:rPr>
          <w:rFonts w:eastAsia="仿宋"/>
          <w:sz w:val="24"/>
        </w:rPr>
        <w:t>。</w:t>
      </w:r>
    </w:p>
    <w:p w:rsidR="00E06D66" w:rsidRPr="00E06D66" w:rsidRDefault="00E06D66" w:rsidP="00E06D66">
      <w:pPr>
        <w:adjustRightInd w:val="0"/>
        <w:snapToGrid w:val="0"/>
        <w:spacing w:line="276" w:lineRule="auto"/>
        <w:ind w:firstLineChars="200" w:firstLine="480"/>
        <w:rPr>
          <w:rFonts w:eastAsia="仿宋"/>
          <w:sz w:val="24"/>
        </w:rPr>
      </w:pPr>
      <w:r>
        <w:rPr>
          <w:rFonts w:eastAsia="仿宋" w:hint="eastAsia"/>
          <w:sz w:val="24"/>
        </w:rPr>
        <w:t>2</w:t>
      </w:r>
      <w:r>
        <w:rPr>
          <w:rFonts w:eastAsia="仿宋"/>
          <w:sz w:val="24"/>
        </w:rPr>
        <w:t>016</w:t>
      </w:r>
      <w:r>
        <w:rPr>
          <w:rFonts w:eastAsia="仿宋"/>
          <w:sz w:val="24"/>
        </w:rPr>
        <w:t>年，我院通过了</w:t>
      </w:r>
      <w:r w:rsidRPr="00E06D66">
        <w:rPr>
          <w:rFonts w:eastAsia="仿宋"/>
          <w:sz w:val="24"/>
        </w:rPr>
        <w:t>本科</w:t>
      </w:r>
      <w:r w:rsidRPr="00E06D66">
        <w:rPr>
          <w:rFonts w:eastAsia="仿宋" w:hint="eastAsia"/>
          <w:sz w:val="24"/>
        </w:rPr>
        <w:t>教学</w:t>
      </w:r>
      <w:r w:rsidRPr="00E06D66">
        <w:rPr>
          <w:rFonts w:eastAsia="仿宋"/>
          <w:sz w:val="24"/>
        </w:rPr>
        <w:t>组织管理制度实施办法</w:t>
      </w:r>
      <w:r w:rsidRPr="00E06D66">
        <w:rPr>
          <w:rFonts w:eastAsia="仿宋" w:hint="eastAsia"/>
          <w:sz w:val="24"/>
        </w:rPr>
        <w:t>。</w:t>
      </w:r>
      <w:r w:rsidRPr="00E06D66">
        <w:rPr>
          <w:rFonts w:eastAsia="仿宋"/>
          <w:sz w:val="24"/>
        </w:rPr>
        <w:t>为完善本科教学基层组织建设和教学工作责任体系，进一步加强本科专业建设与管理，不断提高专业建设质量，切实提升专业建设水平，</w:t>
      </w:r>
      <w:r w:rsidRPr="00E06D66">
        <w:rPr>
          <w:rFonts w:eastAsia="仿宋" w:hint="eastAsia"/>
          <w:sz w:val="24"/>
        </w:rPr>
        <w:lastRenderedPageBreak/>
        <w:t>经学院教学指导委员会讨论研究，</w:t>
      </w:r>
      <w:r w:rsidRPr="00E06D66">
        <w:rPr>
          <w:rFonts w:eastAsia="仿宋"/>
          <w:sz w:val="24"/>
        </w:rPr>
        <w:t>制定</w:t>
      </w:r>
      <w:r w:rsidRPr="00E06D66">
        <w:rPr>
          <w:rFonts w:eastAsia="仿宋" w:hint="eastAsia"/>
          <w:sz w:val="24"/>
        </w:rPr>
        <w:t>新</w:t>
      </w:r>
      <w:r w:rsidRPr="00E06D66">
        <w:rPr>
          <w:rFonts w:eastAsia="仿宋"/>
          <w:sz w:val="24"/>
        </w:rPr>
        <w:t>的教学管理体制</w:t>
      </w:r>
      <w:r w:rsidRPr="00E06D66">
        <w:rPr>
          <w:rFonts w:eastAsia="仿宋" w:hint="eastAsia"/>
          <w:sz w:val="24"/>
        </w:rPr>
        <w:t>，</w:t>
      </w:r>
      <w:r w:rsidRPr="00E06D66">
        <w:rPr>
          <w:rFonts w:eastAsia="仿宋"/>
          <w:sz w:val="24"/>
        </w:rPr>
        <w:t>实行四级教学组织体系</w:t>
      </w:r>
      <w:r w:rsidRPr="00E06D66">
        <w:rPr>
          <w:rFonts w:eastAsia="仿宋" w:hint="eastAsia"/>
          <w:sz w:val="24"/>
        </w:rPr>
        <w:t>，</w:t>
      </w:r>
      <w:r w:rsidRPr="00E06D66">
        <w:rPr>
          <w:rFonts w:eastAsia="仿宋"/>
          <w:sz w:val="24"/>
        </w:rPr>
        <w:t>包括学院</w:t>
      </w:r>
      <w:r w:rsidRPr="00E06D66">
        <w:rPr>
          <w:rFonts w:eastAsia="仿宋" w:hint="eastAsia"/>
          <w:sz w:val="24"/>
        </w:rPr>
        <w:t>、</w:t>
      </w:r>
      <w:r w:rsidRPr="00E06D66">
        <w:rPr>
          <w:rFonts w:eastAsia="仿宋"/>
          <w:sz w:val="24"/>
        </w:rPr>
        <w:t>教学系部</w:t>
      </w:r>
      <w:r w:rsidRPr="00E06D66">
        <w:rPr>
          <w:rFonts w:eastAsia="仿宋" w:hint="eastAsia"/>
          <w:sz w:val="24"/>
        </w:rPr>
        <w:t>、</w:t>
      </w:r>
      <w:r w:rsidRPr="00E06D66">
        <w:rPr>
          <w:rFonts w:eastAsia="仿宋"/>
          <w:sz w:val="24"/>
        </w:rPr>
        <w:t>专业负责人</w:t>
      </w:r>
      <w:r w:rsidRPr="00E06D66">
        <w:rPr>
          <w:rFonts w:eastAsia="仿宋" w:hint="eastAsia"/>
          <w:sz w:val="24"/>
        </w:rPr>
        <w:t>、</w:t>
      </w:r>
      <w:r w:rsidRPr="00E06D66">
        <w:rPr>
          <w:rFonts w:eastAsia="仿宋"/>
          <w:sz w:val="24"/>
        </w:rPr>
        <w:t>课程负责人。</w:t>
      </w:r>
    </w:p>
    <w:p w:rsidR="00E06D66" w:rsidRDefault="00E06D66" w:rsidP="00E06D66">
      <w:pPr>
        <w:widowControl/>
        <w:shd w:val="clear" w:color="auto" w:fill="FFFFFF"/>
        <w:spacing w:line="240" w:lineRule="atLeast"/>
        <w:jc w:val="left"/>
        <w:outlineLvl w:val="1"/>
        <w:rPr>
          <w:rFonts w:asciiTheme="minorEastAsia" w:eastAsiaTheme="minorEastAsia" w:hAnsiTheme="minorEastAsia" w:cs="Arial"/>
          <w:szCs w:val="21"/>
          <w:shd w:val="clear" w:color="auto" w:fill="FFFFFF"/>
        </w:rPr>
      </w:pPr>
      <w:r>
        <w:rPr>
          <w:rFonts w:asciiTheme="minorEastAsia" w:eastAsiaTheme="minorEastAsia" w:hAnsiTheme="minorEastAsia" w:cs="Arial" w:hint="eastAsia"/>
          <w:noProof/>
          <w:szCs w:val="21"/>
          <w:shd w:val="clear" w:color="auto" w:fill="FFFFFF"/>
        </w:rPr>
        <w:drawing>
          <wp:inline distT="0" distB="0" distL="0" distR="0">
            <wp:extent cx="5676900" cy="1993900"/>
            <wp:effectExtent l="38100" t="0" r="19050" b="0"/>
            <wp:docPr id="2"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06D66" w:rsidRPr="007A2258" w:rsidRDefault="00E06D66" w:rsidP="00E06D66">
      <w:pPr>
        <w:widowControl/>
        <w:shd w:val="clear" w:color="auto" w:fill="FFFFFF"/>
        <w:spacing w:line="240" w:lineRule="atLeast"/>
        <w:ind w:firstLineChars="150" w:firstLine="360"/>
        <w:jc w:val="left"/>
        <w:outlineLvl w:val="1"/>
        <w:rPr>
          <w:rFonts w:ascii="仿宋" w:eastAsia="仿宋" w:hAnsi="仿宋" w:cs="Arial"/>
          <w:sz w:val="24"/>
          <w:shd w:val="clear" w:color="auto" w:fill="FFFFFF"/>
        </w:rPr>
      </w:pPr>
      <w:r w:rsidRPr="007A2258">
        <w:rPr>
          <w:rFonts w:ascii="仿宋" w:eastAsia="仿宋" w:hAnsi="仿宋" w:cs="Arial"/>
          <w:sz w:val="24"/>
          <w:shd w:val="clear" w:color="auto" w:fill="FFFFFF"/>
        </w:rPr>
        <w:t>专业负责人和课程负责人职责如下</w:t>
      </w:r>
      <w:r w:rsidRPr="007A2258">
        <w:rPr>
          <w:rFonts w:ascii="仿宋" w:eastAsia="仿宋" w:hAnsi="仿宋" w:cs="Arial" w:hint="eastAsia"/>
          <w:sz w:val="24"/>
          <w:shd w:val="clear" w:color="auto" w:fill="FFFFFF"/>
        </w:rPr>
        <w:t>：</w:t>
      </w:r>
    </w:p>
    <w:p w:rsidR="00E06D66" w:rsidRPr="007A2258" w:rsidRDefault="00E06D66" w:rsidP="00E06D66">
      <w:pPr>
        <w:widowControl/>
        <w:shd w:val="clear" w:color="auto" w:fill="FFFFFF"/>
        <w:spacing w:line="240" w:lineRule="atLeast"/>
        <w:ind w:firstLineChars="150" w:firstLine="361"/>
        <w:jc w:val="left"/>
        <w:outlineLvl w:val="1"/>
        <w:rPr>
          <w:rFonts w:ascii="仿宋" w:eastAsia="仿宋" w:hAnsi="仿宋"/>
          <w:b/>
          <w:sz w:val="24"/>
        </w:rPr>
      </w:pPr>
    </w:p>
    <w:p w:rsidR="00E06D66" w:rsidRPr="007A2258" w:rsidRDefault="00E06D66" w:rsidP="00E06D66">
      <w:pPr>
        <w:tabs>
          <w:tab w:val="left" w:pos="3080"/>
          <w:tab w:val="center" w:pos="4153"/>
        </w:tabs>
        <w:jc w:val="center"/>
        <w:rPr>
          <w:rFonts w:ascii="仿宋" w:eastAsia="仿宋" w:hAnsi="仿宋"/>
          <w:b/>
          <w:sz w:val="24"/>
        </w:rPr>
      </w:pPr>
      <w:r w:rsidRPr="007A2258">
        <w:rPr>
          <w:rFonts w:ascii="仿宋" w:eastAsia="仿宋" w:hAnsi="仿宋" w:hint="eastAsia"/>
          <w:b/>
          <w:sz w:val="24"/>
        </w:rPr>
        <w:t>专业负责人职责</w:t>
      </w:r>
    </w:p>
    <w:p w:rsidR="00E06D66" w:rsidRPr="007A2258" w:rsidRDefault="00E06D66" w:rsidP="00E06D66">
      <w:pPr>
        <w:rPr>
          <w:rFonts w:ascii="仿宋" w:eastAsia="仿宋" w:hAnsi="仿宋"/>
          <w:sz w:val="24"/>
        </w:rPr>
      </w:pPr>
    </w:p>
    <w:p w:rsidR="00E06D66" w:rsidRPr="007A2258" w:rsidRDefault="00E06D66" w:rsidP="00E06D66">
      <w:pPr>
        <w:ind w:firstLine="435"/>
        <w:rPr>
          <w:rFonts w:ascii="仿宋" w:eastAsia="仿宋" w:hAnsi="仿宋"/>
          <w:sz w:val="24"/>
        </w:rPr>
      </w:pPr>
      <w:r w:rsidRPr="007A2258">
        <w:rPr>
          <w:rFonts w:ascii="仿宋" w:eastAsia="仿宋" w:hAnsi="仿宋" w:hint="eastAsia"/>
          <w:sz w:val="24"/>
        </w:rPr>
        <w:t>专业负责人制度是本科教学改革中重要的组成部分，是四级教学组织体系（学院、教学系部、专业负责人、课程负责人）中的核心环节。专业负责人负责整个专业的规划、课程体系建设、实验室建设、工程专业认证、课程负责人和课程梯队的组织管理、教学研究与改革、课程开设安排、考试组织和管理等方面的工作。</w:t>
      </w:r>
    </w:p>
    <w:p w:rsidR="00E06D66" w:rsidRPr="007A2258" w:rsidRDefault="00E06D66" w:rsidP="00E06D66">
      <w:pPr>
        <w:ind w:firstLine="435"/>
        <w:rPr>
          <w:rFonts w:ascii="仿宋" w:eastAsia="仿宋" w:hAnsi="仿宋"/>
          <w:sz w:val="24"/>
        </w:rPr>
      </w:pPr>
      <w:r w:rsidRPr="007A2258">
        <w:rPr>
          <w:rFonts w:ascii="仿宋" w:eastAsia="仿宋" w:hAnsi="仿宋" w:hint="eastAsia"/>
          <w:sz w:val="24"/>
        </w:rPr>
        <w:t>专业负责人由专职教师担任，由学院根据教学实际和工作能力任命，配合学院完成专业建设、教学管理、实验室建设等相关工作。专业负责人需要履行的具体职责如下：</w:t>
      </w:r>
    </w:p>
    <w:p w:rsidR="00E06D66" w:rsidRPr="007A2258" w:rsidRDefault="00E06D66" w:rsidP="00E06D66">
      <w:pPr>
        <w:ind w:left="435"/>
        <w:rPr>
          <w:rFonts w:ascii="仿宋" w:eastAsia="仿宋" w:hAnsi="仿宋"/>
          <w:b/>
          <w:sz w:val="24"/>
        </w:rPr>
      </w:pPr>
      <w:r w:rsidRPr="007A2258">
        <w:rPr>
          <w:rFonts w:ascii="仿宋" w:eastAsia="仿宋" w:hAnsi="仿宋" w:hint="eastAsia"/>
          <w:b/>
          <w:sz w:val="24"/>
        </w:rPr>
        <w:t>（1）专业规划</w:t>
      </w:r>
    </w:p>
    <w:p w:rsidR="00E06D66" w:rsidRPr="007A2258" w:rsidRDefault="00E06D66" w:rsidP="00E06D66">
      <w:pPr>
        <w:ind w:firstLineChars="200" w:firstLine="480"/>
        <w:rPr>
          <w:rFonts w:ascii="仿宋" w:eastAsia="仿宋" w:hAnsi="仿宋"/>
          <w:sz w:val="24"/>
        </w:rPr>
      </w:pPr>
      <w:r w:rsidRPr="007A2258">
        <w:rPr>
          <w:rFonts w:ascii="仿宋" w:eastAsia="仿宋" w:hAnsi="仿宋" w:hint="eastAsia"/>
          <w:sz w:val="24"/>
        </w:rPr>
        <w:t>专业负责人应该熟悉并随时关注教育部、学校有关部门针对专业建设出台的各种规章制度和改革措施，制定中长期的专业发展规划，并组织实施。</w:t>
      </w:r>
    </w:p>
    <w:p w:rsidR="00E06D66" w:rsidRPr="007A2258" w:rsidRDefault="00E06D66" w:rsidP="00E06D66">
      <w:pPr>
        <w:ind w:firstLineChars="200" w:firstLine="480"/>
        <w:rPr>
          <w:rFonts w:ascii="仿宋" w:eastAsia="仿宋" w:hAnsi="仿宋"/>
          <w:sz w:val="24"/>
        </w:rPr>
      </w:pPr>
      <w:r w:rsidRPr="007A2258">
        <w:rPr>
          <w:rFonts w:ascii="仿宋" w:eastAsia="仿宋" w:hAnsi="仿宋" w:hint="eastAsia"/>
          <w:sz w:val="24"/>
        </w:rPr>
        <w:t>专业负责人应该经常联系国内外兄弟院校，了解其专业建设方面的发展和动态，学习其先进经验，并据此提出专业改进建设的具体意见和措施。</w:t>
      </w:r>
    </w:p>
    <w:p w:rsidR="00E06D66" w:rsidRPr="007A2258" w:rsidRDefault="00E06D66" w:rsidP="00E06D66">
      <w:pPr>
        <w:ind w:left="435"/>
        <w:rPr>
          <w:rFonts w:ascii="仿宋" w:eastAsia="仿宋" w:hAnsi="仿宋"/>
          <w:b/>
          <w:sz w:val="24"/>
        </w:rPr>
      </w:pPr>
      <w:r w:rsidRPr="007A2258">
        <w:rPr>
          <w:rFonts w:ascii="仿宋" w:eastAsia="仿宋" w:hAnsi="仿宋" w:hint="eastAsia"/>
          <w:b/>
          <w:sz w:val="24"/>
        </w:rPr>
        <w:t>（2）课程体系建设</w:t>
      </w:r>
    </w:p>
    <w:p w:rsidR="00E06D66" w:rsidRPr="007A2258" w:rsidRDefault="00E06D66" w:rsidP="00E06D66">
      <w:pPr>
        <w:ind w:firstLine="435"/>
        <w:rPr>
          <w:rFonts w:ascii="仿宋" w:eastAsia="仿宋" w:hAnsi="仿宋"/>
          <w:sz w:val="24"/>
        </w:rPr>
      </w:pPr>
      <w:r w:rsidRPr="007A2258">
        <w:rPr>
          <w:rFonts w:ascii="仿宋" w:eastAsia="仿宋" w:hAnsi="仿宋" w:hint="eastAsia"/>
          <w:sz w:val="24"/>
        </w:rPr>
        <w:t>专业负责人负责本专业课程体系的建设，需要根据技术和社会发展的需求对课程体系进行调整，实施每四年一次的专业培养方案调整和每年一次的修订。</w:t>
      </w:r>
    </w:p>
    <w:p w:rsidR="00E06D66" w:rsidRPr="007A2258" w:rsidRDefault="00E06D66" w:rsidP="00E06D66">
      <w:pPr>
        <w:ind w:firstLine="435"/>
        <w:rPr>
          <w:rFonts w:ascii="仿宋" w:eastAsia="仿宋" w:hAnsi="仿宋"/>
          <w:sz w:val="24"/>
        </w:rPr>
      </w:pPr>
      <w:r w:rsidRPr="007A2258">
        <w:rPr>
          <w:rFonts w:ascii="仿宋" w:eastAsia="仿宋" w:hAnsi="仿宋" w:hint="eastAsia"/>
          <w:sz w:val="24"/>
        </w:rPr>
        <w:t>专业负责人需要监督管理专业培养方案中所列所有课程的内容建设，协调相关课程的内容分配以及进度安排，指导课程内容的建设和更新，包括遴选合适的教材、建设课程网站、根据技术和社会的发展对未反映在教材中的内容进行补充修订等。</w:t>
      </w:r>
    </w:p>
    <w:p w:rsidR="00E06D66" w:rsidRPr="007A2258" w:rsidRDefault="00E06D66" w:rsidP="00E06D66">
      <w:pPr>
        <w:ind w:left="435"/>
        <w:rPr>
          <w:rFonts w:ascii="仿宋" w:eastAsia="仿宋" w:hAnsi="仿宋"/>
          <w:b/>
          <w:sz w:val="24"/>
        </w:rPr>
      </w:pPr>
      <w:r w:rsidRPr="007A2258">
        <w:rPr>
          <w:rFonts w:ascii="仿宋" w:eastAsia="仿宋" w:hAnsi="仿宋" w:hint="eastAsia"/>
          <w:b/>
          <w:sz w:val="24"/>
        </w:rPr>
        <w:t>（3）实验室建设</w:t>
      </w:r>
    </w:p>
    <w:p w:rsidR="00E06D66" w:rsidRPr="007A2258" w:rsidRDefault="00E06D66" w:rsidP="00E06D66">
      <w:pPr>
        <w:ind w:firstLineChars="200" w:firstLine="480"/>
        <w:rPr>
          <w:rFonts w:ascii="仿宋" w:eastAsia="仿宋" w:hAnsi="仿宋"/>
          <w:sz w:val="24"/>
        </w:rPr>
      </w:pPr>
      <w:r w:rsidRPr="007A2258">
        <w:rPr>
          <w:rFonts w:ascii="仿宋" w:eastAsia="仿宋" w:hAnsi="仿宋" w:hint="eastAsia"/>
          <w:sz w:val="24"/>
        </w:rPr>
        <w:t>专业负责人负责本专业相关实验室的建设。需要根据技术发展，提出实验课程体系的修订意见，更新实验室设备，保证本专业实验教学的正常进行。</w:t>
      </w:r>
    </w:p>
    <w:p w:rsidR="00E06D66" w:rsidRPr="007A2258" w:rsidRDefault="00E06D66" w:rsidP="00E06D66">
      <w:pPr>
        <w:ind w:firstLineChars="200" w:firstLine="480"/>
        <w:rPr>
          <w:rFonts w:ascii="仿宋" w:eastAsia="仿宋" w:hAnsi="仿宋"/>
          <w:sz w:val="24"/>
        </w:rPr>
      </w:pPr>
      <w:r w:rsidRPr="007A2258">
        <w:rPr>
          <w:rFonts w:ascii="仿宋" w:eastAsia="仿宋" w:hAnsi="仿宋" w:hint="eastAsia"/>
          <w:sz w:val="24"/>
        </w:rPr>
        <w:t>专业负责人需要根据教学计划的修订对实验室提出的新要求，随时调整实验室的部署和使用，并组织实施新建实验室的论证、招标、设备调试等工作。</w:t>
      </w:r>
    </w:p>
    <w:p w:rsidR="00E06D66" w:rsidRPr="007A2258" w:rsidRDefault="00E06D66" w:rsidP="00E06D66">
      <w:pPr>
        <w:ind w:left="435"/>
        <w:rPr>
          <w:rFonts w:ascii="仿宋" w:eastAsia="仿宋" w:hAnsi="仿宋"/>
          <w:b/>
          <w:sz w:val="24"/>
        </w:rPr>
      </w:pPr>
      <w:r w:rsidRPr="007A2258">
        <w:rPr>
          <w:rFonts w:ascii="仿宋" w:eastAsia="仿宋" w:hAnsi="仿宋" w:hint="eastAsia"/>
          <w:b/>
          <w:sz w:val="24"/>
        </w:rPr>
        <w:t>（4）工程专业认证</w:t>
      </w:r>
    </w:p>
    <w:p w:rsidR="00E06D66" w:rsidRPr="007A2258" w:rsidRDefault="00E06D66" w:rsidP="00E06D66">
      <w:pPr>
        <w:ind w:firstLineChars="200" w:firstLine="480"/>
        <w:rPr>
          <w:rFonts w:ascii="仿宋" w:eastAsia="仿宋" w:hAnsi="仿宋"/>
          <w:sz w:val="24"/>
        </w:rPr>
      </w:pPr>
      <w:r w:rsidRPr="007A2258">
        <w:rPr>
          <w:rFonts w:ascii="仿宋" w:eastAsia="仿宋" w:hAnsi="仿宋" w:hint="eastAsia"/>
          <w:sz w:val="24"/>
        </w:rPr>
        <w:t>工程专业认证是工科专业建设中非常重要的工作，关系着专业的发展远景和学生的培养质量。专业负责人应该熟悉专业认证的相关工作流程和认证要求，在学院的统一管理和协调下，组织本专业相关教师和学生，实施完成工程专业认证的具体工作。</w:t>
      </w:r>
    </w:p>
    <w:p w:rsidR="00E06D66" w:rsidRPr="007A2258" w:rsidRDefault="00E06D66" w:rsidP="00E06D66">
      <w:pPr>
        <w:ind w:left="435"/>
        <w:rPr>
          <w:rFonts w:ascii="仿宋" w:eastAsia="仿宋" w:hAnsi="仿宋"/>
          <w:b/>
          <w:sz w:val="24"/>
        </w:rPr>
      </w:pPr>
      <w:r w:rsidRPr="007A2258">
        <w:rPr>
          <w:rFonts w:ascii="仿宋" w:eastAsia="仿宋" w:hAnsi="仿宋" w:hint="eastAsia"/>
          <w:b/>
          <w:sz w:val="24"/>
        </w:rPr>
        <w:t>（5）课程负责人和课程梯队的组织管理</w:t>
      </w:r>
    </w:p>
    <w:p w:rsidR="00E06D66" w:rsidRPr="007A2258" w:rsidRDefault="00E06D66" w:rsidP="00E06D66">
      <w:pPr>
        <w:ind w:firstLineChars="200" w:firstLine="480"/>
        <w:rPr>
          <w:rFonts w:ascii="仿宋" w:eastAsia="仿宋" w:hAnsi="仿宋"/>
          <w:sz w:val="24"/>
        </w:rPr>
      </w:pPr>
      <w:r w:rsidRPr="007A2258">
        <w:rPr>
          <w:rFonts w:ascii="仿宋" w:eastAsia="仿宋" w:hAnsi="仿宋" w:hint="eastAsia"/>
          <w:sz w:val="24"/>
        </w:rPr>
        <w:t>专业负责人需要对本专业所辖课程的课程负责人进行管理，根据实际情况向学院建议课程负责</w:t>
      </w:r>
      <w:r w:rsidRPr="007A2258">
        <w:rPr>
          <w:rFonts w:ascii="仿宋" w:eastAsia="仿宋" w:hAnsi="仿宋" w:hint="eastAsia"/>
          <w:sz w:val="24"/>
        </w:rPr>
        <w:lastRenderedPageBreak/>
        <w:t>人的人选及调整方案。专业负责人需要监督课程梯队的组成、调整和更新，检查各门课程的教学实施情况，随时提出整改意见。</w:t>
      </w:r>
    </w:p>
    <w:p w:rsidR="00E06D66" w:rsidRPr="007A2258" w:rsidRDefault="00E06D66" w:rsidP="00E06D66">
      <w:pPr>
        <w:ind w:firstLineChars="200" w:firstLine="480"/>
        <w:rPr>
          <w:rFonts w:ascii="仿宋" w:eastAsia="仿宋" w:hAnsi="仿宋"/>
          <w:sz w:val="24"/>
        </w:rPr>
      </w:pPr>
      <w:r w:rsidRPr="007A2258">
        <w:rPr>
          <w:rFonts w:ascii="仿宋" w:eastAsia="仿宋" w:hAnsi="仿宋" w:hint="eastAsia"/>
          <w:sz w:val="24"/>
        </w:rPr>
        <w:t>专业负责人对新入职教师的培养工作进行组织管理和指导，促使其尽快融于教学团队，提高教学水平和质量。专业负责人还需要组织对所有本专业教师教学情况的检查监督工作。</w:t>
      </w:r>
    </w:p>
    <w:p w:rsidR="00E06D66" w:rsidRPr="007A2258" w:rsidRDefault="00E06D66" w:rsidP="00E06D66">
      <w:pPr>
        <w:ind w:left="435"/>
        <w:rPr>
          <w:rFonts w:ascii="仿宋" w:eastAsia="仿宋" w:hAnsi="仿宋"/>
          <w:b/>
          <w:sz w:val="24"/>
        </w:rPr>
      </w:pPr>
      <w:r w:rsidRPr="007A2258">
        <w:rPr>
          <w:rFonts w:ascii="仿宋" w:eastAsia="仿宋" w:hAnsi="仿宋" w:hint="eastAsia"/>
          <w:b/>
          <w:sz w:val="24"/>
        </w:rPr>
        <w:t>（6）教学改革与研究</w:t>
      </w:r>
    </w:p>
    <w:p w:rsidR="00E06D66" w:rsidRPr="007A2258" w:rsidRDefault="00E06D66" w:rsidP="00E06D66">
      <w:pPr>
        <w:ind w:firstLine="435"/>
        <w:rPr>
          <w:rFonts w:ascii="仿宋" w:eastAsia="仿宋" w:hAnsi="仿宋"/>
          <w:sz w:val="24"/>
        </w:rPr>
      </w:pPr>
      <w:r w:rsidRPr="007A2258">
        <w:rPr>
          <w:rFonts w:ascii="仿宋" w:eastAsia="仿宋" w:hAnsi="仿宋" w:hint="eastAsia"/>
          <w:sz w:val="24"/>
        </w:rPr>
        <w:t>专业负责人负责组织进行本专业的教学法研究和教学改革。特别是，针对提高学生创新思维能力和动手实践能力的提高，以及工程专业认证的要求，研究教学方法、教学手段的改革改进措施，以及由此需要对实验平台和课程体系进行的调整。</w:t>
      </w:r>
    </w:p>
    <w:p w:rsidR="00E06D66" w:rsidRPr="007A2258" w:rsidRDefault="00E06D66" w:rsidP="00E06D66">
      <w:pPr>
        <w:ind w:left="435"/>
        <w:rPr>
          <w:rFonts w:ascii="仿宋" w:eastAsia="仿宋" w:hAnsi="仿宋"/>
          <w:b/>
          <w:sz w:val="24"/>
        </w:rPr>
      </w:pPr>
      <w:r w:rsidRPr="007A2258">
        <w:rPr>
          <w:rFonts w:ascii="仿宋" w:eastAsia="仿宋" w:hAnsi="仿宋" w:hint="eastAsia"/>
          <w:b/>
          <w:sz w:val="24"/>
        </w:rPr>
        <w:t>（7）课程开设安排</w:t>
      </w:r>
    </w:p>
    <w:p w:rsidR="00E06D66" w:rsidRPr="007A2258" w:rsidRDefault="00E06D66" w:rsidP="00E06D66">
      <w:pPr>
        <w:ind w:firstLine="435"/>
        <w:rPr>
          <w:rFonts w:ascii="仿宋" w:eastAsia="仿宋" w:hAnsi="仿宋"/>
          <w:sz w:val="24"/>
        </w:rPr>
      </w:pPr>
      <w:r w:rsidRPr="007A2258">
        <w:rPr>
          <w:rFonts w:ascii="仿宋" w:eastAsia="仿宋" w:hAnsi="仿宋" w:hint="eastAsia"/>
          <w:sz w:val="24"/>
        </w:rPr>
        <w:t>专业负责人负责本专业所开设课程的教学安排，并保证其教学质量。学院每学期教学任务下达时，专业负责人负责本专业所属所有课程的教学任务安排，把任务分配到各个课程负责人，并监督课程负责人的课程分配和安排。对最后汇总的课程开设安排，要进行检查核实并上报学院。</w:t>
      </w:r>
    </w:p>
    <w:p w:rsidR="00E06D66" w:rsidRPr="007A2258" w:rsidRDefault="00E06D66" w:rsidP="00E06D66">
      <w:pPr>
        <w:ind w:left="435"/>
        <w:rPr>
          <w:rFonts w:ascii="仿宋" w:eastAsia="仿宋" w:hAnsi="仿宋"/>
          <w:b/>
          <w:sz w:val="24"/>
        </w:rPr>
      </w:pPr>
      <w:r w:rsidRPr="007A2258">
        <w:rPr>
          <w:rFonts w:ascii="仿宋" w:eastAsia="仿宋" w:hAnsi="仿宋" w:hint="eastAsia"/>
          <w:b/>
          <w:sz w:val="24"/>
        </w:rPr>
        <w:t>（8）考试组织管理</w:t>
      </w:r>
    </w:p>
    <w:p w:rsidR="00E06D66" w:rsidRPr="007A2258" w:rsidRDefault="00E06D66" w:rsidP="00E06D66">
      <w:pPr>
        <w:ind w:firstLine="435"/>
        <w:rPr>
          <w:rFonts w:ascii="仿宋" w:eastAsia="仿宋" w:hAnsi="仿宋"/>
          <w:sz w:val="24"/>
        </w:rPr>
      </w:pPr>
      <w:r w:rsidRPr="007A2258">
        <w:rPr>
          <w:rFonts w:ascii="仿宋" w:eastAsia="仿宋" w:hAnsi="仿宋" w:hint="eastAsia"/>
          <w:sz w:val="24"/>
        </w:rPr>
        <w:t>专业负责人负责监督本专业所有考试考查课程的考试和考核，包括期末正常考试，以及不同时段的补考，监督课程的统一出题与阅卷，以及考试考核成绩的及时提交。</w:t>
      </w:r>
    </w:p>
    <w:p w:rsidR="00E06D66" w:rsidRPr="007A2258" w:rsidRDefault="00E06D66" w:rsidP="00E06D66">
      <w:pPr>
        <w:widowControl/>
        <w:shd w:val="clear" w:color="auto" w:fill="FFFFFF"/>
        <w:spacing w:line="240" w:lineRule="atLeast"/>
        <w:ind w:firstLine="480"/>
        <w:jc w:val="left"/>
        <w:rPr>
          <w:rFonts w:ascii="仿宋" w:eastAsia="仿宋" w:hAnsi="仿宋" w:cs="Arial"/>
          <w:kern w:val="0"/>
          <w:sz w:val="24"/>
        </w:rPr>
      </w:pPr>
    </w:p>
    <w:p w:rsidR="00E06D66" w:rsidRPr="007A2258" w:rsidRDefault="00E06D66" w:rsidP="00E06D66">
      <w:pPr>
        <w:jc w:val="center"/>
        <w:rPr>
          <w:rFonts w:ascii="仿宋" w:eastAsia="仿宋" w:hAnsi="仿宋"/>
          <w:b/>
          <w:sz w:val="24"/>
        </w:rPr>
      </w:pPr>
      <w:r w:rsidRPr="007A2258">
        <w:rPr>
          <w:rFonts w:ascii="仿宋" w:eastAsia="仿宋" w:hAnsi="仿宋" w:hint="eastAsia"/>
          <w:b/>
          <w:sz w:val="24"/>
        </w:rPr>
        <w:t>课程负责人职责</w:t>
      </w:r>
    </w:p>
    <w:p w:rsidR="00E06D66" w:rsidRPr="007A2258" w:rsidRDefault="00E06D66" w:rsidP="00E06D66">
      <w:pPr>
        <w:rPr>
          <w:rFonts w:ascii="仿宋" w:eastAsia="仿宋" w:hAnsi="仿宋"/>
          <w:sz w:val="24"/>
        </w:rPr>
      </w:pPr>
    </w:p>
    <w:p w:rsidR="00E06D66" w:rsidRPr="007A2258" w:rsidRDefault="00E06D66" w:rsidP="00E06D66">
      <w:pPr>
        <w:ind w:firstLine="435"/>
        <w:rPr>
          <w:rFonts w:ascii="仿宋" w:eastAsia="仿宋" w:hAnsi="仿宋"/>
          <w:sz w:val="24"/>
        </w:rPr>
      </w:pPr>
      <w:r w:rsidRPr="007A2258">
        <w:rPr>
          <w:rFonts w:ascii="仿宋" w:eastAsia="仿宋" w:hAnsi="仿宋" w:hint="eastAsia"/>
          <w:sz w:val="24"/>
        </w:rPr>
        <w:t>课程负责人制度是本科教学改革中重要的组成部分，是四级教学组织体系（学院、教学系部、专业负责人、课程负责人）中最基础的环节。课程负责人是课程建设的组织和指导者，也是课程开设的组织和实施者。</w:t>
      </w:r>
    </w:p>
    <w:p w:rsidR="00E06D66" w:rsidRPr="007A2258" w:rsidRDefault="00E06D66" w:rsidP="00E06D66">
      <w:pPr>
        <w:ind w:firstLine="435"/>
        <w:rPr>
          <w:rFonts w:ascii="仿宋" w:eastAsia="仿宋" w:hAnsi="仿宋"/>
          <w:sz w:val="24"/>
        </w:rPr>
      </w:pPr>
      <w:r w:rsidRPr="007A2258">
        <w:rPr>
          <w:rFonts w:ascii="仿宋" w:eastAsia="仿宋" w:hAnsi="仿宋" w:hint="eastAsia"/>
          <w:sz w:val="24"/>
        </w:rPr>
        <w:t>课程负责人由专职教师担任，由学院根据教学实际任命。课程负责人需要履行如下职责：</w:t>
      </w:r>
    </w:p>
    <w:p w:rsidR="00E06D66" w:rsidRPr="007A2258" w:rsidRDefault="00E06D66" w:rsidP="00E06D66">
      <w:pPr>
        <w:numPr>
          <w:ilvl w:val="0"/>
          <w:numId w:val="1"/>
        </w:numPr>
        <w:rPr>
          <w:rFonts w:ascii="仿宋" w:eastAsia="仿宋" w:hAnsi="仿宋"/>
          <w:b/>
          <w:sz w:val="24"/>
        </w:rPr>
      </w:pPr>
      <w:r w:rsidRPr="007A2258">
        <w:rPr>
          <w:rFonts w:ascii="仿宋" w:eastAsia="仿宋" w:hAnsi="仿宋" w:hint="eastAsia"/>
          <w:b/>
          <w:sz w:val="24"/>
        </w:rPr>
        <w:t>课程梯队建设</w:t>
      </w:r>
    </w:p>
    <w:p w:rsidR="00E06D66" w:rsidRPr="007A2258" w:rsidRDefault="00E06D66" w:rsidP="00E06D66">
      <w:pPr>
        <w:ind w:firstLineChars="200" w:firstLine="480"/>
        <w:rPr>
          <w:rFonts w:ascii="仿宋" w:eastAsia="仿宋" w:hAnsi="仿宋"/>
          <w:sz w:val="24"/>
        </w:rPr>
      </w:pPr>
      <w:r w:rsidRPr="007A2258">
        <w:rPr>
          <w:rFonts w:ascii="仿宋" w:eastAsia="仿宋" w:hAnsi="仿宋" w:hint="eastAsia"/>
          <w:sz w:val="24"/>
        </w:rPr>
        <w:t>合理的教学梯队是保证教学正常进行的基本保障。对于每一门课程，课程负责人应在我院教师中组织起不少于3人的教学梯队，对相关教学人员进行必要的培训，保证达到本门课程的教学效果。</w:t>
      </w:r>
    </w:p>
    <w:p w:rsidR="00E06D66" w:rsidRPr="007A2258" w:rsidRDefault="00E06D66" w:rsidP="00E06D66">
      <w:pPr>
        <w:ind w:firstLineChars="200" w:firstLine="480"/>
        <w:rPr>
          <w:rFonts w:ascii="仿宋" w:eastAsia="仿宋" w:hAnsi="仿宋"/>
          <w:sz w:val="24"/>
        </w:rPr>
      </w:pPr>
      <w:r w:rsidRPr="007A2258">
        <w:rPr>
          <w:rFonts w:ascii="仿宋" w:eastAsia="仿宋" w:hAnsi="仿宋" w:hint="eastAsia"/>
          <w:sz w:val="24"/>
        </w:rPr>
        <w:t>课程负责人有权决定课程梯队的组成。教学梯队应该经常更新，并报本科教务备案。凡3年及以上未开设本门课程的教师不得在担任本门课程的负责人；3年及以上未开设本门课程的梯队其他教师，不得再列入教学梯队中。</w:t>
      </w:r>
    </w:p>
    <w:p w:rsidR="00E06D66" w:rsidRPr="007A2258" w:rsidRDefault="00E06D66" w:rsidP="00E06D66">
      <w:pPr>
        <w:ind w:firstLineChars="200" w:firstLine="480"/>
        <w:rPr>
          <w:rFonts w:ascii="仿宋" w:eastAsia="仿宋" w:hAnsi="仿宋"/>
          <w:sz w:val="24"/>
        </w:rPr>
      </w:pPr>
      <w:r w:rsidRPr="007A2258">
        <w:rPr>
          <w:rFonts w:ascii="仿宋" w:eastAsia="仿宋" w:hAnsi="仿宋" w:hint="eastAsia"/>
          <w:sz w:val="24"/>
        </w:rPr>
        <w:t>对于新加入教学梯队的教师，如无本课程教授历史（特别是新进年轻教师），由课程负责人对其进行必要的培训和传、帮、带，保证其教学效果达到要求。</w:t>
      </w:r>
    </w:p>
    <w:p w:rsidR="00E06D66" w:rsidRPr="007A2258" w:rsidRDefault="00E06D66" w:rsidP="00E06D66">
      <w:pPr>
        <w:ind w:firstLine="435"/>
        <w:rPr>
          <w:rFonts w:ascii="仿宋" w:eastAsia="仿宋" w:hAnsi="仿宋"/>
          <w:sz w:val="24"/>
        </w:rPr>
      </w:pPr>
      <w:r w:rsidRPr="007A2258">
        <w:rPr>
          <w:rFonts w:ascii="仿宋" w:eastAsia="仿宋" w:hAnsi="仿宋" w:hint="eastAsia"/>
          <w:sz w:val="24"/>
        </w:rPr>
        <w:t>对于未能履行正常教学职责、教学水平较差又不及时改进的梯队成员，课程负责人有权暂停其本门课程的讲授，或者移出教学梯队。</w:t>
      </w:r>
    </w:p>
    <w:p w:rsidR="00E06D66" w:rsidRPr="007A2258" w:rsidRDefault="00E06D66" w:rsidP="00E06D66">
      <w:pPr>
        <w:numPr>
          <w:ilvl w:val="0"/>
          <w:numId w:val="1"/>
        </w:numPr>
        <w:rPr>
          <w:rFonts w:ascii="仿宋" w:eastAsia="仿宋" w:hAnsi="仿宋"/>
          <w:b/>
          <w:sz w:val="24"/>
        </w:rPr>
      </w:pPr>
      <w:r w:rsidRPr="007A2258">
        <w:rPr>
          <w:rFonts w:ascii="仿宋" w:eastAsia="仿宋" w:hAnsi="仿宋" w:hint="eastAsia"/>
          <w:b/>
          <w:sz w:val="24"/>
        </w:rPr>
        <w:t>课程内容建设</w:t>
      </w:r>
    </w:p>
    <w:p w:rsidR="00E06D66" w:rsidRPr="007A2258" w:rsidRDefault="00E06D66" w:rsidP="00E06D66">
      <w:pPr>
        <w:ind w:firstLine="435"/>
        <w:rPr>
          <w:rFonts w:ascii="仿宋" w:eastAsia="仿宋" w:hAnsi="仿宋"/>
          <w:sz w:val="24"/>
        </w:rPr>
      </w:pPr>
      <w:r w:rsidRPr="007A2258">
        <w:rPr>
          <w:rFonts w:ascii="仿宋" w:eastAsia="仿宋" w:hAnsi="仿宋" w:hint="eastAsia"/>
          <w:sz w:val="24"/>
        </w:rPr>
        <w:t>课程负责人负责课程内容的建设和更新，包括遴选合适的教材、建设课程网站、根据技术和社会的发展对未反映在教材中的内容进行补充修订等。</w:t>
      </w:r>
    </w:p>
    <w:p w:rsidR="00E06D66" w:rsidRPr="007A2258" w:rsidRDefault="00E06D66" w:rsidP="00E06D66">
      <w:pPr>
        <w:ind w:firstLine="435"/>
        <w:rPr>
          <w:rFonts w:ascii="仿宋" w:eastAsia="仿宋" w:hAnsi="仿宋"/>
          <w:sz w:val="24"/>
        </w:rPr>
      </w:pPr>
      <w:r w:rsidRPr="007A2258">
        <w:rPr>
          <w:rFonts w:ascii="仿宋" w:eastAsia="仿宋" w:hAnsi="仿宋" w:hint="eastAsia"/>
          <w:sz w:val="24"/>
        </w:rPr>
        <w:t>原则上教材应该选择国内高校普遍选用的教材。对于双语课和全英课，应选用国际知名教材。选用自编教材和使用自编讲义的，应确保教材和讲义内容随技术发展实时更新。</w:t>
      </w:r>
    </w:p>
    <w:p w:rsidR="00E06D66" w:rsidRPr="007A2258" w:rsidRDefault="00E06D66" w:rsidP="00E06D66">
      <w:pPr>
        <w:numPr>
          <w:ilvl w:val="0"/>
          <w:numId w:val="1"/>
        </w:numPr>
        <w:rPr>
          <w:rFonts w:ascii="仿宋" w:eastAsia="仿宋" w:hAnsi="仿宋"/>
          <w:b/>
          <w:sz w:val="24"/>
        </w:rPr>
      </w:pPr>
      <w:r w:rsidRPr="007A2258">
        <w:rPr>
          <w:rFonts w:ascii="仿宋" w:eastAsia="仿宋" w:hAnsi="仿宋" w:hint="eastAsia"/>
          <w:b/>
          <w:sz w:val="24"/>
        </w:rPr>
        <w:t>课程开设</w:t>
      </w:r>
    </w:p>
    <w:p w:rsidR="00E06D66" w:rsidRPr="007A2258" w:rsidRDefault="00E06D66" w:rsidP="00E06D66">
      <w:pPr>
        <w:ind w:firstLine="435"/>
        <w:rPr>
          <w:rFonts w:ascii="仿宋" w:eastAsia="仿宋" w:hAnsi="仿宋"/>
          <w:sz w:val="24"/>
        </w:rPr>
      </w:pPr>
      <w:r w:rsidRPr="007A2258">
        <w:rPr>
          <w:rFonts w:ascii="仿宋" w:eastAsia="仿宋" w:hAnsi="仿宋" w:hint="eastAsia"/>
          <w:sz w:val="24"/>
        </w:rPr>
        <w:t>每学期教学任务下达时，教学负责人负责本门课程的开课安排。教学负责任应确保学院的教学任务能够正常安排，且保证教学质量。</w:t>
      </w:r>
    </w:p>
    <w:p w:rsidR="00E06D66" w:rsidRPr="007A2258" w:rsidRDefault="00E06D66" w:rsidP="00E06D66">
      <w:pPr>
        <w:ind w:firstLine="435"/>
        <w:rPr>
          <w:rFonts w:ascii="仿宋" w:eastAsia="仿宋" w:hAnsi="仿宋"/>
          <w:sz w:val="24"/>
        </w:rPr>
      </w:pPr>
      <w:r w:rsidRPr="007A2258">
        <w:rPr>
          <w:rFonts w:ascii="仿宋" w:eastAsia="仿宋" w:hAnsi="仿宋" w:hint="eastAsia"/>
          <w:sz w:val="24"/>
        </w:rPr>
        <w:t>若教学梯队出现人员变动等情况，课程负责人需要提前了解下学期开课计划，及时与教学梯队内的教师进行沟通，进行工作的调整，保证下学期的课程开设。</w:t>
      </w:r>
    </w:p>
    <w:p w:rsidR="00E06D66" w:rsidRPr="007A2258" w:rsidRDefault="00E06D66" w:rsidP="00E06D66">
      <w:pPr>
        <w:ind w:firstLine="435"/>
        <w:rPr>
          <w:rFonts w:ascii="仿宋" w:eastAsia="仿宋" w:hAnsi="仿宋"/>
          <w:sz w:val="24"/>
        </w:rPr>
      </w:pPr>
      <w:r w:rsidRPr="007A2258">
        <w:rPr>
          <w:rFonts w:ascii="仿宋" w:eastAsia="仿宋" w:hAnsi="仿宋" w:hint="eastAsia"/>
          <w:sz w:val="24"/>
        </w:rPr>
        <w:t>课程负责人每年至少召集一次教学梯队教师的研讨会，针对教学效果、技术发展、教材更新等内容进行研讨。</w:t>
      </w:r>
    </w:p>
    <w:p w:rsidR="00E06D66" w:rsidRPr="007A2258" w:rsidRDefault="00E06D66" w:rsidP="00E06D66">
      <w:pPr>
        <w:numPr>
          <w:ilvl w:val="0"/>
          <w:numId w:val="1"/>
        </w:numPr>
        <w:rPr>
          <w:rFonts w:ascii="仿宋" w:eastAsia="仿宋" w:hAnsi="仿宋"/>
          <w:b/>
          <w:sz w:val="24"/>
        </w:rPr>
      </w:pPr>
      <w:r w:rsidRPr="007A2258">
        <w:rPr>
          <w:rFonts w:ascii="仿宋" w:eastAsia="仿宋" w:hAnsi="仿宋" w:hint="eastAsia"/>
          <w:b/>
          <w:sz w:val="24"/>
        </w:rPr>
        <w:t>考试考核组织</w:t>
      </w:r>
    </w:p>
    <w:p w:rsidR="00E06D66" w:rsidRPr="007A2258" w:rsidRDefault="00E06D66" w:rsidP="00E06D66">
      <w:pPr>
        <w:rPr>
          <w:rFonts w:ascii="仿宋" w:eastAsia="仿宋" w:hAnsi="仿宋"/>
          <w:sz w:val="24"/>
        </w:rPr>
      </w:pPr>
      <w:r w:rsidRPr="007A2258">
        <w:rPr>
          <w:rFonts w:ascii="仿宋" w:eastAsia="仿宋" w:hAnsi="仿宋" w:hint="eastAsia"/>
          <w:sz w:val="24"/>
        </w:rPr>
        <w:lastRenderedPageBreak/>
        <w:t xml:space="preserve">    课程负责人负责组织本门课程的考试考核，包括期末正常考试，以及不同时段的补考。对于多个教学班同时开设同一课程的，应统一出题，统一阅卷。考试考核成绩应于考试结束后一周之内提交教务系统。</w:t>
      </w:r>
    </w:p>
    <w:p w:rsidR="00BA1412" w:rsidRPr="007A2258" w:rsidRDefault="00BA1412" w:rsidP="00993DAE">
      <w:pPr>
        <w:adjustRightInd w:val="0"/>
        <w:snapToGrid w:val="0"/>
        <w:spacing w:line="276" w:lineRule="auto"/>
        <w:ind w:firstLineChars="200" w:firstLine="480"/>
        <w:rPr>
          <w:rFonts w:ascii="仿宋" w:eastAsia="仿宋" w:hAnsi="仿宋"/>
          <w:sz w:val="24"/>
        </w:rPr>
      </w:pPr>
    </w:p>
    <w:p w:rsidR="006666DC" w:rsidRPr="00194FCD" w:rsidRDefault="001A6586">
      <w:pPr>
        <w:adjustRightInd w:val="0"/>
        <w:snapToGrid w:val="0"/>
        <w:spacing w:before="100" w:beforeAutospacing="1" w:after="100" w:afterAutospacing="1"/>
        <w:ind w:firstLineChars="177" w:firstLine="426"/>
        <w:rPr>
          <w:rFonts w:eastAsia="仿宋_GB2312"/>
          <w:b/>
          <w:color w:val="000000" w:themeColor="text1"/>
          <w:sz w:val="24"/>
        </w:rPr>
      </w:pPr>
      <w:r w:rsidRPr="00194FCD">
        <w:rPr>
          <w:rFonts w:eastAsia="仿宋_GB2312"/>
          <w:b/>
          <w:color w:val="000000" w:themeColor="text1"/>
          <w:sz w:val="24"/>
        </w:rPr>
        <w:t>（三）产学研协同育人机制</w:t>
      </w:r>
    </w:p>
    <w:p w:rsidR="007F5B61" w:rsidRPr="00194FCD" w:rsidRDefault="00D766B4" w:rsidP="00CB12F1">
      <w:pPr>
        <w:adjustRightInd w:val="0"/>
        <w:snapToGrid w:val="0"/>
        <w:spacing w:before="100" w:beforeAutospacing="1" w:after="100" w:afterAutospacing="1" w:line="276" w:lineRule="auto"/>
        <w:ind w:firstLineChars="200" w:firstLine="480"/>
        <w:rPr>
          <w:rFonts w:eastAsia="仿宋"/>
          <w:sz w:val="24"/>
        </w:rPr>
      </w:pPr>
      <w:r w:rsidRPr="00194FCD">
        <w:rPr>
          <w:rFonts w:eastAsia="仿宋"/>
          <w:color w:val="000000" w:themeColor="text1"/>
          <w:sz w:val="24"/>
        </w:rPr>
        <w:t>为了加强产学研协同育人机制，本专业在生产实习环节做了大量工作。生产实习是电子科学与技术专业的一项重要的实践性教学环节，旨在开拓学生的视野，增强专业意识，巩固和理解专业课程；了解本专业理论知识和生产实践相结合的情况，提高学习兴趣，加深对专业知识的理解；增强就业信心，拓宽就业渠道；提高动手能力及分析解决问题的能力。以企业和社会的人才需求意向与我校人才培养目标为契合点，建立了</w:t>
      </w:r>
      <w:r w:rsidRPr="00194FCD">
        <w:rPr>
          <w:rFonts w:eastAsia="仿宋"/>
          <w:color w:val="000000" w:themeColor="text1"/>
          <w:sz w:val="24"/>
        </w:rPr>
        <w:t>10</w:t>
      </w:r>
      <w:r w:rsidRPr="00194FCD">
        <w:rPr>
          <w:rFonts w:eastAsia="仿宋"/>
          <w:color w:val="000000" w:themeColor="text1"/>
          <w:sz w:val="24"/>
        </w:rPr>
        <w:t>多家长期稳定合作的校企合作实习和实训基地（包括海信集团，海尔集团，青岛联通公司、青岛海泰光电有限公司、山东神戎电子股份有限公司、山东省计量院、山东泰宝集团、山省科学院激光所、山东省力诺太阳能集团、山东潍坊华光光电子公司等），为本专业学生的认识实习、生产实习以及毕业实习提供工程实践平台，与本专业的培养目标有效达成。近三年来，各企业接纳生产实习</w:t>
      </w:r>
      <w:r w:rsidR="001867B7">
        <w:rPr>
          <w:rFonts w:eastAsia="仿宋"/>
          <w:color w:val="000000" w:themeColor="text1"/>
          <w:sz w:val="24"/>
        </w:rPr>
        <w:t>1000</w:t>
      </w:r>
      <w:r w:rsidR="001867B7">
        <w:rPr>
          <w:rFonts w:eastAsia="仿宋"/>
          <w:color w:val="000000" w:themeColor="text1"/>
          <w:sz w:val="24"/>
        </w:rPr>
        <w:t>多</w:t>
      </w:r>
      <w:r w:rsidRPr="00194FCD">
        <w:rPr>
          <w:rFonts w:eastAsia="仿宋"/>
          <w:color w:val="000000" w:themeColor="text1"/>
          <w:sz w:val="24"/>
        </w:rPr>
        <w:t>人次，承担生产实习的共建资源受益面为</w:t>
      </w:r>
      <w:r w:rsidRPr="00194FCD">
        <w:rPr>
          <w:rFonts w:eastAsia="仿宋"/>
          <w:color w:val="000000" w:themeColor="text1"/>
          <w:sz w:val="24"/>
        </w:rPr>
        <w:t>100%</w:t>
      </w:r>
      <w:r w:rsidRPr="00194FCD">
        <w:rPr>
          <w:rFonts w:eastAsia="仿宋"/>
          <w:color w:val="000000" w:themeColor="text1"/>
          <w:sz w:val="24"/>
        </w:rPr>
        <w:t>；</w:t>
      </w:r>
    </w:p>
    <w:p w:rsidR="006666DC" w:rsidRPr="00194FCD" w:rsidRDefault="001A6586">
      <w:pPr>
        <w:adjustRightInd w:val="0"/>
        <w:snapToGrid w:val="0"/>
        <w:spacing w:before="100" w:beforeAutospacing="1" w:after="100" w:afterAutospacing="1"/>
        <w:ind w:firstLineChars="177" w:firstLine="426"/>
        <w:rPr>
          <w:rFonts w:eastAsia="仿宋_GB2312"/>
          <w:b/>
          <w:sz w:val="24"/>
        </w:rPr>
      </w:pPr>
      <w:r w:rsidRPr="00194FCD">
        <w:rPr>
          <w:rFonts w:eastAsia="仿宋_GB2312"/>
          <w:b/>
          <w:sz w:val="24"/>
        </w:rPr>
        <w:t>（四）</w:t>
      </w:r>
      <w:r w:rsidRPr="00194FCD">
        <w:rPr>
          <w:rFonts w:eastAsia="仿宋_GB2312"/>
          <w:b/>
          <w:sz w:val="24"/>
        </w:rPr>
        <w:t>“</w:t>
      </w:r>
      <w:r w:rsidRPr="00194FCD">
        <w:rPr>
          <w:rFonts w:eastAsia="仿宋_GB2312"/>
          <w:b/>
          <w:sz w:val="24"/>
        </w:rPr>
        <w:t>三跨四经历</w:t>
      </w:r>
      <w:r w:rsidRPr="00194FCD">
        <w:rPr>
          <w:rFonts w:eastAsia="仿宋_GB2312"/>
          <w:b/>
          <w:sz w:val="24"/>
        </w:rPr>
        <w:t>”</w:t>
      </w:r>
      <w:r w:rsidRPr="00194FCD">
        <w:rPr>
          <w:rFonts w:eastAsia="仿宋_GB2312"/>
          <w:b/>
          <w:sz w:val="24"/>
        </w:rPr>
        <w:t>人才培养模式</w:t>
      </w:r>
    </w:p>
    <w:tbl>
      <w:tblPr>
        <w:tblStyle w:val="a4"/>
        <w:tblW w:w="9138" w:type="dxa"/>
        <w:tblInd w:w="562" w:type="dxa"/>
        <w:tblLayout w:type="fixed"/>
        <w:tblLook w:val="04A0"/>
      </w:tblPr>
      <w:tblGrid>
        <w:gridCol w:w="1134"/>
        <w:gridCol w:w="1843"/>
        <w:gridCol w:w="1040"/>
        <w:gridCol w:w="1039"/>
        <w:gridCol w:w="1040"/>
        <w:gridCol w:w="1058"/>
        <w:gridCol w:w="992"/>
        <w:gridCol w:w="992"/>
      </w:tblGrid>
      <w:tr w:rsidR="00EC276C" w:rsidRPr="00194FCD" w:rsidTr="00EC276C">
        <w:trPr>
          <w:trHeight w:val="278"/>
        </w:trPr>
        <w:tc>
          <w:tcPr>
            <w:tcW w:w="2977" w:type="dxa"/>
            <w:gridSpan w:val="2"/>
            <w:vAlign w:val="center"/>
          </w:tcPr>
          <w:p w:rsidR="00EC276C" w:rsidRPr="00194FCD" w:rsidRDefault="00EC276C">
            <w:pPr>
              <w:widowControl/>
              <w:jc w:val="center"/>
              <w:rPr>
                <w:rFonts w:eastAsia="仿宋_GB2312"/>
                <w:kern w:val="0"/>
                <w:szCs w:val="21"/>
              </w:rPr>
            </w:pPr>
            <w:r w:rsidRPr="00194FCD">
              <w:rPr>
                <w:rFonts w:eastAsia="仿宋_GB2312"/>
                <w:kern w:val="0"/>
                <w:szCs w:val="21"/>
              </w:rPr>
              <w:t>项目</w:t>
            </w:r>
          </w:p>
        </w:tc>
        <w:tc>
          <w:tcPr>
            <w:tcW w:w="1040" w:type="dxa"/>
            <w:vAlign w:val="center"/>
          </w:tcPr>
          <w:p w:rsidR="00EC276C" w:rsidRPr="00194FCD" w:rsidRDefault="00EC276C">
            <w:pPr>
              <w:widowControl/>
              <w:jc w:val="center"/>
              <w:rPr>
                <w:rFonts w:eastAsia="仿宋_GB2312"/>
                <w:kern w:val="0"/>
                <w:szCs w:val="21"/>
              </w:rPr>
            </w:pPr>
            <w:r w:rsidRPr="00194FCD">
              <w:rPr>
                <w:rFonts w:eastAsia="仿宋_GB2312"/>
                <w:kern w:val="0"/>
                <w:szCs w:val="21"/>
              </w:rPr>
              <w:t>2012</w:t>
            </w:r>
          </w:p>
        </w:tc>
        <w:tc>
          <w:tcPr>
            <w:tcW w:w="1039" w:type="dxa"/>
            <w:vAlign w:val="center"/>
          </w:tcPr>
          <w:p w:rsidR="00EC276C" w:rsidRPr="00194FCD" w:rsidRDefault="00EC276C">
            <w:pPr>
              <w:widowControl/>
              <w:jc w:val="center"/>
              <w:rPr>
                <w:rFonts w:eastAsia="仿宋_GB2312"/>
                <w:kern w:val="0"/>
                <w:szCs w:val="21"/>
              </w:rPr>
            </w:pPr>
            <w:r w:rsidRPr="00194FCD">
              <w:rPr>
                <w:rFonts w:eastAsia="仿宋_GB2312"/>
                <w:kern w:val="0"/>
                <w:szCs w:val="21"/>
              </w:rPr>
              <w:t>2013</w:t>
            </w:r>
          </w:p>
        </w:tc>
        <w:tc>
          <w:tcPr>
            <w:tcW w:w="1040" w:type="dxa"/>
            <w:vAlign w:val="center"/>
          </w:tcPr>
          <w:p w:rsidR="00EC276C" w:rsidRPr="00194FCD" w:rsidRDefault="00EC276C">
            <w:pPr>
              <w:widowControl/>
              <w:jc w:val="center"/>
              <w:rPr>
                <w:rFonts w:eastAsia="仿宋_GB2312"/>
                <w:kern w:val="0"/>
                <w:szCs w:val="21"/>
              </w:rPr>
            </w:pPr>
            <w:r w:rsidRPr="00194FCD">
              <w:rPr>
                <w:rFonts w:eastAsia="仿宋_GB2312"/>
                <w:kern w:val="0"/>
                <w:szCs w:val="21"/>
              </w:rPr>
              <w:t>2014</w:t>
            </w:r>
          </w:p>
        </w:tc>
        <w:tc>
          <w:tcPr>
            <w:tcW w:w="1058" w:type="dxa"/>
            <w:vAlign w:val="center"/>
          </w:tcPr>
          <w:p w:rsidR="00EC276C" w:rsidRPr="00194FCD" w:rsidRDefault="00EC276C">
            <w:pPr>
              <w:widowControl/>
              <w:jc w:val="center"/>
              <w:rPr>
                <w:rFonts w:eastAsia="仿宋_GB2312"/>
                <w:kern w:val="0"/>
                <w:szCs w:val="21"/>
              </w:rPr>
            </w:pPr>
            <w:r w:rsidRPr="00194FCD">
              <w:rPr>
                <w:rFonts w:eastAsia="仿宋_GB2312"/>
                <w:kern w:val="0"/>
                <w:szCs w:val="21"/>
              </w:rPr>
              <w:t>2015</w:t>
            </w:r>
          </w:p>
        </w:tc>
        <w:tc>
          <w:tcPr>
            <w:tcW w:w="992" w:type="dxa"/>
          </w:tcPr>
          <w:p w:rsidR="00EC276C" w:rsidRPr="00194FCD" w:rsidRDefault="00EC276C">
            <w:pPr>
              <w:widowControl/>
              <w:jc w:val="center"/>
              <w:rPr>
                <w:rFonts w:eastAsia="仿宋_GB2312"/>
                <w:kern w:val="0"/>
                <w:szCs w:val="21"/>
              </w:rPr>
            </w:pPr>
            <w:r>
              <w:rPr>
                <w:rFonts w:eastAsia="仿宋_GB2312" w:hint="eastAsia"/>
                <w:kern w:val="0"/>
                <w:szCs w:val="21"/>
              </w:rPr>
              <w:t>2016</w:t>
            </w:r>
          </w:p>
        </w:tc>
        <w:tc>
          <w:tcPr>
            <w:tcW w:w="992" w:type="dxa"/>
            <w:vAlign w:val="center"/>
          </w:tcPr>
          <w:p w:rsidR="00EC276C" w:rsidRPr="00194FCD" w:rsidRDefault="00EC276C">
            <w:pPr>
              <w:widowControl/>
              <w:jc w:val="center"/>
              <w:rPr>
                <w:rFonts w:eastAsia="仿宋_GB2312"/>
                <w:kern w:val="0"/>
                <w:szCs w:val="21"/>
              </w:rPr>
            </w:pPr>
            <w:r w:rsidRPr="00194FCD">
              <w:rPr>
                <w:rFonts w:eastAsia="仿宋_GB2312"/>
                <w:kern w:val="0"/>
                <w:szCs w:val="21"/>
              </w:rPr>
              <w:t>合计</w:t>
            </w:r>
          </w:p>
        </w:tc>
      </w:tr>
      <w:tr w:rsidR="00EC276C" w:rsidRPr="00194FCD" w:rsidTr="00EC276C">
        <w:trPr>
          <w:trHeight w:val="397"/>
        </w:trPr>
        <w:tc>
          <w:tcPr>
            <w:tcW w:w="1134" w:type="dxa"/>
            <w:vMerge w:val="restart"/>
            <w:vAlign w:val="center"/>
          </w:tcPr>
          <w:p w:rsidR="00EC276C" w:rsidRPr="00194FCD" w:rsidRDefault="00EC276C" w:rsidP="00627C5C">
            <w:pPr>
              <w:widowControl/>
              <w:jc w:val="center"/>
              <w:rPr>
                <w:rFonts w:eastAsia="仿宋_GB2312"/>
                <w:kern w:val="0"/>
                <w:szCs w:val="21"/>
              </w:rPr>
            </w:pPr>
            <w:r w:rsidRPr="00194FCD">
              <w:rPr>
                <w:rFonts w:eastAsia="仿宋_GB2312"/>
                <w:kern w:val="0"/>
                <w:szCs w:val="21"/>
              </w:rPr>
              <w:t>本校学</w:t>
            </w:r>
          </w:p>
          <w:p w:rsidR="00EC276C" w:rsidRPr="00194FCD" w:rsidRDefault="00EC276C" w:rsidP="00627C5C">
            <w:pPr>
              <w:widowControl/>
              <w:jc w:val="center"/>
              <w:rPr>
                <w:rFonts w:eastAsia="仿宋_GB2312"/>
                <w:kern w:val="0"/>
                <w:szCs w:val="21"/>
              </w:rPr>
            </w:pPr>
            <w:r w:rsidRPr="00194FCD">
              <w:rPr>
                <w:rFonts w:eastAsia="仿宋_GB2312"/>
                <w:kern w:val="0"/>
                <w:szCs w:val="21"/>
              </w:rPr>
              <w:t>习经历</w:t>
            </w:r>
          </w:p>
        </w:tc>
        <w:tc>
          <w:tcPr>
            <w:tcW w:w="1843" w:type="dxa"/>
            <w:vAlign w:val="center"/>
          </w:tcPr>
          <w:p w:rsidR="00EC276C" w:rsidRPr="00194FCD" w:rsidRDefault="00EC276C" w:rsidP="00627C5C">
            <w:pPr>
              <w:widowControl/>
              <w:jc w:val="center"/>
              <w:rPr>
                <w:rFonts w:eastAsia="仿宋_GB2312"/>
                <w:kern w:val="0"/>
                <w:szCs w:val="21"/>
              </w:rPr>
            </w:pPr>
            <w:r w:rsidRPr="00194FCD">
              <w:rPr>
                <w:rFonts w:eastAsia="仿宋_GB2312"/>
                <w:kern w:val="0"/>
                <w:szCs w:val="21"/>
              </w:rPr>
              <w:t>招收人数</w:t>
            </w:r>
          </w:p>
        </w:tc>
        <w:tc>
          <w:tcPr>
            <w:tcW w:w="1040" w:type="dxa"/>
            <w:vAlign w:val="center"/>
          </w:tcPr>
          <w:p w:rsidR="00EC276C" w:rsidRPr="00194FCD" w:rsidRDefault="00EC276C" w:rsidP="00627C5C">
            <w:pPr>
              <w:widowControl/>
              <w:jc w:val="center"/>
              <w:rPr>
                <w:rFonts w:eastAsia="仿宋_GB2312"/>
                <w:kern w:val="0"/>
                <w:szCs w:val="21"/>
              </w:rPr>
            </w:pPr>
          </w:p>
        </w:tc>
        <w:tc>
          <w:tcPr>
            <w:tcW w:w="1039" w:type="dxa"/>
            <w:vAlign w:val="center"/>
          </w:tcPr>
          <w:p w:rsidR="00EC276C" w:rsidRPr="00194FCD" w:rsidRDefault="00EC276C" w:rsidP="00627C5C">
            <w:pPr>
              <w:jc w:val="center"/>
            </w:pPr>
            <w:r w:rsidRPr="00194FCD">
              <w:t>94</w:t>
            </w:r>
          </w:p>
        </w:tc>
        <w:tc>
          <w:tcPr>
            <w:tcW w:w="1040" w:type="dxa"/>
            <w:vAlign w:val="center"/>
          </w:tcPr>
          <w:p w:rsidR="00EC276C" w:rsidRPr="00194FCD" w:rsidRDefault="00EC276C" w:rsidP="00627C5C">
            <w:pPr>
              <w:jc w:val="center"/>
            </w:pPr>
            <w:r w:rsidRPr="00194FCD">
              <w:t>105</w:t>
            </w:r>
          </w:p>
        </w:tc>
        <w:tc>
          <w:tcPr>
            <w:tcW w:w="1058" w:type="dxa"/>
            <w:vAlign w:val="center"/>
          </w:tcPr>
          <w:p w:rsidR="00EC276C" w:rsidRPr="00194FCD" w:rsidRDefault="00EC276C" w:rsidP="00627C5C">
            <w:pPr>
              <w:jc w:val="center"/>
            </w:pPr>
            <w:r w:rsidRPr="00194FCD">
              <w:t>122</w:t>
            </w:r>
          </w:p>
        </w:tc>
        <w:tc>
          <w:tcPr>
            <w:tcW w:w="992" w:type="dxa"/>
          </w:tcPr>
          <w:p w:rsidR="00EC276C" w:rsidRPr="00194FCD" w:rsidRDefault="002A799E" w:rsidP="00627C5C">
            <w:pPr>
              <w:widowControl/>
              <w:jc w:val="center"/>
              <w:rPr>
                <w:rFonts w:eastAsia="仿宋_GB2312"/>
                <w:kern w:val="0"/>
                <w:szCs w:val="21"/>
              </w:rPr>
            </w:pPr>
            <w:r>
              <w:rPr>
                <w:rFonts w:eastAsia="仿宋_GB2312" w:hint="eastAsia"/>
                <w:kern w:val="0"/>
                <w:szCs w:val="21"/>
              </w:rPr>
              <w:t>127</w:t>
            </w:r>
          </w:p>
        </w:tc>
        <w:tc>
          <w:tcPr>
            <w:tcW w:w="992" w:type="dxa"/>
            <w:vAlign w:val="center"/>
          </w:tcPr>
          <w:p w:rsidR="00EC276C" w:rsidRPr="00194FCD" w:rsidRDefault="00EC276C" w:rsidP="00627C5C">
            <w:pPr>
              <w:widowControl/>
              <w:jc w:val="center"/>
              <w:rPr>
                <w:rFonts w:eastAsia="仿宋_GB2312"/>
                <w:kern w:val="0"/>
                <w:szCs w:val="21"/>
              </w:rPr>
            </w:pPr>
            <w:r w:rsidRPr="00194FCD">
              <w:rPr>
                <w:rFonts w:eastAsia="仿宋_GB2312"/>
                <w:kern w:val="0"/>
                <w:szCs w:val="21"/>
              </w:rPr>
              <w:t>321</w:t>
            </w:r>
          </w:p>
        </w:tc>
      </w:tr>
      <w:tr w:rsidR="00EC276C" w:rsidRPr="00194FCD" w:rsidTr="00EC276C">
        <w:trPr>
          <w:trHeight w:val="405"/>
        </w:trPr>
        <w:tc>
          <w:tcPr>
            <w:tcW w:w="1134" w:type="dxa"/>
            <w:vMerge/>
            <w:vAlign w:val="center"/>
          </w:tcPr>
          <w:p w:rsidR="00EC276C" w:rsidRPr="00194FCD" w:rsidRDefault="00EC276C" w:rsidP="00627C5C">
            <w:pPr>
              <w:widowControl/>
              <w:jc w:val="center"/>
              <w:rPr>
                <w:rFonts w:eastAsia="仿宋_GB2312"/>
                <w:kern w:val="0"/>
                <w:szCs w:val="21"/>
              </w:rPr>
            </w:pPr>
          </w:p>
        </w:tc>
        <w:tc>
          <w:tcPr>
            <w:tcW w:w="1843" w:type="dxa"/>
            <w:vAlign w:val="center"/>
          </w:tcPr>
          <w:p w:rsidR="00EC276C" w:rsidRPr="00194FCD" w:rsidRDefault="00EC276C" w:rsidP="00627C5C">
            <w:pPr>
              <w:widowControl/>
              <w:jc w:val="center"/>
              <w:rPr>
                <w:rFonts w:eastAsia="仿宋_GB2312"/>
                <w:kern w:val="0"/>
                <w:szCs w:val="21"/>
              </w:rPr>
            </w:pPr>
            <w:r w:rsidRPr="00194FCD">
              <w:rPr>
                <w:rFonts w:eastAsia="仿宋_GB2312"/>
                <w:kern w:val="0"/>
                <w:szCs w:val="21"/>
              </w:rPr>
              <w:t>具有双学位背景</w:t>
            </w:r>
          </w:p>
        </w:tc>
        <w:tc>
          <w:tcPr>
            <w:tcW w:w="1040" w:type="dxa"/>
            <w:vAlign w:val="center"/>
          </w:tcPr>
          <w:p w:rsidR="00EC276C" w:rsidRPr="00194FCD" w:rsidRDefault="00EC276C" w:rsidP="00627C5C">
            <w:pPr>
              <w:widowControl/>
              <w:jc w:val="center"/>
              <w:rPr>
                <w:rFonts w:eastAsia="仿宋_GB2312"/>
                <w:kern w:val="0"/>
                <w:szCs w:val="21"/>
              </w:rPr>
            </w:pPr>
          </w:p>
        </w:tc>
        <w:tc>
          <w:tcPr>
            <w:tcW w:w="1039" w:type="dxa"/>
            <w:vAlign w:val="center"/>
          </w:tcPr>
          <w:p w:rsidR="00EC276C" w:rsidRPr="00194FCD" w:rsidRDefault="00EC276C" w:rsidP="00627C5C">
            <w:pPr>
              <w:jc w:val="center"/>
            </w:pPr>
          </w:p>
        </w:tc>
        <w:tc>
          <w:tcPr>
            <w:tcW w:w="1040" w:type="dxa"/>
            <w:vAlign w:val="center"/>
          </w:tcPr>
          <w:p w:rsidR="00EC276C" w:rsidRPr="00194FCD" w:rsidRDefault="00EC276C" w:rsidP="00627C5C">
            <w:pPr>
              <w:jc w:val="center"/>
            </w:pPr>
          </w:p>
        </w:tc>
        <w:tc>
          <w:tcPr>
            <w:tcW w:w="1058" w:type="dxa"/>
            <w:vAlign w:val="center"/>
          </w:tcPr>
          <w:p w:rsidR="00EC276C" w:rsidRPr="00194FCD" w:rsidRDefault="00EC276C" w:rsidP="00627C5C">
            <w:pPr>
              <w:jc w:val="center"/>
            </w:pPr>
          </w:p>
        </w:tc>
        <w:tc>
          <w:tcPr>
            <w:tcW w:w="992" w:type="dxa"/>
          </w:tcPr>
          <w:p w:rsidR="00EC276C" w:rsidRPr="00194FCD" w:rsidRDefault="00EC276C" w:rsidP="00627C5C">
            <w:pPr>
              <w:widowControl/>
              <w:jc w:val="center"/>
              <w:rPr>
                <w:rFonts w:eastAsia="仿宋_GB2312"/>
                <w:kern w:val="0"/>
                <w:szCs w:val="21"/>
              </w:rPr>
            </w:pPr>
          </w:p>
        </w:tc>
        <w:tc>
          <w:tcPr>
            <w:tcW w:w="992" w:type="dxa"/>
            <w:vAlign w:val="center"/>
          </w:tcPr>
          <w:p w:rsidR="00EC276C" w:rsidRPr="00194FCD" w:rsidRDefault="00EC276C" w:rsidP="00627C5C">
            <w:pPr>
              <w:widowControl/>
              <w:jc w:val="center"/>
              <w:rPr>
                <w:rFonts w:eastAsia="仿宋_GB2312"/>
                <w:kern w:val="0"/>
                <w:szCs w:val="21"/>
              </w:rPr>
            </w:pPr>
          </w:p>
        </w:tc>
      </w:tr>
      <w:tr w:rsidR="00EC276C" w:rsidRPr="00194FCD" w:rsidTr="002A799E">
        <w:trPr>
          <w:trHeight w:val="405"/>
        </w:trPr>
        <w:tc>
          <w:tcPr>
            <w:tcW w:w="1134" w:type="dxa"/>
            <w:vMerge w:val="restart"/>
            <w:vAlign w:val="center"/>
          </w:tcPr>
          <w:p w:rsidR="00EC276C" w:rsidRPr="00194FCD" w:rsidRDefault="00EC276C" w:rsidP="00627C5C">
            <w:pPr>
              <w:widowControl/>
              <w:jc w:val="center"/>
              <w:rPr>
                <w:rFonts w:eastAsia="仿宋_GB2312"/>
              </w:rPr>
            </w:pPr>
            <w:r w:rsidRPr="00194FCD">
              <w:rPr>
                <w:rFonts w:eastAsia="仿宋_GB2312"/>
              </w:rPr>
              <w:t>第二校</w:t>
            </w:r>
          </w:p>
          <w:p w:rsidR="00EC276C" w:rsidRPr="00194FCD" w:rsidRDefault="00EC276C" w:rsidP="00627C5C">
            <w:pPr>
              <w:widowControl/>
              <w:jc w:val="center"/>
              <w:rPr>
                <w:rFonts w:eastAsia="仿宋_GB2312"/>
                <w:kern w:val="0"/>
                <w:szCs w:val="21"/>
              </w:rPr>
            </w:pPr>
            <w:r w:rsidRPr="00194FCD">
              <w:rPr>
                <w:rFonts w:eastAsia="仿宋_GB2312"/>
              </w:rPr>
              <w:t>园经历</w:t>
            </w:r>
          </w:p>
        </w:tc>
        <w:tc>
          <w:tcPr>
            <w:tcW w:w="1843" w:type="dxa"/>
            <w:vAlign w:val="center"/>
          </w:tcPr>
          <w:p w:rsidR="00EC276C" w:rsidRPr="00194FCD" w:rsidRDefault="00EC276C" w:rsidP="00627C5C">
            <w:pPr>
              <w:widowControl/>
              <w:jc w:val="center"/>
              <w:rPr>
                <w:rFonts w:eastAsia="仿宋_GB2312"/>
                <w:kern w:val="0"/>
                <w:szCs w:val="21"/>
              </w:rPr>
            </w:pPr>
            <w:r w:rsidRPr="00194FCD">
              <w:rPr>
                <w:rFonts w:eastAsia="仿宋_GB2312"/>
                <w:kern w:val="0"/>
                <w:szCs w:val="21"/>
              </w:rPr>
              <w:t>派出</w:t>
            </w:r>
          </w:p>
        </w:tc>
        <w:tc>
          <w:tcPr>
            <w:tcW w:w="1040" w:type="dxa"/>
            <w:vAlign w:val="center"/>
          </w:tcPr>
          <w:p w:rsidR="00EC276C" w:rsidRPr="00194FCD" w:rsidRDefault="00EC276C" w:rsidP="00627C5C">
            <w:pPr>
              <w:widowControl/>
              <w:jc w:val="center"/>
              <w:rPr>
                <w:rFonts w:eastAsia="仿宋_GB2312"/>
                <w:kern w:val="0"/>
                <w:szCs w:val="21"/>
              </w:rPr>
            </w:pPr>
          </w:p>
        </w:tc>
        <w:tc>
          <w:tcPr>
            <w:tcW w:w="1039" w:type="dxa"/>
            <w:vAlign w:val="center"/>
          </w:tcPr>
          <w:p w:rsidR="00EC276C" w:rsidRPr="00194FCD" w:rsidRDefault="00EC276C" w:rsidP="00627C5C">
            <w:pPr>
              <w:jc w:val="center"/>
            </w:pPr>
            <w:r w:rsidRPr="00194FCD">
              <w:t>3</w:t>
            </w:r>
          </w:p>
        </w:tc>
        <w:tc>
          <w:tcPr>
            <w:tcW w:w="1040" w:type="dxa"/>
            <w:vAlign w:val="center"/>
          </w:tcPr>
          <w:p w:rsidR="00EC276C" w:rsidRPr="00194FCD" w:rsidRDefault="00EC276C" w:rsidP="00627C5C">
            <w:pPr>
              <w:jc w:val="center"/>
            </w:pPr>
            <w:r w:rsidRPr="00194FCD">
              <w:t>4</w:t>
            </w:r>
          </w:p>
        </w:tc>
        <w:tc>
          <w:tcPr>
            <w:tcW w:w="1058" w:type="dxa"/>
            <w:vAlign w:val="center"/>
          </w:tcPr>
          <w:p w:rsidR="00EC276C" w:rsidRPr="00194FCD" w:rsidRDefault="00EC276C" w:rsidP="00627C5C">
            <w:pPr>
              <w:jc w:val="center"/>
            </w:pPr>
            <w:r w:rsidRPr="00194FCD">
              <w:t>4</w:t>
            </w:r>
          </w:p>
        </w:tc>
        <w:tc>
          <w:tcPr>
            <w:tcW w:w="992" w:type="dxa"/>
            <w:vAlign w:val="center"/>
          </w:tcPr>
          <w:p w:rsidR="00EC276C" w:rsidRPr="00194FCD" w:rsidRDefault="002A799E" w:rsidP="002A799E">
            <w:pPr>
              <w:widowControl/>
              <w:jc w:val="center"/>
              <w:rPr>
                <w:rFonts w:eastAsia="仿宋_GB2312"/>
                <w:kern w:val="0"/>
                <w:szCs w:val="21"/>
              </w:rPr>
            </w:pPr>
            <w:r>
              <w:rPr>
                <w:rFonts w:eastAsia="仿宋_GB2312" w:hint="eastAsia"/>
                <w:kern w:val="0"/>
                <w:szCs w:val="21"/>
              </w:rPr>
              <w:t>2</w:t>
            </w:r>
          </w:p>
        </w:tc>
        <w:tc>
          <w:tcPr>
            <w:tcW w:w="992" w:type="dxa"/>
            <w:vAlign w:val="center"/>
          </w:tcPr>
          <w:p w:rsidR="00EC276C" w:rsidRPr="00194FCD" w:rsidRDefault="00EC276C" w:rsidP="002A799E">
            <w:pPr>
              <w:widowControl/>
              <w:jc w:val="center"/>
              <w:rPr>
                <w:rFonts w:eastAsia="仿宋_GB2312"/>
                <w:kern w:val="0"/>
                <w:szCs w:val="21"/>
              </w:rPr>
            </w:pPr>
            <w:r w:rsidRPr="00194FCD">
              <w:rPr>
                <w:rFonts w:eastAsia="仿宋_GB2312"/>
                <w:kern w:val="0"/>
                <w:szCs w:val="21"/>
              </w:rPr>
              <w:t>1</w:t>
            </w:r>
            <w:r w:rsidR="002A799E">
              <w:rPr>
                <w:rFonts w:eastAsia="仿宋_GB2312"/>
                <w:kern w:val="0"/>
                <w:szCs w:val="21"/>
              </w:rPr>
              <w:t>3</w:t>
            </w:r>
          </w:p>
        </w:tc>
      </w:tr>
      <w:tr w:rsidR="00EC276C" w:rsidRPr="00194FCD" w:rsidTr="002A799E">
        <w:trPr>
          <w:trHeight w:val="405"/>
        </w:trPr>
        <w:tc>
          <w:tcPr>
            <w:tcW w:w="1134" w:type="dxa"/>
            <w:vMerge/>
            <w:vAlign w:val="center"/>
          </w:tcPr>
          <w:p w:rsidR="00EC276C" w:rsidRPr="00194FCD" w:rsidRDefault="00EC276C" w:rsidP="00627C5C">
            <w:pPr>
              <w:widowControl/>
              <w:jc w:val="center"/>
              <w:rPr>
                <w:rFonts w:eastAsia="仿宋_GB2312"/>
                <w:kern w:val="0"/>
                <w:szCs w:val="21"/>
              </w:rPr>
            </w:pPr>
          </w:p>
        </w:tc>
        <w:tc>
          <w:tcPr>
            <w:tcW w:w="1843" w:type="dxa"/>
            <w:vAlign w:val="center"/>
          </w:tcPr>
          <w:p w:rsidR="00EC276C" w:rsidRPr="00194FCD" w:rsidRDefault="00EC276C" w:rsidP="00627C5C">
            <w:pPr>
              <w:widowControl/>
              <w:jc w:val="center"/>
              <w:rPr>
                <w:rFonts w:eastAsia="仿宋_GB2312"/>
                <w:kern w:val="0"/>
                <w:szCs w:val="21"/>
              </w:rPr>
            </w:pPr>
            <w:r w:rsidRPr="00194FCD">
              <w:rPr>
                <w:rFonts w:eastAsia="仿宋_GB2312"/>
                <w:kern w:val="0"/>
                <w:szCs w:val="21"/>
              </w:rPr>
              <w:t>接收</w:t>
            </w:r>
          </w:p>
        </w:tc>
        <w:tc>
          <w:tcPr>
            <w:tcW w:w="1040" w:type="dxa"/>
            <w:vAlign w:val="center"/>
          </w:tcPr>
          <w:p w:rsidR="00EC276C" w:rsidRPr="00194FCD" w:rsidRDefault="00EC276C" w:rsidP="00627C5C">
            <w:pPr>
              <w:widowControl/>
              <w:jc w:val="center"/>
              <w:rPr>
                <w:rFonts w:eastAsia="仿宋_GB2312"/>
                <w:kern w:val="0"/>
                <w:szCs w:val="21"/>
              </w:rPr>
            </w:pPr>
          </w:p>
        </w:tc>
        <w:tc>
          <w:tcPr>
            <w:tcW w:w="1039" w:type="dxa"/>
            <w:vAlign w:val="center"/>
          </w:tcPr>
          <w:p w:rsidR="00EC276C" w:rsidRPr="00194FCD" w:rsidRDefault="00EC276C" w:rsidP="00627C5C">
            <w:pPr>
              <w:jc w:val="center"/>
            </w:pPr>
            <w:r w:rsidRPr="00194FCD">
              <w:t>0</w:t>
            </w:r>
          </w:p>
        </w:tc>
        <w:tc>
          <w:tcPr>
            <w:tcW w:w="1040" w:type="dxa"/>
            <w:vAlign w:val="center"/>
          </w:tcPr>
          <w:p w:rsidR="00EC276C" w:rsidRPr="00194FCD" w:rsidRDefault="00EC276C" w:rsidP="00627C5C">
            <w:pPr>
              <w:jc w:val="center"/>
            </w:pPr>
            <w:r w:rsidRPr="00194FCD">
              <w:t>0</w:t>
            </w:r>
          </w:p>
        </w:tc>
        <w:tc>
          <w:tcPr>
            <w:tcW w:w="1058" w:type="dxa"/>
            <w:vAlign w:val="center"/>
          </w:tcPr>
          <w:p w:rsidR="00EC276C" w:rsidRPr="00194FCD" w:rsidRDefault="00EC276C" w:rsidP="00627C5C">
            <w:pPr>
              <w:jc w:val="center"/>
            </w:pPr>
            <w:r w:rsidRPr="00194FCD">
              <w:t>0</w:t>
            </w:r>
          </w:p>
        </w:tc>
        <w:tc>
          <w:tcPr>
            <w:tcW w:w="992" w:type="dxa"/>
            <w:vAlign w:val="center"/>
          </w:tcPr>
          <w:p w:rsidR="00EC276C" w:rsidRPr="00194FCD" w:rsidRDefault="002A799E" w:rsidP="002A799E">
            <w:pPr>
              <w:widowControl/>
              <w:jc w:val="center"/>
              <w:rPr>
                <w:rFonts w:eastAsia="仿宋_GB2312"/>
                <w:kern w:val="0"/>
                <w:szCs w:val="21"/>
              </w:rPr>
            </w:pPr>
            <w:r>
              <w:rPr>
                <w:rFonts w:eastAsia="仿宋_GB2312" w:hint="eastAsia"/>
                <w:kern w:val="0"/>
                <w:szCs w:val="21"/>
              </w:rPr>
              <w:t>0</w:t>
            </w:r>
          </w:p>
        </w:tc>
        <w:tc>
          <w:tcPr>
            <w:tcW w:w="992" w:type="dxa"/>
            <w:vAlign w:val="center"/>
          </w:tcPr>
          <w:p w:rsidR="00EC276C" w:rsidRPr="00194FCD" w:rsidRDefault="00EC276C" w:rsidP="00627C5C">
            <w:pPr>
              <w:widowControl/>
              <w:jc w:val="center"/>
              <w:rPr>
                <w:rFonts w:eastAsia="仿宋_GB2312"/>
                <w:kern w:val="0"/>
                <w:szCs w:val="21"/>
              </w:rPr>
            </w:pPr>
            <w:r w:rsidRPr="00194FCD">
              <w:rPr>
                <w:rFonts w:eastAsia="仿宋_GB2312"/>
                <w:kern w:val="0"/>
                <w:szCs w:val="21"/>
              </w:rPr>
              <w:t>0</w:t>
            </w:r>
          </w:p>
        </w:tc>
      </w:tr>
      <w:tr w:rsidR="00EC276C" w:rsidRPr="00194FCD" w:rsidTr="002A799E">
        <w:trPr>
          <w:trHeight w:val="405"/>
        </w:trPr>
        <w:tc>
          <w:tcPr>
            <w:tcW w:w="1134" w:type="dxa"/>
            <w:vMerge w:val="restart"/>
            <w:vAlign w:val="center"/>
          </w:tcPr>
          <w:p w:rsidR="00EC276C" w:rsidRPr="00194FCD" w:rsidRDefault="00EC276C" w:rsidP="00627C5C">
            <w:pPr>
              <w:widowControl/>
              <w:jc w:val="center"/>
              <w:rPr>
                <w:rFonts w:eastAsia="仿宋_GB2312"/>
                <w:kern w:val="0"/>
                <w:szCs w:val="21"/>
              </w:rPr>
            </w:pPr>
            <w:r w:rsidRPr="00194FCD">
              <w:rPr>
                <w:rFonts w:eastAsia="仿宋_GB2312"/>
                <w:kern w:val="0"/>
                <w:szCs w:val="21"/>
              </w:rPr>
              <w:t>海外学</w:t>
            </w:r>
          </w:p>
          <w:p w:rsidR="00EC276C" w:rsidRPr="00194FCD" w:rsidRDefault="00EC276C" w:rsidP="00627C5C">
            <w:pPr>
              <w:widowControl/>
              <w:jc w:val="center"/>
              <w:rPr>
                <w:rFonts w:eastAsia="仿宋_GB2312"/>
                <w:kern w:val="0"/>
                <w:szCs w:val="21"/>
              </w:rPr>
            </w:pPr>
            <w:r w:rsidRPr="00194FCD">
              <w:rPr>
                <w:rFonts w:eastAsia="仿宋_GB2312"/>
                <w:kern w:val="0"/>
                <w:szCs w:val="21"/>
              </w:rPr>
              <w:t>习经历</w:t>
            </w:r>
          </w:p>
        </w:tc>
        <w:tc>
          <w:tcPr>
            <w:tcW w:w="1843" w:type="dxa"/>
            <w:vAlign w:val="center"/>
          </w:tcPr>
          <w:p w:rsidR="00EC276C" w:rsidRPr="00194FCD" w:rsidRDefault="00EC276C" w:rsidP="00627C5C">
            <w:pPr>
              <w:widowControl/>
              <w:jc w:val="center"/>
              <w:rPr>
                <w:rFonts w:eastAsia="仿宋_GB2312"/>
                <w:kern w:val="0"/>
                <w:szCs w:val="21"/>
              </w:rPr>
            </w:pPr>
            <w:r w:rsidRPr="00194FCD">
              <w:rPr>
                <w:rFonts w:eastAsia="仿宋_GB2312"/>
                <w:kern w:val="0"/>
                <w:szCs w:val="21"/>
              </w:rPr>
              <w:t>派出</w:t>
            </w:r>
          </w:p>
        </w:tc>
        <w:tc>
          <w:tcPr>
            <w:tcW w:w="1040" w:type="dxa"/>
            <w:vAlign w:val="center"/>
          </w:tcPr>
          <w:p w:rsidR="00EC276C" w:rsidRPr="00194FCD" w:rsidRDefault="00EC276C" w:rsidP="00627C5C">
            <w:pPr>
              <w:widowControl/>
              <w:jc w:val="center"/>
              <w:rPr>
                <w:rFonts w:eastAsia="仿宋_GB2312"/>
                <w:kern w:val="0"/>
                <w:szCs w:val="21"/>
              </w:rPr>
            </w:pPr>
          </w:p>
        </w:tc>
        <w:tc>
          <w:tcPr>
            <w:tcW w:w="1039" w:type="dxa"/>
            <w:vAlign w:val="center"/>
          </w:tcPr>
          <w:p w:rsidR="00EC276C" w:rsidRPr="00194FCD" w:rsidRDefault="00EC276C" w:rsidP="00627C5C">
            <w:pPr>
              <w:jc w:val="center"/>
            </w:pPr>
            <w:r w:rsidRPr="00194FCD">
              <w:t>0</w:t>
            </w:r>
          </w:p>
        </w:tc>
        <w:tc>
          <w:tcPr>
            <w:tcW w:w="1040" w:type="dxa"/>
            <w:vAlign w:val="center"/>
          </w:tcPr>
          <w:p w:rsidR="00EC276C" w:rsidRPr="00194FCD" w:rsidRDefault="00EC276C" w:rsidP="00627C5C">
            <w:pPr>
              <w:jc w:val="center"/>
            </w:pPr>
            <w:r w:rsidRPr="00194FCD">
              <w:t>0</w:t>
            </w:r>
          </w:p>
        </w:tc>
        <w:tc>
          <w:tcPr>
            <w:tcW w:w="1058" w:type="dxa"/>
            <w:vAlign w:val="center"/>
          </w:tcPr>
          <w:p w:rsidR="00EC276C" w:rsidRPr="00194FCD" w:rsidRDefault="00EC276C" w:rsidP="00627C5C">
            <w:pPr>
              <w:jc w:val="center"/>
            </w:pPr>
            <w:r w:rsidRPr="00194FCD">
              <w:t>0</w:t>
            </w:r>
          </w:p>
        </w:tc>
        <w:tc>
          <w:tcPr>
            <w:tcW w:w="992" w:type="dxa"/>
            <w:vAlign w:val="center"/>
          </w:tcPr>
          <w:p w:rsidR="00EC276C" w:rsidRPr="00194FCD" w:rsidRDefault="002A799E" w:rsidP="002A799E">
            <w:pPr>
              <w:widowControl/>
              <w:jc w:val="center"/>
              <w:rPr>
                <w:rFonts w:eastAsia="仿宋_GB2312"/>
                <w:kern w:val="0"/>
                <w:szCs w:val="21"/>
              </w:rPr>
            </w:pPr>
            <w:r>
              <w:rPr>
                <w:rFonts w:eastAsia="仿宋_GB2312" w:hint="eastAsia"/>
                <w:kern w:val="0"/>
                <w:szCs w:val="21"/>
              </w:rPr>
              <w:t>0</w:t>
            </w:r>
          </w:p>
        </w:tc>
        <w:tc>
          <w:tcPr>
            <w:tcW w:w="992" w:type="dxa"/>
            <w:vAlign w:val="center"/>
          </w:tcPr>
          <w:p w:rsidR="00EC276C" w:rsidRPr="00194FCD" w:rsidRDefault="00EC276C" w:rsidP="00627C5C">
            <w:pPr>
              <w:widowControl/>
              <w:jc w:val="center"/>
              <w:rPr>
                <w:rFonts w:eastAsia="仿宋_GB2312"/>
                <w:kern w:val="0"/>
                <w:szCs w:val="21"/>
              </w:rPr>
            </w:pPr>
            <w:r w:rsidRPr="00194FCD">
              <w:rPr>
                <w:rFonts w:eastAsia="仿宋_GB2312"/>
                <w:kern w:val="0"/>
                <w:szCs w:val="21"/>
              </w:rPr>
              <w:t>0</w:t>
            </w:r>
          </w:p>
        </w:tc>
      </w:tr>
      <w:tr w:rsidR="00EC276C" w:rsidRPr="00194FCD" w:rsidTr="002A799E">
        <w:trPr>
          <w:trHeight w:val="405"/>
        </w:trPr>
        <w:tc>
          <w:tcPr>
            <w:tcW w:w="1134" w:type="dxa"/>
            <w:vMerge/>
            <w:vAlign w:val="center"/>
          </w:tcPr>
          <w:p w:rsidR="00EC276C" w:rsidRPr="00194FCD" w:rsidRDefault="00EC276C" w:rsidP="00627C5C">
            <w:pPr>
              <w:widowControl/>
              <w:jc w:val="center"/>
              <w:rPr>
                <w:rFonts w:eastAsia="仿宋_GB2312"/>
                <w:kern w:val="0"/>
                <w:szCs w:val="21"/>
              </w:rPr>
            </w:pPr>
          </w:p>
        </w:tc>
        <w:tc>
          <w:tcPr>
            <w:tcW w:w="1843" w:type="dxa"/>
            <w:vAlign w:val="center"/>
          </w:tcPr>
          <w:p w:rsidR="00EC276C" w:rsidRPr="00194FCD" w:rsidRDefault="00EC276C" w:rsidP="00627C5C">
            <w:pPr>
              <w:widowControl/>
              <w:jc w:val="center"/>
              <w:rPr>
                <w:rFonts w:eastAsia="仿宋_GB2312"/>
                <w:kern w:val="0"/>
                <w:szCs w:val="21"/>
              </w:rPr>
            </w:pPr>
            <w:r w:rsidRPr="00194FCD">
              <w:rPr>
                <w:rFonts w:eastAsia="仿宋_GB2312"/>
                <w:kern w:val="0"/>
                <w:szCs w:val="21"/>
              </w:rPr>
              <w:t>接收</w:t>
            </w:r>
          </w:p>
        </w:tc>
        <w:tc>
          <w:tcPr>
            <w:tcW w:w="1040" w:type="dxa"/>
            <w:vAlign w:val="center"/>
          </w:tcPr>
          <w:p w:rsidR="00EC276C" w:rsidRPr="00194FCD" w:rsidRDefault="00EC276C" w:rsidP="00627C5C">
            <w:pPr>
              <w:widowControl/>
              <w:jc w:val="center"/>
              <w:rPr>
                <w:rFonts w:eastAsia="仿宋_GB2312"/>
                <w:kern w:val="0"/>
                <w:szCs w:val="21"/>
              </w:rPr>
            </w:pPr>
          </w:p>
        </w:tc>
        <w:tc>
          <w:tcPr>
            <w:tcW w:w="1039" w:type="dxa"/>
            <w:vAlign w:val="center"/>
          </w:tcPr>
          <w:p w:rsidR="00EC276C" w:rsidRPr="00194FCD" w:rsidRDefault="00EC276C" w:rsidP="00627C5C">
            <w:pPr>
              <w:jc w:val="center"/>
            </w:pPr>
            <w:r w:rsidRPr="00194FCD">
              <w:t>0</w:t>
            </w:r>
          </w:p>
        </w:tc>
        <w:tc>
          <w:tcPr>
            <w:tcW w:w="1040" w:type="dxa"/>
            <w:vAlign w:val="center"/>
          </w:tcPr>
          <w:p w:rsidR="00EC276C" w:rsidRPr="00194FCD" w:rsidRDefault="00EC276C" w:rsidP="00627C5C">
            <w:pPr>
              <w:jc w:val="center"/>
            </w:pPr>
            <w:r w:rsidRPr="00194FCD">
              <w:t>0</w:t>
            </w:r>
          </w:p>
        </w:tc>
        <w:tc>
          <w:tcPr>
            <w:tcW w:w="1058" w:type="dxa"/>
            <w:vAlign w:val="center"/>
          </w:tcPr>
          <w:p w:rsidR="00EC276C" w:rsidRPr="00194FCD" w:rsidRDefault="00EC276C" w:rsidP="00627C5C">
            <w:pPr>
              <w:jc w:val="center"/>
            </w:pPr>
            <w:r w:rsidRPr="00194FCD">
              <w:t>0</w:t>
            </w:r>
          </w:p>
        </w:tc>
        <w:tc>
          <w:tcPr>
            <w:tcW w:w="992" w:type="dxa"/>
            <w:vAlign w:val="center"/>
          </w:tcPr>
          <w:p w:rsidR="00EC276C" w:rsidRPr="00194FCD" w:rsidRDefault="002A799E" w:rsidP="002A799E">
            <w:pPr>
              <w:widowControl/>
              <w:jc w:val="center"/>
              <w:rPr>
                <w:rFonts w:eastAsia="仿宋_GB2312"/>
                <w:kern w:val="0"/>
                <w:szCs w:val="21"/>
              </w:rPr>
            </w:pPr>
            <w:r>
              <w:rPr>
                <w:rFonts w:eastAsia="仿宋_GB2312" w:hint="eastAsia"/>
                <w:kern w:val="0"/>
                <w:szCs w:val="21"/>
              </w:rPr>
              <w:t>0</w:t>
            </w:r>
          </w:p>
        </w:tc>
        <w:tc>
          <w:tcPr>
            <w:tcW w:w="992" w:type="dxa"/>
            <w:vAlign w:val="center"/>
          </w:tcPr>
          <w:p w:rsidR="00EC276C" w:rsidRPr="00194FCD" w:rsidRDefault="00EC276C" w:rsidP="00627C5C">
            <w:pPr>
              <w:widowControl/>
              <w:jc w:val="center"/>
              <w:rPr>
                <w:rFonts w:eastAsia="仿宋_GB2312"/>
                <w:kern w:val="0"/>
                <w:szCs w:val="21"/>
              </w:rPr>
            </w:pPr>
            <w:r w:rsidRPr="00194FCD">
              <w:rPr>
                <w:rFonts w:eastAsia="仿宋_GB2312"/>
                <w:kern w:val="0"/>
                <w:szCs w:val="21"/>
              </w:rPr>
              <w:t>0</w:t>
            </w:r>
          </w:p>
        </w:tc>
      </w:tr>
      <w:tr w:rsidR="00EC276C" w:rsidRPr="00194FCD" w:rsidTr="002A799E">
        <w:trPr>
          <w:trHeight w:val="405"/>
        </w:trPr>
        <w:tc>
          <w:tcPr>
            <w:tcW w:w="1134" w:type="dxa"/>
            <w:vAlign w:val="center"/>
          </w:tcPr>
          <w:p w:rsidR="00EC276C" w:rsidRPr="00194FCD" w:rsidRDefault="00EC276C" w:rsidP="00627C5C">
            <w:pPr>
              <w:widowControl/>
              <w:jc w:val="center"/>
              <w:rPr>
                <w:rFonts w:eastAsia="仿宋_GB2312"/>
                <w:kern w:val="0"/>
                <w:szCs w:val="21"/>
              </w:rPr>
            </w:pPr>
            <w:r w:rsidRPr="00194FCD">
              <w:rPr>
                <w:rFonts w:eastAsia="仿宋_GB2312"/>
                <w:kern w:val="0"/>
                <w:szCs w:val="21"/>
              </w:rPr>
              <w:t>社会实</w:t>
            </w:r>
          </w:p>
          <w:p w:rsidR="00EC276C" w:rsidRPr="00194FCD" w:rsidRDefault="00EC276C" w:rsidP="00627C5C">
            <w:pPr>
              <w:widowControl/>
              <w:jc w:val="center"/>
              <w:rPr>
                <w:rFonts w:eastAsia="仿宋_GB2312"/>
                <w:kern w:val="0"/>
                <w:szCs w:val="21"/>
              </w:rPr>
            </w:pPr>
            <w:r w:rsidRPr="00194FCD">
              <w:rPr>
                <w:rFonts w:eastAsia="仿宋_GB2312"/>
                <w:kern w:val="0"/>
                <w:szCs w:val="21"/>
              </w:rPr>
              <w:t>践经历</w:t>
            </w:r>
          </w:p>
        </w:tc>
        <w:tc>
          <w:tcPr>
            <w:tcW w:w="1843" w:type="dxa"/>
            <w:vAlign w:val="center"/>
          </w:tcPr>
          <w:p w:rsidR="00EC276C" w:rsidRPr="00194FCD" w:rsidRDefault="00EC276C" w:rsidP="00627C5C">
            <w:pPr>
              <w:widowControl/>
              <w:jc w:val="center"/>
              <w:rPr>
                <w:rFonts w:eastAsia="仿宋_GB2312"/>
                <w:kern w:val="0"/>
                <w:szCs w:val="21"/>
              </w:rPr>
            </w:pPr>
            <w:r w:rsidRPr="00194FCD">
              <w:rPr>
                <w:rFonts w:eastAsia="仿宋_GB2312"/>
                <w:szCs w:val="21"/>
              </w:rPr>
              <w:t>社会实践团队</w:t>
            </w:r>
          </w:p>
        </w:tc>
        <w:tc>
          <w:tcPr>
            <w:tcW w:w="1040" w:type="dxa"/>
            <w:vAlign w:val="center"/>
          </w:tcPr>
          <w:p w:rsidR="00EC276C" w:rsidRPr="00194FCD" w:rsidRDefault="00EC276C" w:rsidP="00627C5C">
            <w:pPr>
              <w:widowControl/>
              <w:jc w:val="center"/>
              <w:rPr>
                <w:rFonts w:eastAsia="仿宋_GB2312"/>
                <w:kern w:val="0"/>
                <w:szCs w:val="21"/>
              </w:rPr>
            </w:pPr>
          </w:p>
        </w:tc>
        <w:tc>
          <w:tcPr>
            <w:tcW w:w="1039" w:type="dxa"/>
            <w:vAlign w:val="center"/>
          </w:tcPr>
          <w:p w:rsidR="00EC276C" w:rsidRPr="00194FCD" w:rsidRDefault="00EC276C" w:rsidP="00627C5C">
            <w:pPr>
              <w:jc w:val="center"/>
            </w:pPr>
            <w:r w:rsidRPr="00194FCD">
              <w:t>9</w:t>
            </w:r>
          </w:p>
        </w:tc>
        <w:tc>
          <w:tcPr>
            <w:tcW w:w="1040" w:type="dxa"/>
            <w:vAlign w:val="center"/>
          </w:tcPr>
          <w:p w:rsidR="00EC276C" w:rsidRPr="00194FCD" w:rsidRDefault="00EC276C" w:rsidP="00627C5C">
            <w:pPr>
              <w:jc w:val="center"/>
            </w:pPr>
            <w:r w:rsidRPr="00194FCD">
              <w:t>10</w:t>
            </w:r>
          </w:p>
        </w:tc>
        <w:tc>
          <w:tcPr>
            <w:tcW w:w="1058" w:type="dxa"/>
            <w:vAlign w:val="center"/>
          </w:tcPr>
          <w:p w:rsidR="00EC276C" w:rsidRPr="00194FCD" w:rsidRDefault="00EC276C" w:rsidP="00627C5C">
            <w:pPr>
              <w:jc w:val="center"/>
            </w:pPr>
            <w:r w:rsidRPr="00194FCD">
              <w:t>12</w:t>
            </w:r>
          </w:p>
        </w:tc>
        <w:tc>
          <w:tcPr>
            <w:tcW w:w="992" w:type="dxa"/>
            <w:vAlign w:val="center"/>
          </w:tcPr>
          <w:p w:rsidR="00EC276C" w:rsidRPr="00194FCD" w:rsidRDefault="002A799E" w:rsidP="002A799E">
            <w:pPr>
              <w:widowControl/>
              <w:jc w:val="center"/>
              <w:rPr>
                <w:rFonts w:eastAsia="仿宋_GB2312"/>
                <w:kern w:val="0"/>
                <w:szCs w:val="21"/>
              </w:rPr>
            </w:pPr>
            <w:r>
              <w:rPr>
                <w:rFonts w:eastAsia="仿宋_GB2312" w:hint="eastAsia"/>
                <w:kern w:val="0"/>
                <w:szCs w:val="21"/>
              </w:rPr>
              <w:t>3</w:t>
            </w:r>
          </w:p>
        </w:tc>
        <w:tc>
          <w:tcPr>
            <w:tcW w:w="992" w:type="dxa"/>
            <w:vAlign w:val="center"/>
          </w:tcPr>
          <w:p w:rsidR="00EC276C" w:rsidRPr="00194FCD" w:rsidRDefault="00EC276C" w:rsidP="002A799E">
            <w:pPr>
              <w:widowControl/>
              <w:jc w:val="center"/>
              <w:rPr>
                <w:rFonts w:eastAsia="仿宋_GB2312"/>
                <w:kern w:val="0"/>
                <w:szCs w:val="21"/>
              </w:rPr>
            </w:pPr>
            <w:r w:rsidRPr="00194FCD">
              <w:rPr>
                <w:rFonts w:eastAsia="仿宋_GB2312"/>
                <w:kern w:val="0"/>
                <w:szCs w:val="21"/>
              </w:rPr>
              <w:t>3</w:t>
            </w:r>
            <w:r w:rsidR="002A799E">
              <w:rPr>
                <w:rFonts w:eastAsia="仿宋_GB2312"/>
                <w:kern w:val="0"/>
                <w:szCs w:val="21"/>
              </w:rPr>
              <w:t>4</w:t>
            </w:r>
          </w:p>
        </w:tc>
      </w:tr>
    </w:tbl>
    <w:p w:rsidR="006666DC" w:rsidRPr="00194FCD" w:rsidRDefault="001A6586">
      <w:pPr>
        <w:adjustRightInd w:val="0"/>
        <w:snapToGrid w:val="0"/>
        <w:spacing w:before="100" w:beforeAutospacing="1" w:after="100" w:afterAutospacing="1"/>
        <w:ind w:firstLineChars="177" w:firstLine="426"/>
        <w:rPr>
          <w:rFonts w:eastAsia="仿宋_GB2312"/>
          <w:b/>
          <w:color w:val="000000" w:themeColor="text1"/>
          <w:sz w:val="24"/>
        </w:rPr>
      </w:pPr>
      <w:r w:rsidRPr="00194FCD">
        <w:rPr>
          <w:rFonts w:eastAsia="仿宋_GB2312"/>
          <w:b/>
          <w:color w:val="000000" w:themeColor="text1"/>
          <w:sz w:val="24"/>
        </w:rPr>
        <w:t>（五）暑期学校</w:t>
      </w:r>
    </w:p>
    <w:p w:rsidR="00CB12F1" w:rsidRPr="00194FCD" w:rsidRDefault="008D2660" w:rsidP="0054095A">
      <w:pPr>
        <w:adjustRightInd w:val="0"/>
        <w:snapToGrid w:val="0"/>
        <w:spacing w:line="276" w:lineRule="auto"/>
        <w:ind w:firstLineChars="177" w:firstLine="425"/>
        <w:rPr>
          <w:rFonts w:eastAsia="仿宋_GB2312"/>
          <w:color w:val="000000" w:themeColor="text1"/>
          <w:sz w:val="24"/>
        </w:rPr>
      </w:pPr>
      <w:r w:rsidRPr="00194FCD">
        <w:rPr>
          <w:rFonts w:eastAsia="仿宋_GB2312"/>
          <w:color w:val="000000" w:themeColor="text1"/>
          <w:sz w:val="24"/>
        </w:rPr>
        <w:t>一、暑期培训</w:t>
      </w:r>
    </w:p>
    <w:p w:rsidR="00CB12F1" w:rsidRPr="00194FCD" w:rsidRDefault="00C072D7" w:rsidP="0054095A">
      <w:pPr>
        <w:adjustRightInd w:val="0"/>
        <w:snapToGrid w:val="0"/>
        <w:spacing w:line="276" w:lineRule="auto"/>
        <w:ind w:firstLineChars="177" w:firstLine="425"/>
        <w:rPr>
          <w:rFonts w:eastAsia="仿宋_GB2312"/>
          <w:color w:val="000000" w:themeColor="text1"/>
          <w:sz w:val="24"/>
        </w:rPr>
      </w:pPr>
      <w:r w:rsidRPr="00194FCD">
        <w:rPr>
          <w:rFonts w:eastAsia="仿宋_GB2312"/>
          <w:color w:val="000000" w:themeColor="text1"/>
          <w:sz w:val="24"/>
        </w:rPr>
        <w:t>（</w:t>
      </w:r>
      <w:r w:rsidRPr="00194FCD">
        <w:rPr>
          <w:rFonts w:eastAsia="仿宋_GB2312"/>
          <w:color w:val="000000" w:themeColor="text1"/>
          <w:sz w:val="24"/>
        </w:rPr>
        <w:t>1</w:t>
      </w:r>
      <w:r w:rsidRPr="00194FCD">
        <w:rPr>
          <w:rFonts w:eastAsia="仿宋_GB2312"/>
          <w:color w:val="000000" w:themeColor="text1"/>
          <w:sz w:val="24"/>
        </w:rPr>
        <w:t>）</w:t>
      </w:r>
      <w:r w:rsidR="008D2660" w:rsidRPr="00194FCD">
        <w:rPr>
          <w:rFonts w:eastAsia="仿宋_GB2312"/>
          <w:color w:val="000000" w:themeColor="text1"/>
          <w:sz w:val="24"/>
        </w:rPr>
        <w:t>基础训练</w:t>
      </w:r>
      <w:r w:rsidRPr="00194FCD">
        <w:rPr>
          <w:rFonts w:eastAsia="仿宋_GB2312"/>
          <w:color w:val="000000" w:themeColor="text1"/>
          <w:sz w:val="24"/>
        </w:rPr>
        <w:t>。</w:t>
      </w:r>
      <w:r w:rsidR="008D2660" w:rsidRPr="00194FCD">
        <w:rPr>
          <w:rFonts w:eastAsia="仿宋_GB2312"/>
          <w:color w:val="000000" w:themeColor="text1"/>
          <w:sz w:val="24"/>
        </w:rPr>
        <w:t>暑期学校自</w:t>
      </w:r>
      <w:r w:rsidR="008D2660" w:rsidRPr="00194FCD">
        <w:rPr>
          <w:rFonts w:eastAsia="仿宋_GB2312"/>
          <w:color w:val="000000" w:themeColor="text1"/>
          <w:sz w:val="24"/>
        </w:rPr>
        <w:t>7</w:t>
      </w:r>
      <w:r w:rsidR="008D2660" w:rsidRPr="00194FCD">
        <w:rPr>
          <w:rFonts w:eastAsia="仿宋_GB2312"/>
          <w:color w:val="000000" w:themeColor="text1"/>
          <w:sz w:val="24"/>
        </w:rPr>
        <w:t>月初开始授课，在信息学院电子创新实验室</w:t>
      </w:r>
      <w:r w:rsidR="00CB12F1" w:rsidRPr="00194FCD">
        <w:rPr>
          <w:rFonts w:eastAsia="仿宋_GB2312"/>
          <w:color w:val="000000" w:themeColor="text1"/>
          <w:sz w:val="24"/>
        </w:rPr>
        <w:t>进行</w:t>
      </w:r>
      <w:r w:rsidR="008D2660" w:rsidRPr="00194FCD">
        <w:rPr>
          <w:rFonts w:eastAsia="仿宋_GB2312"/>
          <w:color w:val="000000" w:themeColor="text1"/>
          <w:sz w:val="24"/>
        </w:rPr>
        <w:t>，</w:t>
      </w:r>
      <w:r w:rsidR="00CB12F1" w:rsidRPr="00194FCD">
        <w:rPr>
          <w:rFonts w:eastAsia="仿宋_GB2312"/>
          <w:color w:val="000000" w:themeColor="text1"/>
          <w:sz w:val="24"/>
        </w:rPr>
        <w:t>包括</w:t>
      </w:r>
      <w:r w:rsidR="008D2660" w:rsidRPr="00194FCD">
        <w:rPr>
          <w:rFonts w:eastAsia="仿宋_GB2312"/>
          <w:color w:val="000000" w:themeColor="text1"/>
          <w:sz w:val="24"/>
        </w:rPr>
        <w:t>基础知识讲解、分组练习、模块训练</w:t>
      </w:r>
      <w:r w:rsidR="00CB12F1" w:rsidRPr="00194FCD">
        <w:rPr>
          <w:rFonts w:eastAsia="仿宋_GB2312"/>
          <w:color w:val="000000" w:themeColor="text1"/>
          <w:sz w:val="24"/>
        </w:rPr>
        <w:t>、动手实践</w:t>
      </w:r>
      <w:r w:rsidR="008D2660" w:rsidRPr="00194FCD">
        <w:rPr>
          <w:rFonts w:eastAsia="仿宋_GB2312"/>
          <w:color w:val="000000" w:themeColor="text1"/>
          <w:sz w:val="24"/>
        </w:rPr>
        <w:t>等几个部分。</w:t>
      </w:r>
    </w:p>
    <w:p w:rsidR="008D2660" w:rsidRPr="00194FCD" w:rsidRDefault="00CB12F1" w:rsidP="0054095A">
      <w:pPr>
        <w:adjustRightInd w:val="0"/>
        <w:snapToGrid w:val="0"/>
        <w:spacing w:line="276" w:lineRule="auto"/>
        <w:ind w:firstLineChars="177" w:firstLine="425"/>
        <w:rPr>
          <w:rFonts w:eastAsia="仿宋_GB2312"/>
          <w:color w:val="000000" w:themeColor="text1"/>
          <w:sz w:val="24"/>
        </w:rPr>
      </w:pPr>
      <w:r w:rsidRPr="00194FCD">
        <w:rPr>
          <w:rFonts w:eastAsia="仿宋_GB2312"/>
          <w:color w:val="000000" w:themeColor="text1"/>
          <w:sz w:val="24"/>
        </w:rPr>
        <w:t>（</w:t>
      </w:r>
      <w:r w:rsidR="008D2660" w:rsidRPr="00194FCD">
        <w:rPr>
          <w:rFonts w:eastAsia="仿宋_GB2312"/>
          <w:color w:val="000000" w:themeColor="text1"/>
          <w:sz w:val="24"/>
        </w:rPr>
        <w:t>2</w:t>
      </w:r>
      <w:r w:rsidRPr="00194FCD">
        <w:rPr>
          <w:rFonts w:eastAsia="仿宋_GB2312"/>
          <w:color w:val="000000" w:themeColor="text1"/>
          <w:sz w:val="24"/>
        </w:rPr>
        <w:t>）</w:t>
      </w:r>
      <w:r w:rsidR="008D2660" w:rsidRPr="00194FCD">
        <w:rPr>
          <w:rFonts w:eastAsia="仿宋_GB2312"/>
          <w:color w:val="000000" w:themeColor="text1"/>
          <w:sz w:val="24"/>
        </w:rPr>
        <w:t>强化训练</w:t>
      </w:r>
      <w:r w:rsidRPr="00194FCD">
        <w:rPr>
          <w:rFonts w:eastAsia="仿宋_GB2312"/>
          <w:color w:val="000000" w:themeColor="text1"/>
          <w:sz w:val="24"/>
        </w:rPr>
        <w:t>。</w:t>
      </w:r>
      <w:r w:rsidR="008D2660" w:rsidRPr="00194FCD">
        <w:rPr>
          <w:rFonts w:eastAsia="仿宋_GB2312"/>
          <w:color w:val="000000" w:themeColor="text1"/>
          <w:sz w:val="24"/>
        </w:rPr>
        <w:t>8</w:t>
      </w:r>
      <w:r w:rsidR="008D2660" w:rsidRPr="00194FCD">
        <w:rPr>
          <w:rFonts w:eastAsia="仿宋_GB2312"/>
          <w:color w:val="000000" w:themeColor="text1"/>
          <w:sz w:val="24"/>
        </w:rPr>
        <w:t>月初至</w:t>
      </w:r>
      <w:r w:rsidR="008D2660" w:rsidRPr="00194FCD">
        <w:rPr>
          <w:rFonts w:eastAsia="仿宋_GB2312"/>
          <w:color w:val="000000" w:themeColor="text1"/>
          <w:sz w:val="24"/>
        </w:rPr>
        <w:t>8</w:t>
      </w:r>
      <w:r w:rsidR="008D2660" w:rsidRPr="00194FCD">
        <w:rPr>
          <w:rFonts w:eastAsia="仿宋_GB2312"/>
          <w:color w:val="000000" w:themeColor="text1"/>
          <w:sz w:val="24"/>
        </w:rPr>
        <w:t>月中旬，学生通过自选课题和强化训练为全国大学生电子设计竞赛题目公布前做了充分准备。</w:t>
      </w:r>
    </w:p>
    <w:p w:rsidR="008D2660" w:rsidRPr="00194FCD" w:rsidRDefault="008D2660" w:rsidP="0054095A">
      <w:pPr>
        <w:adjustRightInd w:val="0"/>
        <w:snapToGrid w:val="0"/>
        <w:spacing w:line="276" w:lineRule="auto"/>
        <w:ind w:firstLineChars="177" w:firstLine="425"/>
        <w:rPr>
          <w:rFonts w:eastAsia="仿宋_GB2312"/>
          <w:color w:val="000000" w:themeColor="text1"/>
          <w:sz w:val="24"/>
        </w:rPr>
      </w:pPr>
      <w:r w:rsidRPr="00194FCD">
        <w:rPr>
          <w:rFonts w:eastAsia="仿宋_GB2312"/>
          <w:color w:val="000000" w:themeColor="text1"/>
          <w:sz w:val="24"/>
        </w:rPr>
        <w:t>二、参加大赛</w:t>
      </w:r>
    </w:p>
    <w:p w:rsidR="008D2660" w:rsidRPr="00194FCD" w:rsidRDefault="008D2660" w:rsidP="0054095A">
      <w:pPr>
        <w:adjustRightInd w:val="0"/>
        <w:snapToGrid w:val="0"/>
        <w:spacing w:line="276" w:lineRule="auto"/>
        <w:ind w:firstLineChars="177" w:firstLine="425"/>
        <w:rPr>
          <w:rFonts w:eastAsia="仿宋_GB2312"/>
          <w:color w:val="000000" w:themeColor="text1"/>
          <w:sz w:val="24"/>
        </w:rPr>
      </w:pPr>
      <w:r w:rsidRPr="00194FCD">
        <w:rPr>
          <w:rFonts w:eastAsia="仿宋_GB2312"/>
          <w:color w:val="000000" w:themeColor="text1"/>
          <w:sz w:val="24"/>
        </w:rPr>
        <w:t>1</w:t>
      </w:r>
      <w:r w:rsidRPr="00194FCD">
        <w:rPr>
          <w:rFonts w:eastAsia="仿宋_GB2312"/>
          <w:color w:val="000000" w:themeColor="text1"/>
          <w:sz w:val="24"/>
        </w:rPr>
        <w:t>、</w:t>
      </w:r>
      <w:r w:rsidRPr="00194FCD">
        <w:rPr>
          <w:rFonts w:eastAsia="仿宋_GB2312"/>
          <w:color w:val="000000" w:themeColor="text1"/>
          <w:sz w:val="24"/>
        </w:rPr>
        <w:t>2015</w:t>
      </w:r>
      <w:r w:rsidRPr="00194FCD">
        <w:rPr>
          <w:rFonts w:eastAsia="仿宋_GB2312"/>
          <w:color w:val="000000" w:themeColor="text1"/>
          <w:sz w:val="24"/>
        </w:rPr>
        <w:t>年全国大学生电子设计竞赛</w:t>
      </w:r>
    </w:p>
    <w:p w:rsidR="00CB12F1" w:rsidRPr="00194FCD" w:rsidRDefault="008D2660" w:rsidP="0054095A">
      <w:pPr>
        <w:adjustRightInd w:val="0"/>
        <w:snapToGrid w:val="0"/>
        <w:spacing w:line="276" w:lineRule="auto"/>
        <w:ind w:firstLineChars="177" w:firstLine="425"/>
        <w:rPr>
          <w:rFonts w:eastAsia="仿宋_GB2312"/>
          <w:color w:val="000000" w:themeColor="text1"/>
          <w:sz w:val="24"/>
        </w:rPr>
      </w:pPr>
      <w:r w:rsidRPr="00194FCD">
        <w:rPr>
          <w:rFonts w:eastAsia="仿宋_GB2312"/>
          <w:color w:val="000000" w:themeColor="text1"/>
          <w:sz w:val="24"/>
        </w:rPr>
        <w:t>2015</w:t>
      </w:r>
      <w:r w:rsidRPr="00194FCD">
        <w:rPr>
          <w:rFonts w:eastAsia="仿宋_GB2312"/>
          <w:color w:val="000000" w:themeColor="text1"/>
          <w:sz w:val="24"/>
        </w:rPr>
        <w:t>年全国大学生电子设计竞赛</w:t>
      </w:r>
      <w:r w:rsidR="00CB12F1" w:rsidRPr="00194FCD">
        <w:rPr>
          <w:rFonts w:eastAsia="仿宋_GB2312"/>
          <w:color w:val="000000" w:themeColor="text1"/>
          <w:sz w:val="24"/>
        </w:rPr>
        <w:t>，本科组共</w:t>
      </w:r>
      <w:r w:rsidR="00CB12F1" w:rsidRPr="00194FCD">
        <w:rPr>
          <w:rFonts w:eastAsia="仿宋_GB2312"/>
          <w:color w:val="000000" w:themeColor="text1"/>
          <w:sz w:val="24"/>
        </w:rPr>
        <w:t>7</w:t>
      </w:r>
      <w:r w:rsidR="00CB12F1" w:rsidRPr="00194FCD">
        <w:rPr>
          <w:rFonts w:eastAsia="仿宋_GB2312"/>
          <w:color w:val="000000" w:themeColor="text1"/>
          <w:sz w:val="24"/>
        </w:rPr>
        <w:t>类题目供参赛队员自主选择，包括双向</w:t>
      </w:r>
      <w:r w:rsidR="00CB12F1" w:rsidRPr="00194FCD">
        <w:rPr>
          <w:rFonts w:eastAsia="仿宋_GB2312"/>
          <w:color w:val="000000" w:themeColor="text1"/>
          <w:sz w:val="24"/>
        </w:rPr>
        <w:t>DC-DC</w:t>
      </w:r>
      <w:r w:rsidR="00CB12F1" w:rsidRPr="00194FCD">
        <w:rPr>
          <w:rFonts w:eastAsia="仿宋_GB2312"/>
          <w:color w:val="000000" w:themeColor="text1"/>
          <w:sz w:val="24"/>
        </w:rPr>
        <w:t>变换器、无线视频传输、射频放大器、数字频率计、频谱分析仪、飞行器等，涉及</w:t>
      </w:r>
      <w:r w:rsidR="00CB12F1" w:rsidRPr="00194FCD">
        <w:rPr>
          <w:rFonts w:eastAsia="仿宋_GB2312"/>
          <w:color w:val="000000" w:themeColor="text1"/>
          <w:sz w:val="24"/>
        </w:rPr>
        <w:t>“</w:t>
      </w:r>
      <w:r w:rsidR="00CB12F1" w:rsidRPr="00194FCD">
        <w:rPr>
          <w:rFonts w:eastAsia="仿宋_GB2312"/>
          <w:color w:val="000000" w:themeColor="text1"/>
          <w:sz w:val="24"/>
        </w:rPr>
        <w:t>瑞萨</w:t>
      </w:r>
      <w:r w:rsidR="00CB12F1" w:rsidRPr="00194FCD">
        <w:rPr>
          <w:rFonts w:eastAsia="仿宋_GB2312"/>
          <w:color w:val="000000" w:themeColor="text1"/>
          <w:sz w:val="24"/>
        </w:rPr>
        <w:t>”MCU</w:t>
      </w:r>
      <w:r w:rsidR="00CB12F1" w:rsidRPr="00194FCD">
        <w:rPr>
          <w:rFonts w:eastAsia="仿宋_GB2312"/>
          <w:color w:val="000000" w:themeColor="text1"/>
          <w:sz w:val="24"/>
        </w:rPr>
        <w:t>、</w:t>
      </w:r>
      <w:r w:rsidR="00CB12F1" w:rsidRPr="00194FCD">
        <w:rPr>
          <w:rFonts w:eastAsia="仿宋_GB2312"/>
          <w:color w:val="000000" w:themeColor="text1"/>
          <w:sz w:val="24"/>
        </w:rPr>
        <w:t>MSP430</w:t>
      </w:r>
      <w:r w:rsidR="00CB12F1" w:rsidRPr="00194FCD">
        <w:rPr>
          <w:rFonts w:eastAsia="仿宋_GB2312"/>
          <w:color w:val="000000" w:themeColor="text1"/>
          <w:sz w:val="24"/>
        </w:rPr>
        <w:t>、</w:t>
      </w:r>
      <w:r w:rsidR="00CB12F1" w:rsidRPr="00194FCD">
        <w:rPr>
          <w:rFonts w:eastAsia="仿宋_GB2312"/>
          <w:color w:val="000000" w:themeColor="text1"/>
          <w:sz w:val="24"/>
        </w:rPr>
        <w:t>FPGA</w:t>
      </w:r>
      <w:r w:rsidR="00CB12F1" w:rsidRPr="00194FCD">
        <w:rPr>
          <w:rFonts w:eastAsia="仿宋_GB2312"/>
          <w:color w:val="000000" w:themeColor="text1"/>
          <w:sz w:val="24"/>
        </w:rPr>
        <w:t>等多种主控制器以及</w:t>
      </w:r>
      <w:r w:rsidR="00CB12F1" w:rsidRPr="00194FCD">
        <w:rPr>
          <w:rFonts w:eastAsia="仿宋_GB2312"/>
          <w:color w:val="000000" w:themeColor="text1"/>
          <w:sz w:val="24"/>
        </w:rPr>
        <w:t>PCB</w:t>
      </w:r>
      <w:r w:rsidR="00CB12F1" w:rsidRPr="00194FCD">
        <w:rPr>
          <w:rFonts w:eastAsia="仿宋_GB2312"/>
          <w:color w:val="000000" w:themeColor="text1"/>
          <w:sz w:val="24"/>
        </w:rPr>
        <w:t>等硬件技术。竞赛于</w:t>
      </w:r>
      <w:r w:rsidR="00CB12F1" w:rsidRPr="00194FCD">
        <w:rPr>
          <w:rFonts w:eastAsia="仿宋_GB2312"/>
          <w:color w:val="000000" w:themeColor="text1"/>
          <w:sz w:val="24"/>
        </w:rPr>
        <w:t>8</w:t>
      </w:r>
      <w:r w:rsidR="00CB12F1" w:rsidRPr="00194FCD">
        <w:rPr>
          <w:rFonts w:eastAsia="仿宋_GB2312"/>
          <w:color w:val="000000" w:themeColor="text1"/>
          <w:sz w:val="24"/>
        </w:rPr>
        <w:t>月</w:t>
      </w:r>
      <w:r w:rsidR="00CB12F1" w:rsidRPr="00194FCD">
        <w:rPr>
          <w:rFonts w:eastAsia="仿宋_GB2312"/>
          <w:color w:val="000000" w:themeColor="text1"/>
          <w:sz w:val="24"/>
        </w:rPr>
        <w:t>12</w:t>
      </w:r>
      <w:r w:rsidR="00CB12F1" w:rsidRPr="00194FCD">
        <w:rPr>
          <w:rFonts w:eastAsia="仿宋_GB2312"/>
          <w:color w:val="000000" w:themeColor="text1"/>
          <w:sz w:val="24"/>
        </w:rPr>
        <w:t>日上午在全国</w:t>
      </w:r>
      <w:r w:rsidR="00CB12F1" w:rsidRPr="00194FCD">
        <w:rPr>
          <w:rFonts w:eastAsia="仿宋_GB2312"/>
          <w:color w:val="000000" w:themeColor="text1"/>
          <w:sz w:val="24"/>
        </w:rPr>
        <w:t>30</w:t>
      </w:r>
      <w:r w:rsidR="00CB12F1" w:rsidRPr="00194FCD">
        <w:rPr>
          <w:rFonts w:eastAsia="仿宋_GB2312"/>
          <w:color w:val="000000" w:themeColor="text1"/>
          <w:sz w:val="24"/>
        </w:rPr>
        <w:t>个赛区同</w:t>
      </w:r>
      <w:r w:rsidR="00CB12F1" w:rsidRPr="00194FCD">
        <w:rPr>
          <w:rFonts w:eastAsia="仿宋_GB2312"/>
          <w:color w:val="000000" w:themeColor="text1"/>
          <w:sz w:val="24"/>
        </w:rPr>
        <w:lastRenderedPageBreak/>
        <w:t>时正式开赛，</w:t>
      </w:r>
      <w:r w:rsidR="00CB12F1" w:rsidRPr="00194FCD">
        <w:rPr>
          <w:rFonts w:eastAsia="仿宋_GB2312"/>
          <w:color w:val="000000" w:themeColor="text1"/>
          <w:sz w:val="24"/>
        </w:rPr>
        <w:t>8</w:t>
      </w:r>
      <w:r w:rsidR="00CB12F1" w:rsidRPr="00194FCD">
        <w:rPr>
          <w:rFonts w:eastAsia="仿宋_GB2312"/>
          <w:color w:val="000000" w:themeColor="text1"/>
          <w:sz w:val="24"/>
        </w:rPr>
        <w:t>月</w:t>
      </w:r>
      <w:r w:rsidR="00CB12F1" w:rsidRPr="00194FCD">
        <w:rPr>
          <w:rFonts w:eastAsia="仿宋_GB2312"/>
          <w:color w:val="000000" w:themeColor="text1"/>
          <w:sz w:val="24"/>
        </w:rPr>
        <w:t>15</w:t>
      </w:r>
      <w:r w:rsidR="00CB12F1" w:rsidRPr="00194FCD">
        <w:rPr>
          <w:rFonts w:eastAsia="仿宋_GB2312"/>
          <w:color w:val="000000" w:themeColor="text1"/>
          <w:sz w:val="24"/>
        </w:rPr>
        <w:t>日晚正式结束。山东赛区</w:t>
      </w:r>
      <w:r w:rsidR="00CB12F1" w:rsidRPr="00194FCD">
        <w:rPr>
          <w:rFonts w:eastAsia="仿宋_GB2312"/>
          <w:color w:val="000000" w:themeColor="text1"/>
          <w:sz w:val="24"/>
        </w:rPr>
        <w:t>8</w:t>
      </w:r>
      <w:r w:rsidR="00CB12F1" w:rsidRPr="00194FCD">
        <w:rPr>
          <w:rFonts w:eastAsia="仿宋_GB2312"/>
          <w:color w:val="000000" w:themeColor="text1"/>
          <w:sz w:val="24"/>
        </w:rPr>
        <w:t>月</w:t>
      </w:r>
      <w:r w:rsidR="00CB12F1" w:rsidRPr="00194FCD">
        <w:rPr>
          <w:rFonts w:eastAsia="仿宋_GB2312"/>
          <w:color w:val="000000" w:themeColor="text1"/>
          <w:sz w:val="24"/>
        </w:rPr>
        <w:t>18</w:t>
      </w:r>
      <w:r w:rsidR="00CB12F1" w:rsidRPr="00194FCD">
        <w:rPr>
          <w:rFonts w:eastAsia="仿宋_GB2312"/>
          <w:color w:val="000000" w:themeColor="text1"/>
          <w:sz w:val="24"/>
        </w:rPr>
        <w:t>、</w:t>
      </w:r>
      <w:r w:rsidR="00CB12F1" w:rsidRPr="00194FCD">
        <w:rPr>
          <w:rFonts w:eastAsia="仿宋_GB2312"/>
          <w:color w:val="000000" w:themeColor="text1"/>
          <w:sz w:val="24"/>
        </w:rPr>
        <w:t>19</w:t>
      </w:r>
      <w:r w:rsidR="00CB12F1" w:rsidRPr="00194FCD">
        <w:rPr>
          <w:rFonts w:eastAsia="仿宋_GB2312"/>
          <w:color w:val="000000" w:themeColor="text1"/>
          <w:sz w:val="24"/>
        </w:rPr>
        <w:t>日在济南齐鲁工业大学进行答辩，山东大学有</w:t>
      </w:r>
      <w:r w:rsidR="00CB12F1" w:rsidRPr="00194FCD">
        <w:rPr>
          <w:rFonts w:eastAsia="仿宋_GB2312"/>
          <w:color w:val="000000" w:themeColor="text1"/>
          <w:sz w:val="24"/>
        </w:rPr>
        <w:t>48</w:t>
      </w:r>
      <w:r w:rsidR="00CB12F1" w:rsidRPr="00194FCD">
        <w:rPr>
          <w:rFonts w:eastAsia="仿宋_GB2312"/>
          <w:color w:val="000000" w:themeColor="text1"/>
          <w:sz w:val="24"/>
        </w:rPr>
        <w:t>个团队参赛，</w:t>
      </w:r>
      <w:r w:rsidR="00CB12F1" w:rsidRPr="00194FCD">
        <w:rPr>
          <w:rFonts w:eastAsia="仿宋_GB2312"/>
          <w:color w:val="000000" w:themeColor="text1"/>
          <w:sz w:val="24"/>
        </w:rPr>
        <w:t>9</w:t>
      </w:r>
      <w:r w:rsidR="00CB12F1" w:rsidRPr="00194FCD">
        <w:rPr>
          <w:rFonts w:eastAsia="仿宋_GB2312"/>
          <w:color w:val="000000" w:themeColor="text1"/>
          <w:sz w:val="24"/>
        </w:rPr>
        <w:t>个队进入全国</w:t>
      </w:r>
      <w:r w:rsidR="00CB12F1" w:rsidRPr="00194FCD">
        <w:rPr>
          <w:rFonts w:eastAsia="仿宋_GB2312"/>
          <w:color w:val="000000" w:themeColor="text1"/>
          <w:sz w:val="24"/>
        </w:rPr>
        <w:t>“</w:t>
      </w:r>
      <w:r w:rsidR="00CB12F1" w:rsidRPr="00194FCD">
        <w:rPr>
          <w:rFonts w:eastAsia="仿宋_GB2312"/>
          <w:color w:val="000000" w:themeColor="text1"/>
          <w:sz w:val="24"/>
        </w:rPr>
        <w:t>综合测评</w:t>
      </w:r>
      <w:r w:rsidR="00CB12F1" w:rsidRPr="00194FCD">
        <w:rPr>
          <w:rFonts w:eastAsia="仿宋_GB2312"/>
          <w:color w:val="000000" w:themeColor="text1"/>
          <w:sz w:val="24"/>
        </w:rPr>
        <w:t>”</w:t>
      </w:r>
      <w:r w:rsidR="00CB12F1" w:rsidRPr="00194FCD">
        <w:rPr>
          <w:rFonts w:eastAsia="仿宋_GB2312"/>
          <w:color w:val="000000" w:themeColor="text1"/>
          <w:sz w:val="24"/>
        </w:rPr>
        <w:t>；</w:t>
      </w:r>
      <w:r w:rsidR="00CB12F1" w:rsidRPr="00194FCD">
        <w:rPr>
          <w:rFonts w:eastAsia="仿宋_GB2312"/>
          <w:color w:val="000000" w:themeColor="text1"/>
          <w:sz w:val="24"/>
        </w:rPr>
        <w:t>8</w:t>
      </w:r>
      <w:r w:rsidR="00CB12F1" w:rsidRPr="00194FCD">
        <w:rPr>
          <w:rFonts w:eastAsia="仿宋_GB2312"/>
          <w:color w:val="000000" w:themeColor="text1"/>
          <w:sz w:val="24"/>
        </w:rPr>
        <w:t>月</w:t>
      </w:r>
      <w:r w:rsidR="00CB12F1" w:rsidRPr="00194FCD">
        <w:rPr>
          <w:rFonts w:eastAsia="仿宋_GB2312"/>
          <w:color w:val="000000" w:themeColor="text1"/>
          <w:sz w:val="24"/>
        </w:rPr>
        <w:t>24</w:t>
      </w:r>
      <w:r w:rsidR="00CB12F1" w:rsidRPr="00194FCD">
        <w:rPr>
          <w:rFonts w:eastAsia="仿宋_GB2312"/>
          <w:color w:val="000000" w:themeColor="text1"/>
          <w:sz w:val="24"/>
        </w:rPr>
        <w:t>日山大</w:t>
      </w:r>
      <w:r w:rsidR="00CB12F1" w:rsidRPr="00194FCD">
        <w:rPr>
          <w:rFonts w:eastAsia="仿宋_GB2312"/>
          <w:color w:val="000000" w:themeColor="text1"/>
          <w:sz w:val="24"/>
        </w:rPr>
        <w:t>9</w:t>
      </w:r>
      <w:r w:rsidR="00CB12F1" w:rsidRPr="00194FCD">
        <w:rPr>
          <w:rFonts w:eastAsia="仿宋_GB2312"/>
          <w:color w:val="000000" w:themeColor="text1"/>
          <w:sz w:val="24"/>
        </w:rPr>
        <w:t>个队参加了全国统一进行的全封闭式的</w:t>
      </w:r>
      <w:r w:rsidR="00CB12F1" w:rsidRPr="00194FCD">
        <w:rPr>
          <w:rFonts w:eastAsia="仿宋_GB2312"/>
          <w:color w:val="000000" w:themeColor="text1"/>
          <w:sz w:val="24"/>
        </w:rPr>
        <w:t>“</w:t>
      </w:r>
      <w:r w:rsidR="00CB12F1" w:rsidRPr="00194FCD">
        <w:rPr>
          <w:rFonts w:eastAsia="仿宋_GB2312"/>
          <w:color w:val="000000" w:themeColor="text1"/>
          <w:sz w:val="24"/>
        </w:rPr>
        <w:t>综合测评</w:t>
      </w:r>
      <w:r w:rsidR="00CB12F1" w:rsidRPr="00194FCD">
        <w:rPr>
          <w:rFonts w:eastAsia="仿宋_GB2312"/>
          <w:color w:val="000000" w:themeColor="text1"/>
          <w:sz w:val="24"/>
        </w:rPr>
        <w:t>”</w:t>
      </w:r>
      <w:r w:rsidR="00CB12F1" w:rsidRPr="00194FCD">
        <w:rPr>
          <w:rFonts w:eastAsia="仿宋_GB2312"/>
          <w:color w:val="000000" w:themeColor="text1"/>
          <w:sz w:val="24"/>
        </w:rPr>
        <w:t>。</w:t>
      </w:r>
    </w:p>
    <w:p w:rsidR="008D2660" w:rsidRDefault="008D2660" w:rsidP="0054095A">
      <w:pPr>
        <w:adjustRightInd w:val="0"/>
        <w:snapToGrid w:val="0"/>
        <w:spacing w:line="276" w:lineRule="auto"/>
        <w:ind w:firstLineChars="177" w:firstLine="425"/>
        <w:rPr>
          <w:rFonts w:eastAsia="仿宋_GB2312"/>
          <w:color w:val="000000" w:themeColor="text1"/>
          <w:sz w:val="24"/>
        </w:rPr>
      </w:pPr>
      <w:r w:rsidRPr="00194FCD">
        <w:rPr>
          <w:rFonts w:eastAsia="仿宋_GB2312"/>
          <w:color w:val="000000" w:themeColor="text1"/>
          <w:sz w:val="24"/>
        </w:rPr>
        <w:t>经过答辩、全国测评、复测、公示。信息学院共获得全国二等奖</w:t>
      </w:r>
      <w:r w:rsidRPr="00194FCD">
        <w:rPr>
          <w:rFonts w:eastAsia="仿宋_GB2312"/>
          <w:color w:val="000000" w:themeColor="text1"/>
          <w:sz w:val="24"/>
        </w:rPr>
        <w:t>2</w:t>
      </w:r>
      <w:r w:rsidRPr="00194FCD">
        <w:rPr>
          <w:rFonts w:eastAsia="仿宋_GB2312"/>
          <w:color w:val="000000" w:themeColor="text1"/>
          <w:sz w:val="24"/>
        </w:rPr>
        <w:t>项，省一等奖</w:t>
      </w:r>
      <w:r w:rsidRPr="00194FCD">
        <w:rPr>
          <w:rFonts w:eastAsia="仿宋_GB2312"/>
          <w:color w:val="000000" w:themeColor="text1"/>
          <w:sz w:val="24"/>
        </w:rPr>
        <w:t>7</w:t>
      </w:r>
      <w:r w:rsidRPr="00194FCD">
        <w:rPr>
          <w:rFonts w:eastAsia="仿宋_GB2312"/>
          <w:color w:val="000000" w:themeColor="text1"/>
          <w:sz w:val="24"/>
        </w:rPr>
        <w:t>项、二等奖</w:t>
      </w:r>
      <w:r w:rsidRPr="00194FCD">
        <w:rPr>
          <w:rFonts w:eastAsia="仿宋_GB2312"/>
          <w:color w:val="000000" w:themeColor="text1"/>
          <w:sz w:val="24"/>
        </w:rPr>
        <w:t>2</w:t>
      </w:r>
      <w:r w:rsidRPr="00194FCD">
        <w:rPr>
          <w:rFonts w:eastAsia="仿宋_GB2312"/>
          <w:color w:val="000000" w:themeColor="text1"/>
          <w:sz w:val="24"/>
        </w:rPr>
        <w:t>项、三等奖</w:t>
      </w:r>
      <w:r w:rsidRPr="00194FCD">
        <w:rPr>
          <w:rFonts w:eastAsia="仿宋_GB2312"/>
          <w:color w:val="000000" w:themeColor="text1"/>
          <w:sz w:val="24"/>
        </w:rPr>
        <w:t>1</w:t>
      </w:r>
      <w:r w:rsidRPr="00194FCD">
        <w:rPr>
          <w:rFonts w:eastAsia="仿宋_GB2312"/>
          <w:color w:val="000000" w:themeColor="text1"/>
          <w:sz w:val="24"/>
        </w:rPr>
        <w:t>项。</w:t>
      </w:r>
    </w:p>
    <w:p w:rsidR="002B7916" w:rsidRDefault="0005193D" w:rsidP="0054095A">
      <w:pPr>
        <w:adjustRightInd w:val="0"/>
        <w:snapToGrid w:val="0"/>
        <w:spacing w:line="276" w:lineRule="auto"/>
        <w:ind w:firstLineChars="177" w:firstLine="425"/>
        <w:rPr>
          <w:rFonts w:eastAsia="仿宋_GB2312"/>
          <w:color w:val="000000" w:themeColor="text1"/>
          <w:sz w:val="24"/>
        </w:rPr>
      </w:pPr>
      <w:r>
        <w:rPr>
          <w:rFonts w:eastAsia="仿宋_GB2312" w:hint="eastAsia"/>
          <w:color w:val="000000" w:themeColor="text1"/>
          <w:sz w:val="24"/>
        </w:rPr>
        <w:t>2</w:t>
      </w:r>
      <w:r>
        <w:rPr>
          <w:rFonts w:eastAsia="仿宋_GB2312" w:hint="eastAsia"/>
          <w:color w:val="000000" w:themeColor="text1"/>
          <w:sz w:val="24"/>
        </w:rPr>
        <w:t>、</w:t>
      </w:r>
      <w:r w:rsidR="00BE0F6F">
        <w:rPr>
          <w:rFonts w:eastAsia="仿宋_GB2312" w:hint="eastAsia"/>
          <w:color w:val="000000" w:themeColor="text1"/>
          <w:sz w:val="24"/>
        </w:rPr>
        <w:t>各年级</w:t>
      </w:r>
      <w:r w:rsidR="00BE0F6F">
        <w:rPr>
          <w:rFonts w:eastAsia="仿宋_GB2312" w:hint="eastAsia"/>
          <w:color w:val="000000" w:themeColor="text1"/>
          <w:sz w:val="24"/>
        </w:rPr>
        <w:t>2015-2016</w:t>
      </w:r>
      <w:r w:rsidR="00BE0F6F">
        <w:rPr>
          <w:rFonts w:eastAsia="仿宋_GB2312" w:hint="eastAsia"/>
          <w:color w:val="000000" w:themeColor="text1"/>
          <w:sz w:val="24"/>
        </w:rPr>
        <w:t>年度科创统计</w:t>
      </w:r>
    </w:p>
    <w:p w:rsidR="00881CE0" w:rsidRDefault="00F245C5" w:rsidP="0054095A">
      <w:pPr>
        <w:adjustRightInd w:val="0"/>
        <w:snapToGrid w:val="0"/>
        <w:spacing w:line="276" w:lineRule="auto"/>
        <w:ind w:firstLineChars="177" w:firstLine="425"/>
        <w:rPr>
          <w:rFonts w:eastAsia="仿宋_GB2312"/>
          <w:color w:val="000000" w:themeColor="text1"/>
          <w:sz w:val="24"/>
        </w:rPr>
      </w:pPr>
      <w:r w:rsidRPr="00F245C5">
        <w:rPr>
          <w:rFonts w:eastAsia="仿宋_GB2312" w:hint="eastAsia"/>
          <w:color w:val="000000" w:themeColor="text1"/>
          <w:sz w:val="24"/>
        </w:rPr>
        <w:t>2013</w:t>
      </w:r>
      <w:r w:rsidRPr="00F245C5">
        <w:rPr>
          <w:rFonts w:eastAsia="仿宋_GB2312" w:hint="eastAsia"/>
          <w:color w:val="000000" w:themeColor="text1"/>
          <w:sz w:val="24"/>
        </w:rPr>
        <w:t>级</w:t>
      </w:r>
      <w:r w:rsidRPr="00F245C5">
        <w:rPr>
          <w:rFonts w:eastAsia="仿宋_GB2312" w:hint="eastAsia"/>
          <w:color w:val="000000" w:themeColor="text1"/>
          <w:sz w:val="24"/>
        </w:rPr>
        <w:t>2015-2016</w:t>
      </w:r>
      <w:r w:rsidRPr="00F245C5">
        <w:rPr>
          <w:rFonts w:eastAsia="仿宋_GB2312" w:hint="eastAsia"/>
          <w:color w:val="000000" w:themeColor="text1"/>
          <w:sz w:val="24"/>
        </w:rPr>
        <w:t>学年度科创统计</w:t>
      </w:r>
    </w:p>
    <w:tbl>
      <w:tblPr>
        <w:tblW w:w="10403" w:type="dxa"/>
        <w:jc w:val="center"/>
        <w:tblLook w:val="04A0"/>
      </w:tblPr>
      <w:tblGrid>
        <w:gridCol w:w="1467"/>
        <w:gridCol w:w="2356"/>
        <w:gridCol w:w="6580"/>
      </w:tblGrid>
      <w:tr w:rsidR="00F245C5" w:rsidRPr="00881CE0" w:rsidTr="003938DA">
        <w:trPr>
          <w:trHeight w:val="285"/>
          <w:jc w:val="center"/>
        </w:trPr>
        <w:tc>
          <w:tcPr>
            <w:tcW w:w="1467" w:type="dxa"/>
            <w:tcBorders>
              <w:top w:val="single" w:sz="4" w:space="0" w:color="auto"/>
              <w:left w:val="single" w:sz="4" w:space="0" w:color="auto"/>
              <w:bottom w:val="single" w:sz="4" w:space="0" w:color="auto"/>
              <w:right w:val="single" w:sz="4" w:space="0" w:color="auto"/>
            </w:tcBorders>
          </w:tcPr>
          <w:p w:rsidR="00F245C5" w:rsidRPr="0005193D" w:rsidRDefault="00F245C5" w:rsidP="003729E2">
            <w:pPr>
              <w:adjustRightInd w:val="0"/>
              <w:snapToGrid w:val="0"/>
              <w:spacing w:line="276" w:lineRule="auto"/>
              <w:jc w:val="center"/>
              <w:rPr>
                <w:rFonts w:eastAsia="仿宋_GB2312"/>
                <w:color w:val="000000" w:themeColor="text1"/>
                <w:sz w:val="24"/>
              </w:rPr>
            </w:pPr>
            <w:r w:rsidRPr="0005193D">
              <w:rPr>
                <w:rFonts w:eastAsia="仿宋_GB2312" w:hint="eastAsia"/>
                <w:color w:val="000000" w:themeColor="text1"/>
                <w:sz w:val="24"/>
              </w:rPr>
              <w:t>姓名</w:t>
            </w:r>
          </w:p>
        </w:tc>
        <w:tc>
          <w:tcPr>
            <w:tcW w:w="2356" w:type="dxa"/>
            <w:tcBorders>
              <w:top w:val="single" w:sz="4" w:space="0" w:color="auto"/>
              <w:left w:val="single" w:sz="4" w:space="0" w:color="auto"/>
              <w:bottom w:val="single" w:sz="4" w:space="0" w:color="auto"/>
              <w:right w:val="single" w:sz="4" w:space="0" w:color="auto"/>
            </w:tcBorders>
          </w:tcPr>
          <w:p w:rsidR="00F245C5" w:rsidRPr="0005193D" w:rsidRDefault="00F245C5" w:rsidP="003729E2">
            <w:pPr>
              <w:adjustRightInd w:val="0"/>
              <w:snapToGrid w:val="0"/>
              <w:spacing w:line="276" w:lineRule="auto"/>
              <w:jc w:val="center"/>
              <w:rPr>
                <w:rFonts w:eastAsia="仿宋_GB2312"/>
                <w:color w:val="000000" w:themeColor="text1"/>
                <w:sz w:val="24"/>
              </w:rPr>
            </w:pPr>
            <w:r w:rsidRPr="0005193D">
              <w:rPr>
                <w:rFonts w:eastAsia="仿宋_GB2312"/>
                <w:color w:val="000000" w:themeColor="text1"/>
                <w:sz w:val="24"/>
              </w:rPr>
              <w:t>学号</w:t>
            </w:r>
          </w:p>
        </w:tc>
        <w:tc>
          <w:tcPr>
            <w:tcW w:w="6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45C5" w:rsidRPr="0005193D" w:rsidRDefault="00F245C5" w:rsidP="003729E2">
            <w:pPr>
              <w:adjustRightInd w:val="0"/>
              <w:snapToGrid w:val="0"/>
              <w:spacing w:line="276" w:lineRule="auto"/>
              <w:jc w:val="center"/>
              <w:rPr>
                <w:rFonts w:eastAsia="仿宋_GB2312"/>
                <w:color w:val="000000" w:themeColor="text1"/>
                <w:sz w:val="24"/>
              </w:rPr>
            </w:pPr>
            <w:r w:rsidRPr="0005193D">
              <w:rPr>
                <w:rFonts w:eastAsia="仿宋_GB2312" w:hint="eastAsia"/>
                <w:color w:val="000000" w:themeColor="text1"/>
                <w:sz w:val="24"/>
              </w:rPr>
              <w:t>奖项</w:t>
            </w:r>
          </w:p>
        </w:tc>
      </w:tr>
      <w:tr w:rsidR="00881CE0" w:rsidRPr="00881CE0" w:rsidTr="003938DA">
        <w:trPr>
          <w:trHeight w:val="285"/>
          <w:jc w:val="center"/>
        </w:trPr>
        <w:tc>
          <w:tcPr>
            <w:tcW w:w="1467" w:type="dxa"/>
            <w:tcBorders>
              <w:top w:val="single" w:sz="4" w:space="0" w:color="auto"/>
              <w:left w:val="single" w:sz="4" w:space="0" w:color="auto"/>
              <w:bottom w:val="single" w:sz="4" w:space="0" w:color="auto"/>
              <w:right w:val="single" w:sz="4" w:space="0" w:color="auto"/>
            </w:tcBorders>
          </w:tcPr>
          <w:p w:rsidR="00881CE0" w:rsidRPr="0005193D" w:rsidRDefault="00881CE0" w:rsidP="003729E2">
            <w:pPr>
              <w:adjustRightInd w:val="0"/>
              <w:snapToGrid w:val="0"/>
              <w:spacing w:line="276" w:lineRule="auto"/>
              <w:jc w:val="center"/>
              <w:rPr>
                <w:rFonts w:eastAsia="仿宋_GB2312"/>
                <w:color w:val="000000" w:themeColor="text1"/>
                <w:sz w:val="24"/>
              </w:rPr>
            </w:pPr>
            <w:r w:rsidRPr="0005193D">
              <w:rPr>
                <w:rFonts w:eastAsia="仿宋_GB2312" w:hint="eastAsia"/>
                <w:color w:val="000000" w:themeColor="text1"/>
                <w:sz w:val="24"/>
              </w:rPr>
              <w:t>田云飞</w:t>
            </w:r>
          </w:p>
        </w:tc>
        <w:tc>
          <w:tcPr>
            <w:tcW w:w="2356" w:type="dxa"/>
            <w:tcBorders>
              <w:top w:val="single" w:sz="4" w:space="0" w:color="auto"/>
              <w:left w:val="single" w:sz="4" w:space="0" w:color="auto"/>
              <w:bottom w:val="single" w:sz="4" w:space="0" w:color="auto"/>
              <w:right w:val="single" w:sz="4" w:space="0" w:color="auto"/>
            </w:tcBorders>
          </w:tcPr>
          <w:p w:rsidR="00881CE0" w:rsidRPr="0005193D" w:rsidRDefault="00881CE0" w:rsidP="003729E2">
            <w:pPr>
              <w:adjustRightInd w:val="0"/>
              <w:snapToGrid w:val="0"/>
              <w:spacing w:line="276" w:lineRule="auto"/>
              <w:jc w:val="center"/>
              <w:rPr>
                <w:rFonts w:eastAsia="仿宋_GB2312"/>
                <w:color w:val="000000" w:themeColor="text1"/>
                <w:sz w:val="24"/>
              </w:rPr>
            </w:pPr>
            <w:r w:rsidRPr="0005193D">
              <w:rPr>
                <w:rFonts w:eastAsia="仿宋_GB2312"/>
                <w:color w:val="000000" w:themeColor="text1"/>
                <w:sz w:val="24"/>
              </w:rPr>
              <w:t>201300124064</w:t>
            </w:r>
          </w:p>
        </w:tc>
        <w:tc>
          <w:tcPr>
            <w:tcW w:w="6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CE0" w:rsidRPr="00881CE0" w:rsidRDefault="00881CE0" w:rsidP="003729E2">
            <w:pPr>
              <w:adjustRightInd w:val="0"/>
              <w:snapToGrid w:val="0"/>
              <w:spacing w:line="276" w:lineRule="auto"/>
              <w:jc w:val="center"/>
              <w:rPr>
                <w:rFonts w:eastAsia="仿宋_GB2312"/>
                <w:color w:val="000000" w:themeColor="text1"/>
                <w:sz w:val="24"/>
              </w:rPr>
            </w:pPr>
            <w:r w:rsidRPr="00881CE0">
              <w:rPr>
                <w:rFonts w:eastAsia="仿宋_GB2312" w:hint="eastAsia"/>
                <w:color w:val="000000" w:themeColor="text1"/>
                <w:sz w:val="24"/>
              </w:rPr>
              <w:t>第五届全国大学生光电设计竞赛三等奖</w:t>
            </w:r>
          </w:p>
        </w:tc>
      </w:tr>
      <w:tr w:rsidR="00881CE0" w:rsidRPr="00881CE0" w:rsidTr="003938DA">
        <w:trPr>
          <w:trHeight w:val="285"/>
          <w:jc w:val="center"/>
        </w:trPr>
        <w:tc>
          <w:tcPr>
            <w:tcW w:w="1467" w:type="dxa"/>
            <w:tcBorders>
              <w:top w:val="nil"/>
              <w:left w:val="single" w:sz="4" w:space="0" w:color="auto"/>
              <w:bottom w:val="single" w:sz="4" w:space="0" w:color="auto"/>
              <w:right w:val="single" w:sz="4" w:space="0" w:color="auto"/>
            </w:tcBorders>
          </w:tcPr>
          <w:p w:rsidR="00881CE0" w:rsidRPr="0005193D" w:rsidRDefault="00881CE0" w:rsidP="003729E2">
            <w:pPr>
              <w:adjustRightInd w:val="0"/>
              <w:snapToGrid w:val="0"/>
              <w:spacing w:line="276" w:lineRule="auto"/>
              <w:jc w:val="center"/>
              <w:rPr>
                <w:rFonts w:eastAsia="仿宋_GB2312"/>
                <w:color w:val="000000" w:themeColor="text1"/>
                <w:sz w:val="24"/>
              </w:rPr>
            </w:pPr>
            <w:r w:rsidRPr="0005193D">
              <w:rPr>
                <w:rFonts w:eastAsia="仿宋_GB2312" w:hint="eastAsia"/>
                <w:color w:val="000000" w:themeColor="text1"/>
                <w:sz w:val="24"/>
              </w:rPr>
              <w:t>田云飞</w:t>
            </w:r>
          </w:p>
        </w:tc>
        <w:tc>
          <w:tcPr>
            <w:tcW w:w="2356" w:type="dxa"/>
            <w:tcBorders>
              <w:top w:val="nil"/>
              <w:left w:val="single" w:sz="4" w:space="0" w:color="auto"/>
              <w:bottom w:val="single" w:sz="4" w:space="0" w:color="auto"/>
              <w:right w:val="single" w:sz="4" w:space="0" w:color="auto"/>
            </w:tcBorders>
          </w:tcPr>
          <w:p w:rsidR="00881CE0" w:rsidRPr="0005193D" w:rsidRDefault="00881CE0" w:rsidP="003729E2">
            <w:pPr>
              <w:adjustRightInd w:val="0"/>
              <w:snapToGrid w:val="0"/>
              <w:spacing w:line="276" w:lineRule="auto"/>
              <w:jc w:val="center"/>
              <w:rPr>
                <w:rFonts w:eastAsia="仿宋_GB2312"/>
                <w:color w:val="000000" w:themeColor="text1"/>
                <w:sz w:val="24"/>
              </w:rPr>
            </w:pPr>
            <w:r w:rsidRPr="0005193D">
              <w:rPr>
                <w:rFonts w:eastAsia="仿宋_GB2312"/>
                <w:color w:val="000000" w:themeColor="text1"/>
                <w:sz w:val="24"/>
              </w:rPr>
              <w:t>201300124064</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881CE0" w:rsidRPr="00881CE0" w:rsidRDefault="00881CE0" w:rsidP="003729E2">
            <w:pPr>
              <w:adjustRightInd w:val="0"/>
              <w:snapToGrid w:val="0"/>
              <w:spacing w:line="276" w:lineRule="auto"/>
              <w:jc w:val="center"/>
              <w:rPr>
                <w:rFonts w:eastAsia="仿宋_GB2312"/>
                <w:color w:val="000000" w:themeColor="text1"/>
                <w:sz w:val="24"/>
              </w:rPr>
            </w:pPr>
            <w:r w:rsidRPr="00881CE0">
              <w:rPr>
                <w:rFonts w:eastAsia="仿宋_GB2312" w:hint="eastAsia"/>
                <w:color w:val="000000" w:themeColor="text1"/>
                <w:sz w:val="24"/>
              </w:rPr>
              <w:t>校级立项已结项</w:t>
            </w:r>
          </w:p>
        </w:tc>
      </w:tr>
      <w:tr w:rsidR="00881CE0" w:rsidRPr="00881CE0" w:rsidTr="003938DA">
        <w:trPr>
          <w:trHeight w:val="285"/>
          <w:jc w:val="center"/>
        </w:trPr>
        <w:tc>
          <w:tcPr>
            <w:tcW w:w="1467" w:type="dxa"/>
            <w:tcBorders>
              <w:top w:val="nil"/>
              <w:left w:val="single" w:sz="4" w:space="0" w:color="auto"/>
              <w:bottom w:val="single" w:sz="4" w:space="0" w:color="auto"/>
              <w:right w:val="single" w:sz="4" w:space="0" w:color="auto"/>
            </w:tcBorders>
          </w:tcPr>
          <w:p w:rsidR="00881CE0" w:rsidRPr="0005193D" w:rsidRDefault="00AF3EB7" w:rsidP="003729E2">
            <w:pPr>
              <w:adjustRightInd w:val="0"/>
              <w:snapToGrid w:val="0"/>
              <w:spacing w:line="276" w:lineRule="auto"/>
              <w:jc w:val="center"/>
              <w:rPr>
                <w:rFonts w:eastAsia="仿宋_GB2312"/>
                <w:color w:val="000000" w:themeColor="text1"/>
                <w:sz w:val="24"/>
              </w:rPr>
            </w:pPr>
            <w:r w:rsidRPr="0005193D">
              <w:rPr>
                <w:rFonts w:eastAsia="仿宋_GB2312" w:hint="eastAsia"/>
                <w:color w:val="000000" w:themeColor="text1"/>
                <w:sz w:val="24"/>
              </w:rPr>
              <w:t>阮丽华</w:t>
            </w:r>
          </w:p>
        </w:tc>
        <w:tc>
          <w:tcPr>
            <w:tcW w:w="2356" w:type="dxa"/>
            <w:tcBorders>
              <w:top w:val="nil"/>
              <w:left w:val="single" w:sz="4" w:space="0" w:color="auto"/>
              <w:bottom w:val="single" w:sz="4" w:space="0" w:color="auto"/>
              <w:right w:val="single" w:sz="4" w:space="0" w:color="auto"/>
            </w:tcBorders>
          </w:tcPr>
          <w:p w:rsidR="00881CE0" w:rsidRPr="0005193D" w:rsidRDefault="00AF3EB7" w:rsidP="003729E2">
            <w:pPr>
              <w:adjustRightInd w:val="0"/>
              <w:snapToGrid w:val="0"/>
              <w:spacing w:line="276" w:lineRule="auto"/>
              <w:jc w:val="center"/>
              <w:rPr>
                <w:rFonts w:eastAsia="仿宋_GB2312"/>
                <w:color w:val="000000" w:themeColor="text1"/>
                <w:sz w:val="24"/>
              </w:rPr>
            </w:pPr>
            <w:r w:rsidRPr="0005193D">
              <w:rPr>
                <w:rFonts w:eastAsia="仿宋_GB2312"/>
                <w:color w:val="000000" w:themeColor="text1"/>
                <w:sz w:val="24"/>
              </w:rPr>
              <w:t>201300124054</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881CE0" w:rsidRPr="00881CE0" w:rsidRDefault="003729E2" w:rsidP="003729E2">
            <w:pPr>
              <w:adjustRightInd w:val="0"/>
              <w:snapToGrid w:val="0"/>
              <w:spacing w:line="276" w:lineRule="auto"/>
              <w:jc w:val="center"/>
              <w:rPr>
                <w:rFonts w:eastAsia="仿宋_GB2312"/>
                <w:color w:val="000000" w:themeColor="text1"/>
                <w:sz w:val="24"/>
              </w:rPr>
            </w:pPr>
            <w:r>
              <w:rPr>
                <w:rFonts w:eastAsia="仿宋_GB2312" w:hint="eastAsia"/>
                <w:color w:val="000000" w:themeColor="text1"/>
                <w:sz w:val="24"/>
              </w:rPr>
              <w:t>ICAN</w:t>
            </w:r>
            <w:r w:rsidR="00881CE0" w:rsidRPr="00881CE0">
              <w:rPr>
                <w:rFonts w:eastAsia="仿宋_GB2312" w:hint="eastAsia"/>
                <w:color w:val="000000" w:themeColor="text1"/>
                <w:sz w:val="24"/>
              </w:rPr>
              <w:t>国赛国三</w:t>
            </w:r>
          </w:p>
        </w:tc>
      </w:tr>
      <w:tr w:rsidR="00AF3EB7" w:rsidRPr="00881CE0" w:rsidTr="003938DA">
        <w:trPr>
          <w:trHeight w:val="285"/>
          <w:jc w:val="center"/>
        </w:trPr>
        <w:tc>
          <w:tcPr>
            <w:tcW w:w="1467" w:type="dxa"/>
            <w:tcBorders>
              <w:top w:val="nil"/>
              <w:left w:val="single" w:sz="4" w:space="0" w:color="auto"/>
              <w:bottom w:val="single" w:sz="4" w:space="0" w:color="auto"/>
              <w:right w:val="single" w:sz="4" w:space="0" w:color="auto"/>
            </w:tcBorders>
          </w:tcPr>
          <w:p w:rsidR="00AF3EB7" w:rsidRPr="0005193D" w:rsidRDefault="00AF3EB7" w:rsidP="003729E2">
            <w:pPr>
              <w:adjustRightInd w:val="0"/>
              <w:snapToGrid w:val="0"/>
              <w:spacing w:line="276" w:lineRule="auto"/>
              <w:jc w:val="center"/>
              <w:rPr>
                <w:rFonts w:eastAsia="仿宋_GB2312"/>
                <w:color w:val="000000" w:themeColor="text1"/>
                <w:sz w:val="24"/>
              </w:rPr>
            </w:pPr>
            <w:r w:rsidRPr="0005193D">
              <w:rPr>
                <w:rFonts w:eastAsia="仿宋_GB2312" w:hint="eastAsia"/>
                <w:color w:val="000000" w:themeColor="text1"/>
                <w:sz w:val="24"/>
              </w:rPr>
              <w:t>阮丽华</w:t>
            </w:r>
          </w:p>
        </w:tc>
        <w:tc>
          <w:tcPr>
            <w:tcW w:w="2356" w:type="dxa"/>
            <w:tcBorders>
              <w:top w:val="nil"/>
              <w:left w:val="single" w:sz="4" w:space="0" w:color="auto"/>
              <w:bottom w:val="single" w:sz="4" w:space="0" w:color="auto"/>
              <w:right w:val="single" w:sz="4" w:space="0" w:color="auto"/>
            </w:tcBorders>
          </w:tcPr>
          <w:p w:rsidR="00AF3EB7" w:rsidRPr="0005193D" w:rsidRDefault="00AF3EB7" w:rsidP="003729E2">
            <w:pPr>
              <w:adjustRightInd w:val="0"/>
              <w:snapToGrid w:val="0"/>
              <w:spacing w:line="276" w:lineRule="auto"/>
              <w:jc w:val="center"/>
              <w:rPr>
                <w:rFonts w:eastAsia="仿宋_GB2312"/>
                <w:color w:val="000000" w:themeColor="text1"/>
                <w:sz w:val="24"/>
              </w:rPr>
            </w:pPr>
            <w:r w:rsidRPr="0005193D">
              <w:rPr>
                <w:rFonts w:eastAsia="仿宋_GB2312"/>
                <w:color w:val="000000" w:themeColor="text1"/>
                <w:sz w:val="24"/>
              </w:rPr>
              <w:t>201300124054</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AF3EB7" w:rsidRPr="00881CE0" w:rsidRDefault="00AF3EB7" w:rsidP="003729E2">
            <w:pPr>
              <w:adjustRightInd w:val="0"/>
              <w:snapToGrid w:val="0"/>
              <w:spacing w:line="276" w:lineRule="auto"/>
              <w:jc w:val="center"/>
              <w:rPr>
                <w:rFonts w:eastAsia="仿宋_GB2312"/>
                <w:color w:val="000000" w:themeColor="text1"/>
                <w:sz w:val="24"/>
              </w:rPr>
            </w:pPr>
            <w:r w:rsidRPr="00881CE0">
              <w:rPr>
                <w:rFonts w:eastAsia="仿宋_GB2312" w:hint="eastAsia"/>
                <w:color w:val="000000" w:themeColor="text1"/>
                <w:sz w:val="24"/>
              </w:rPr>
              <w:t>节能减排校二</w:t>
            </w:r>
          </w:p>
        </w:tc>
      </w:tr>
      <w:tr w:rsidR="00AF3EB7" w:rsidRPr="00881CE0" w:rsidTr="003938DA">
        <w:trPr>
          <w:trHeight w:val="285"/>
          <w:jc w:val="center"/>
        </w:trPr>
        <w:tc>
          <w:tcPr>
            <w:tcW w:w="1467" w:type="dxa"/>
            <w:tcBorders>
              <w:top w:val="nil"/>
              <w:left w:val="single" w:sz="4" w:space="0" w:color="auto"/>
              <w:bottom w:val="single" w:sz="4" w:space="0" w:color="auto"/>
              <w:right w:val="single" w:sz="4" w:space="0" w:color="auto"/>
            </w:tcBorders>
          </w:tcPr>
          <w:p w:rsidR="00AF3EB7" w:rsidRPr="0005193D" w:rsidRDefault="00AF3EB7" w:rsidP="003729E2">
            <w:pPr>
              <w:adjustRightInd w:val="0"/>
              <w:snapToGrid w:val="0"/>
              <w:spacing w:line="276" w:lineRule="auto"/>
              <w:jc w:val="center"/>
              <w:rPr>
                <w:rFonts w:eastAsia="仿宋_GB2312"/>
                <w:color w:val="000000" w:themeColor="text1"/>
                <w:sz w:val="24"/>
              </w:rPr>
            </w:pPr>
            <w:r w:rsidRPr="0005193D">
              <w:rPr>
                <w:rFonts w:eastAsia="仿宋_GB2312" w:hint="eastAsia"/>
                <w:color w:val="000000" w:themeColor="text1"/>
                <w:sz w:val="24"/>
              </w:rPr>
              <w:t>阮丽华</w:t>
            </w:r>
          </w:p>
        </w:tc>
        <w:tc>
          <w:tcPr>
            <w:tcW w:w="2356" w:type="dxa"/>
            <w:tcBorders>
              <w:top w:val="nil"/>
              <w:left w:val="single" w:sz="4" w:space="0" w:color="auto"/>
              <w:bottom w:val="single" w:sz="4" w:space="0" w:color="auto"/>
              <w:right w:val="single" w:sz="4" w:space="0" w:color="auto"/>
            </w:tcBorders>
          </w:tcPr>
          <w:p w:rsidR="00AF3EB7" w:rsidRPr="0005193D" w:rsidRDefault="00AF3EB7" w:rsidP="003729E2">
            <w:pPr>
              <w:adjustRightInd w:val="0"/>
              <w:snapToGrid w:val="0"/>
              <w:spacing w:line="276" w:lineRule="auto"/>
              <w:jc w:val="center"/>
              <w:rPr>
                <w:rFonts w:eastAsia="仿宋_GB2312"/>
                <w:color w:val="000000" w:themeColor="text1"/>
                <w:sz w:val="24"/>
              </w:rPr>
            </w:pPr>
            <w:r w:rsidRPr="0005193D">
              <w:rPr>
                <w:rFonts w:eastAsia="仿宋_GB2312"/>
                <w:color w:val="000000" w:themeColor="text1"/>
                <w:sz w:val="24"/>
              </w:rPr>
              <w:t>201300124054</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AF3EB7" w:rsidRPr="00881CE0" w:rsidRDefault="00AF3EB7" w:rsidP="003729E2">
            <w:pPr>
              <w:adjustRightInd w:val="0"/>
              <w:snapToGrid w:val="0"/>
              <w:spacing w:line="276" w:lineRule="auto"/>
              <w:jc w:val="center"/>
              <w:rPr>
                <w:rFonts w:eastAsia="仿宋_GB2312"/>
                <w:color w:val="000000" w:themeColor="text1"/>
                <w:sz w:val="24"/>
              </w:rPr>
            </w:pPr>
            <w:r w:rsidRPr="00881CE0">
              <w:rPr>
                <w:rFonts w:eastAsia="仿宋_GB2312" w:hint="eastAsia"/>
                <w:color w:val="000000" w:themeColor="text1"/>
                <w:sz w:val="24"/>
              </w:rPr>
              <w:t>校级立项已结项</w:t>
            </w:r>
          </w:p>
        </w:tc>
      </w:tr>
      <w:tr w:rsidR="00AF3EB7" w:rsidRPr="00881CE0" w:rsidTr="003938DA">
        <w:trPr>
          <w:trHeight w:val="285"/>
          <w:jc w:val="center"/>
        </w:trPr>
        <w:tc>
          <w:tcPr>
            <w:tcW w:w="1467" w:type="dxa"/>
            <w:tcBorders>
              <w:top w:val="nil"/>
              <w:left w:val="single" w:sz="4" w:space="0" w:color="auto"/>
              <w:bottom w:val="single" w:sz="4" w:space="0" w:color="auto"/>
              <w:right w:val="single" w:sz="4" w:space="0" w:color="auto"/>
            </w:tcBorders>
          </w:tcPr>
          <w:p w:rsidR="00AF3EB7" w:rsidRPr="0005193D" w:rsidRDefault="00F245C5" w:rsidP="003729E2">
            <w:pPr>
              <w:adjustRightInd w:val="0"/>
              <w:snapToGrid w:val="0"/>
              <w:spacing w:line="276" w:lineRule="auto"/>
              <w:jc w:val="center"/>
              <w:rPr>
                <w:rFonts w:eastAsia="仿宋_GB2312"/>
                <w:color w:val="000000" w:themeColor="text1"/>
                <w:sz w:val="24"/>
              </w:rPr>
            </w:pPr>
            <w:r w:rsidRPr="0005193D">
              <w:rPr>
                <w:rFonts w:eastAsia="仿宋_GB2312" w:hint="eastAsia"/>
                <w:color w:val="000000" w:themeColor="text1"/>
                <w:sz w:val="24"/>
              </w:rPr>
              <w:t>王晗</w:t>
            </w:r>
          </w:p>
        </w:tc>
        <w:tc>
          <w:tcPr>
            <w:tcW w:w="2356" w:type="dxa"/>
            <w:tcBorders>
              <w:top w:val="nil"/>
              <w:left w:val="single" w:sz="4" w:space="0" w:color="auto"/>
              <w:bottom w:val="single" w:sz="4" w:space="0" w:color="auto"/>
              <w:right w:val="single" w:sz="4" w:space="0" w:color="auto"/>
            </w:tcBorders>
          </w:tcPr>
          <w:p w:rsidR="00AF3EB7" w:rsidRPr="0005193D" w:rsidRDefault="00F245C5" w:rsidP="003729E2">
            <w:pPr>
              <w:adjustRightInd w:val="0"/>
              <w:snapToGrid w:val="0"/>
              <w:spacing w:line="276" w:lineRule="auto"/>
              <w:jc w:val="center"/>
              <w:rPr>
                <w:rFonts w:eastAsia="仿宋_GB2312"/>
                <w:color w:val="000000" w:themeColor="text1"/>
                <w:sz w:val="24"/>
              </w:rPr>
            </w:pPr>
            <w:r w:rsidRPr="0005193D">
              <w:rPr>
                <w:rFonts w:eastAsia="仿宋_GB2312"/>
                <w:color w:val="000000" w:themeColor="text1"/>
                <w:sz w:val="24"/>
              </w:rPr>
              <w:t>201300124066</w:t>
            </w:r>
          </w:p>
        </w:tc>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AF3EB7" w:rsidRPr="00881CE0" w:rsidRDefault="00AF3EB7" w:rsidP="003729E2">
            <w:pPr>
              <w:adjustRightInd w:val="0"/>
              <w:snapToGrid w:val="0"/>
              <w:spacing w:line="276" w:lineRule="auto"/>
              <w:jc w:val="center"/>
              <w:rPr>
                <w:rFonts w:eastAsia="仿宋_GB2312"/>
                <w:color w:val="000000" w:themeColor="text1"/>
                <w:sz w:val="24"/>
              </w:rPr>
            </w:pPr>
            <w:r w:rsidRPr="00881CE0">
              <w:rPr>
                <w:rFonts w:eastAsia="仿宋_GB2312" w:hint="eastAsia"/>
                <w:color w:val="000000" w:themeColor="text1"/>
                <w:sz w:val="24"/>
              </w:rPr>
              <w:t>山东大学第七届节能减排竞赛二等奖</w:t>
            </w:r>
          </w:p>
        </w:tc>
      </w:tr>
      <w:tr w:rsidR="00AF3EB7" w:rsidRPr="00881CE0" w:rsidTr="003938DA">
        <w:trPr>
          <w:trHeight w:val="285"/>
          <w:jc w:val="center"/>
        </w:trPr>
        <w:tc>
          <w:tcPr>
            <w:tcW w:w="1467" w:type="dxa"/>
            <w:tcBorders>
              <w:top w:val="nil"/>
              <w:left w:val="single" w:sz="4" w:space="0" w:color="auto"/>
              <w:bottom w:val="single" w:sz="4" w:space="0" w:color="auto"/>
              <w:right w:val="single" w:sz="4" w:space="0" w:color="auto"/>
            </w:tcBorders>
          </w:tcPr>
          <w:p w:rsidR="00AF3EB7" w:rsidRPr="0005193D" w:rsidRDefault="00F245C5" w:rsidP="003729E2">
            <w:pPr>
              <w:adjustRightInd w:val="0"/>
              <w:snapToGrid w:val="0"/>
              <w:spacing w:line="276" w:lineRule="auto"/>
              <w:jc w:val="center"/>
              <w:rPr>
                <w:rFonts w:eastAsia="仿宋_GB2312"/>
                <w:color w:val="000000" w:themeColor="text1"/>
                <w:sz w:val="24"/>
              </w:rPr>
            </w:pPr>
            <w:r w:rsidRPr="0005193D">
              <w:rPr>
                <w:rFonts w:eastAsia="仿宋_GB2312" w:hint="eastAsia"/>
                <w:color w:val="000000" w:themeColor="text1"/>
                <w:sz w:val="24"/>
              </w:rPr>
              <w:t>刘飞扬</w:t>
            </w:r>
          </w:p>
        </w:tc>
        <w:tc>
          <w:tcPr>
            <w:tcW w:w="2356" w:type="dxa"/>
            <w:tcBorders>
              <w:top w:val="nil"/>
              <w:left w:val="single" w:sz="4" w:space="0" w:color="auto"/>
              <w:bottom w:val="single" w:sz="4" w:space="0" w:color="auto"/>
              <w:right w:val="single" w:sz="4" w:space="0" w:color="auto"/>
            </w:tcBorders>
          </w:tcPr>
          <w:p w:rsidR="00AF3EB7" w:rsidRPr="0005193D" w:rsidRDefault="00F245C5" w:rsidP="003729E2">
            <w:pPr>
              <w:adjustRightInd w:val="0"/>
              <w:snapToGrid w:val="0"/>
              <w:spacing w:line="276" w:lineRule="auto"/>
              <w:jc w:val="center"/>
              <w:rPr>
                <w:rFonts w:eastAsia="仿宋_GB2312"/>
                <w:color w:val="000000" w:themeColor="text1"/>
                <w:sz w:val="24"/>
              </w:rPr>
            </w:pPr>
            <w:r w:rsidRPr="0005193D">
              <w:rPr>
                <w:rFonts w:eastAsia="仿宋_GB2312"/>
                <w:color w:val="000000" w:themeColor="text1"/>
                <w:sz w:val="24"/>
              </w:rPr>
              <w:t>201300124034</w:t>
            </w:r>
          </w:p>
        </w:tc>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AF3EB7" w:rsidRPr="00881CE0" w:rsidRDefault="00AF3EB7" w:rsidP="003729E2">
            <w:pPr>
              <w:adjustRightInd w:val="0"/>
              <w:snapToGrid w:val="0"/>
              <w:spacing w:line="276" w:lineRule="auto"/>
              <w:jc w:val="center"/>
              <w:rPr>
                <w:rFonts w:eastAsia="仿宋_GB2312"/>
                <w:color w:val="000000" w:themeColor="text1"/>
                <w:sz w:val="24"/>
              </w:rPr>
            </w:pPr>
            <w:r w:rsidRPr="00881CE0">
              <w:rPr>
                <w:rFonts w:eastAsia="仿宋_GB2312" w:hint="eastAsia"/>
                <w:color w:val="000000" w:themeColor="text1"/>
                <w:sz w:val="24"/>
              </w:rPr>
              <w:t>全国大学生电子设计竞赛国二</w:t>
            </w:r>
          </w:p>
        </w:tc>
      </w:tr>
      <w:tr w:rsidR="00AF3EB7" w:rsidRPr="00881CE0" w:rsidTr="003938DA">
        <w:trPr>
          <w:trHeight w:val="285"/>
          <w:jc w:val="center"/>
        </w:trPr>
        <w:tc>
          <w:tcPr>
            <w:tcW w:w="1467" w:type="dxa"/>
            <w:tcBorders>
              <w:top w:val="nil"/>
              <w:left w:val="single" w:sz="4" w:space="0" w:color="auto"/>
              <w:bottom w:val="single" w:sz="4" w:space="0" w:color="auto"/>
              <w:right w:val="single" w:sz="4" w:space="0" w:color="auto"/>
            </w:tcBorders>
          </w:tcPr>
          <w:p w:rsidR="00AF3EB7" w:rsidRPr="0005193D" w:rsidRDefault="00F245C5" w:rsidP="003729E2">
            <w:pPr>
              <w:adjustRightInd w:val="0"/>
              <w:snapToGrid w:val="0"/>
              <w:spacing w:line="276" w:lineRule="auto"/>
              <w:jc w:val="center"/>
              <w:rPr>
                <w:rFonts w:eastAsia="仿宋_GB2312"/>
                <w:color w:val="000000" w:themeColor="text1"/>
                <w:sz w:val="24"/>
              </w:rPr>
            </w:pPr>
            <w:r w:rsidRPr="0005193D">
              <w:rPr>
                <w:rFonts w:eastAsia="仿宋_GB2312" w:hint="eastAsia"/>
                <w:color w:val="000000" w:themeColor="text1"/>
                <w:sz w:val="24"/>
              </w:rPr>
              <w:t>刘飞扬</w:t>
            </w:r>
          </w:p>
        </w:tc>
        <w:tc>
          <w:tcPr>
            <w:tcW w:w="2356" w:type="dxa"/>
            <w:tcBorders>
              <w:top w:val="nil"/>
              <w:left w:val="single" w:sz="4" w:space="0" w:color="auto"/>
              <w:bottom w:val="single" w:sz="4" w:space="0" w:color="auto"/>
              <w:right w:val="single" w:sz="4" w:space="0" w:color="auto"/>
            </w:tcBorders>
          </w:tcPr>
          <w:p w:rsidR="00AF3EB7" w:rsidRPr="0005193D" w:rsidRDefault="00F245C5" w:rsidP="003729E2">
            <w:pPr>
              <w:adjustRightInd w:val="0"/>
              <w:snapToGrid w:val="0"/>
              <w:spacing w:line="276" w:lineRule="auto"/>
              <w:jc w:val="center"/>
              <w:rPr>
                <w:rFonts w:eastAsia="仿宋_GB2312"/>
                <w:color w:val="000000" w:themeColor="text1"/>
                <w:sz w:val="24"/>
              </w:rPr>
            </w:pPr>
            <w:r w:rsidRPr="0005193D">
              <w:rPr>
                <w:rFonts w:eastAsia="仿宋_GB2312"/>
                <w:color w:val="000000" w:themeColor="text1"/>
                <w:sz w:val="24"/>
              </w:rPr>
              <w:t>201300124034</w:t>
            </w:r>
          </w:p>
        </w:tc>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AF3EB7" w:rsidRPr="00881CE0" w:rsidRDefault="00AF3EB7" w:rsidP="003729E2">
            <w:pPr>
              <w:adjustRightInd w:val="0"/>
              <w:snapToGrid w:val="0"/>
              <w:spacing w:line="276" w:lineRule="auto"/>
              <w:jc w:val="center"/>
              <w:rPr>
                <w:rFonts w:eastAsia="仿宋_GB2312"/>
                <w:color w:val="000000" w:themeColor="text1"/>
                <w:sz w:val="24"/>
              </w:rPr>
            </w:pPr>
            <w:r w:rsidRPr="00881CE0">
              <w:rPr>
                <w:rFonts w:eastAsia="仿宋_GB2312" w:hint="eastAsia"/>
                <w:color w:val="000000" w:themeColor="text1"/>
                <w:sz w:val="24"/>
              </w:rPr>
              <w:t>全国大学生数学建模竞赛省三</w:t>
            </w:r>
          </w:p>
        </w:tc>
      </w:tr>
      <w:tr w:rsidR="00AF3EB7" w:rsidRPr="00881CE0" w:rsidTr="003938DA">
        <w:trPr>
          <w:trHeight w:val="285"/>
          <w:jc w:val="center"/>
        </w:trPr>
        <w:tc>
          <w:tcPr>
            <w:tcW w:w="1467" w:type="dxa"/>
            <w:tcBorders>
              <w:top w:val="nil"/>
              <w:left w:val="single" w:sz="4" w:space="0" w:color="auto"/>
              <w:bottom w:val="single" w:sz="4" w:space="0" w:color="auto"/>
              <w:right w:val="single" w:sz="4" w:space="0" w:color="auto"/>
            </w:tcBorders>
          </w:tcPr>
          <w:p w:rsidR="00AF3EB7" w:rsidRPr="0005193D" w:rsidRDefault="00F245C5" w:rsidP="003729E2">
            <w:pPr>
              <w:adjustRightInd w:val="0"/>
              <w:snapToGrid w:val="0"/>
              <w:spacing w:line="276" w:lineRule="auto"/>
              <w:jc w:val="center"/>
              <w:rPr>
                <w:rFonts w:eastAsia="仿宋_GB2312"/>
                <w:color w:val="000000" w:themeColor="text1"/>
                <w:sz w:val="24"/>
              </w:rPr>
            </w:pPr>
            <w:r w:rsidRPr="0005193D">
              <w:rPr>
                <w:rFonts w:eastAsia="仿宋_GB2312" w:hint="eastAsia"/>
                <w:color w:val="000000" w:themeColor="text1"/>
                <w:sz w:val="24"/>
              </w:rPr>
              <w:t>王凯</w:t>
            </w:r>
          </w:p>
        </w:tc>
        <w:tc>
          <w:tcPr>
            <w:tcW w:w="2356" w:type="dxa"/>
            <w:tcBorders>
              <w:top w:val="nil"/>
              <w:left w:val="single" w:sz="4" w:space="0" w:color="auto"/>
              <w:bottom w:val="single" w:sz="4" w:space="0" w:color="auto"/>
              <w:right w:val="single" w:sz="4" w:space="0" w:color="auto"/>
            </w:tcBorders>
          </w:tcPr>
          <w:p w:rsidR="00AF3EB7" w:rsidRPr="0005193D" w:rsidRDefault="00F245C5" w:rsidP="003729E2">
            <w:pPr>
              <w:adjustRightInd w:val="0"/>
              <w:snapToGrid w:val="0"/>
              <w:spacing w:line="276" w:lineRule="auto"/>
              <w:jc w:val="center"/>
              <w:rPr>
                <w:rFonts w:eastAsia="仿宋_GB2312"/>
                <w:color w:val="000000" w:themeColor="text1"/>
                <w:sz w:val="24"/>
              </w:rPr>
            </w:pPr>
            <w:r w:rsidRPr="0005193D">
              <w:rPr>
                <w:rFonts w:eastAsia="仿宋_GB2312"/>
                <w:color w:val="000000" w:themeColor="text1"/>
                <w:sz w:val="24"/>
              </w:rPr>
              <w:t>201300124070</w:t>
            </w:r>
          </w:p>
        </w:tc>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AF3EB7" w:rsidRPr="00881CE0" w:rsidRDefault="00AF3EB7" w:rsidP="003729E2">
            <w:pPr>
              <w:adjustRightInd w:val="0"/>
              <w:snapToGrid w:val="0"/>
              <w:spacing w:line="276" w:lineRule="auto"/>
              <w:jc w:val="center"/>
              <w:rPr>
                <w:rFonts w:eastAsia="仿宋_GB2312"/>
                <w:color w:val="000000" w:themeColor="text1"/>
                <w:sz w:val="24"/>
              </w:rPr>
            </w:pPr>
            <w:r w:rsidRPr="00881CE0">
              <w:rPr>
                <w:rFonts w:eastAsia="仿宋_GB2312" w:hint="eastAsia"/>
                <w:color w:val="000000" w:themeColor="text1"/>
                <w:sz w:val="24"/>
              </w:rPr>
              <w:t>校级立项已结项</w:t>
            </w:r>
          </w:p>
        </w:tc>
      </w:tr>
      <w:tr w:rsidR="00AF3EB7" w:rsidRPr="00881CE0" w:rsidTr="003938DA">
        <w:trPr>
          <w:trHeight w:val="285"/>
          <w:jc w:val="center"/>
        </w:trPr>
        <w:tc>
          <w:tcPr>
            <w:tcW w:w="1467" w:type="dxa"/>
            <w:tcBorders>
              <w:top w:val="nil"/>
              <w:left w:val="single" w:sz="4" w:space="0" w:color="auto"/>
              <w:bottom w:val="single" w:sz="4" w:space="0" w:color="auto"/>
              <w:right w:val="single" w:sz="4" w:space="0" w:color="auto"/>
            </w:tcBorders>
          </w:tcPr>
          <w:p w:rsidR="00AF3EB7" w:rsidRPr="0005193D" w:rsidRDefault="00F245C5" w:rsidP="003729E2">
            <w:pPr>
              <w:adjustRightInd w:val="0"/>
              <w:snapToGrid w:val="0"/>
              <w:spacing w:line="276" w:lineRule="auto"/>
              <w:jc w:val="center"/>
              <w:rPr>
                <w:rFonts w:eastAsia="仿宋_GB2312"/>
                <w:color w:val="000000" w:themeColor="text1"/>
                <w:sz w:val="24"/>
              </w:rPr>
            </w:pPr>
            <w:r w:rsidRPr="0005193D">
              <w:rPr>
                <w:rFonts w:eastAsia="仿宋_GB2312" w:hint="eastAsia"/>
                <w:color w:val="000000" w:themeColor="text1"/>
                <w:sz w:val="24"/>
              </w:rPr>
              <w:t>唐董琦</w:t>
            </w:r>
          </w:p>
        </w:tc>
        <w:tc>
          <w:tcPr>
            <w:tcW w:w="2356" w:type="dxa"/>
            <w:tcBorders>
              <w:top w:val="nil"/>
              <w:left w:val="single" w:sz="4" w:space="0" w:color="auto"/>
              <w:bottom w:val="single" w:sz="4" w:space="0" w:color="auto"/>
              <w:right w:val="single" w:sz="4" w:space="0" w:color="auto"/>
            </w:tcBorders>
          </w:tcPr>
          <w:p w:rsidR="00AF3EB7" w:rsidRPr="0005193D" w:rsidRDefault="00F245C5" w:rsidP="003729E2">
            <w:pPr>
              <w:adjustRightInd w:val="0"/>
              <w:snapToGrid w:val="0"/>
              <w:spacing w:line="276" w:lineRule="auto"/>
              <w:jc w:val="center"/>
              <w:rPr>
                <w:rFonts w:eastAsia="仿宋_GB2312"/>
                <w:color w:val="000000" w:themeColor="text1"/>
                <w:sz w:val="24"/>
              </w:rPr>
            </w:pPr>
            <w:r w:rsidRPr="0005193D">
              <w:rPr>
                <w:rFonts w:eastAsia="仿宋_GB2312"/>
                <w:color w:val="000000" w:themeColor="text1"/>
                <w:sz w:val="24"/>
              </w:rPr>
              <w:t>201300301221</w:t>
            </w:r>
          </w:p>
        </w:tc>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AF3EB7" w:rsidRPr="00881CE0" w:rsidRDefault="00AF3EB7" w:rsidP="003729E2">
            <w:pPr>
              <w:adjustRightInd w:val="0"/>
              <w:snapToGrid w:val="0"/>
              <w:spacing w:line="276" w:lineRule="auto"/>
              <w:jc w:val="center"/>
              <w:rPr>
                <w:rFonts w:eastAsia="仿宋_GB2312"/>
                <w:color w:val="000000" w:themeColor="text1"/>
                <w:sz w:val="24"/>
              </w:rPr>
            </w:pPr>
            <w:r w:rsidRPr="00881CE0">
              <w:rPr>
                <w:rFonts w:eastAsia="仿宋_GB2312" w:hint="eastAsia"/>
                <w:color w:val="000000" w:themeColor="text1"/>
                <w:sz w:val="24"/>
              </w:rPr>
              <w:t>山东大学节能减排大赛二等奖</w:t>
            </w:r>
          </w:p>
        </w:tc>
      </w:tr>
      <w:tr w:rsidR="00AF3EB7" w:rsidRPr="00881CE0" w:rsidTr="003938DA">
        <w:trPr>
          <w:trHeight w:val="285"/>
          <w:jc w:val="center"/>
        </w:trPr>
        <w:tc>
          <w:tcPr>
            <w:tcW w:w="1467" w:type="dxa"/>
            <w:tcBorders>
              <w:top w:val="nil"/>
              <w:left w:val="single" w:sz="4" w:space="0" w:color="auto"/>
              <w:bottom w:val="single" w:sz="4" w:space="0" w:color="auto"/>
              <w:right w:val="single" w:sz="4" w:space="0" w:color="auto"/>
            </w:tcBorders>
          </w:tcPr>
          <w:p w:rsidR="00AF3EB7" w:rsidRPr="0005193D" w:rsidRDefault="00F245C5" w:rsidP="003729E2">
            <w:pPr>
              <w:adjustRightInd w:val="0"/>
              <w:snapToGrid w:val="0"/>
              <w:spacing w:line="276" w:lineRule="auto"/>
              <w:jc w:val="center"/>
              <w:rPr>
                <w:rFonts w:eastAsia="仿宋_GB2312"/>
                <w:color w:val="000000" w:themeColor="text1"/>
                <w:sz w:val="24"/>
              </w:rPr>
            </w:pPr>
            <w:r w:rsidRPr="0005193D">
              <w:rPr>
                <w:rFonts w:eastAsia="仿宋_GB2312" w:hint="eastAsia"/>
                <w:color w:val="000000" w:themeColor="text1"/>
                <w:sz w:val="24"/>
              </w:rPr>
              <w:t>刘明泽</w:t>
            </w:r>
          </w:p>
        </w:tc>
        <w:tc>
          <w:tcPr>
            <w:tcW w:w="2356" w:type="dxa"/>
            <w:tcBorders>
              <w:top w:val="nil"/>
              <w:left w:val="single" w:sz="4" w:space="0" w:color="auto"/>
              <w:bottom w:val="single" w:sz="4" w:space="0" w:color="auto"/>
              <w:right w:val="single" w:sz="4" w:space="0" w:color="auto"/>
            </w:tcBorders>
          </w:tcPr>
          <w:p w:rsidR="00AF3EB7" w:rsidRPr="0005193D" w:rsidRDefault="00F245C5" w:rsidP="003729E2">
            <w:pPr>
              <w:adjustRightInd w:val="0"/>
              <w:snapToGrid w:val="0"/>
              <w:spacing w:line="276" w:lineRule="auto"/>
              <w:jc w:val="center"/>
              <w:rPr>
                <w:rFonts w:eastAsia="仿宋_GB2312"/>
                <w:color w:val="000000" w:themeColor="text1"/>
                <w:sz w:val="24"/>
              </w:rPr>
            </w:pPr>
            <w:r w:rsidRPr="0005193D">
              <w:rPr>
                <w:rFonts w:eastAsia="仿宋_GB2312"/>
                <w:color w:val="000000" w:themeColor="text1"/>
                <w:sz w:val="24"/>
              </w:rPr>
              <w:t>201300124038</w:t>
            </w:r>
          </w:p>
        </w:tc>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AF3EB7" w:rsidRPr="00881CE0" w:rsidRDefault="00AF3EB7" w:rsidP="003729E2">
            <w:pPr>
              <w:adjustRightInd w:val="0"/>
              <w:snapToGrid w:val="0"/>
              <w:spacing w:line="276" w:lineRule="auto"/>
              <w:jc w:val="center"/>
              <w:rPr>
                <w:rFonts w:eastAsia="仿宋_GB2312"/>
                <w:color w:val="000000" w:themeColor="text1"/>
                <w:sz w:val="24"/>
              </w:rPr>
            </w:pPr>
            <w:r w:rsidRPr="00881CE0">
              <w:rPr>
                <w:rFonts w:eastAsia="仿宋_GB2312" w:hint="eastAsia"/>
                <w:color w:val="000000" w:themeColor="text1"/>
                <w:sz w:val="24"/>
              </w:rPr>
              <w:t>全国大学生数学建模比赛国家二等奖</w:t>
            </w:r>
          </w:p>
        </w:tc>
      </w:tr>
      <w:tr w:rsidR="00AF3EB7" w:rsidRPr="00881CE0" w:rsidTr="003938DA">
        <w:trPr>
          <w:trHeight w:val="285"/>
          <w:jc w:val="center"/>
        </w:trPr>
        <w:tc>
          <w:tcPr>
            <w:tcW w:w="1467" w:type="dxa"/>
            <w:tcBorders>
              <w:top w:val="nil"/>
              <w:left w:val="single" w:sz="4" w:space="0" w:color="auto"/>
              <w:bottom w:val="single" w:sz="4" w:space="0" w:color="auto"/>
              <w:right w:val="single" w:sz="4" w:space="0" w:color="auto"/>
            </w:tcBorders>
          </w:tcPr>
          <w:p w:rsidR="00AF3EB7" w:rsidRPr="0005193D" w:rsidRDefault="00F245C5" w:rsidP="003729E2">
            <w:pPr>
              <w:adjustRightInd w:val="0"/>
              <w:snapToGrid w:val="0"/>
              <w:spacing w:line="276" w:lineRule="auto"/>
              <w:jc w:val="center"/>
              <w:rPr>
                <w:rFonts w:eastAsia="仿宋_GB2312"/>
                <w:color w:val="000000" w:themeColor="text1"/>
                <w:sz w:val="24"/>
              </w:rPr>
            </w:pPr>
            <w:r w:rsidRPr="0005193D">
              <w:rPr>
                <w:rFonts w:eastAsia="仿宋_GB2312" w:hint="eastAsia"/>
                <w:color w:val="000000" w:themeColor="text1"/>
                <w:sz w:val="24"/>
              </w:rPr>
              <w:t>邵英婕</w:t>
            </w:r>
          </w:p>
        </w:tc>
        <w:tc>
          <w:tcPr>
            <w:tcW w:w="2356" w:type="dxa"/>
            <w:tcBorders>
              <w:top w:val="nil"/>
              <w:left w:val="single" w:sz="4" w:space="0" w:color="auto"/>
              <w:bottom w:val="single" w:sz="4" w:space="0" w:color="auto"/>
              <w:right w:val="single" w:sz="4" w:space="0" w:color="auto"/>
            </w:tcBorders>
          </w:tcPr>
          <w:p w:rsidR="00AF3EB7" w:rsidRPr="0005193D" w:rsidRDefault="00F245C5" w:rsidP="003729E2">
            <w:pPr>
              <w:adjustRightInd w:val="0"/>
              <w:snapToGrid w:val="0"/>
              <w:spacing w:line="276" w:lineRule="auto"/>
              <w:jc w:val="center"/>
              <w:rPr>
                <w:rFonts w:eastAsia="仿宋_GB2312"/>
                <w:color w:val="000000" w:themeColor="text1"/>
                <w:sz w:val="24"/>
              </w:rPr>
            </w:pPr>
            <w:r w:rsidRPr="0005193D">
              <w:rPr>
                <w:rFonts w:eastAsia="仿宋_GB2312"/>
                <w:color w:val="000000" w:themeColor="text1"/>
                <w:sz w:val="24"/>
              </w:rPr>
              <w:t>201300124055</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AF3EB7" w:rsidRPr="00881CE0" w:rsidRDefault="00AF3EB7" w:rsidP="003729E2">
            <w:pPr>
              <w:adjustRightInd w:val="0"/>
              <w:snapToGrid w:val="0"/>
              <w:spacing w:line="276" w:lineRule="auto"/>
              <w:jc w:val="center"/>
              <w:rPr>
                <w:rFonts w:eastAsia="仿宋_GB2312"/>
                <w:color w:val="000000" w:themeColor="text1"/>
                <w:sz w:val="24"/>
              </w:rPr>
            </w:pPr>
            <w:r w:rsidRPr="00881CE0">
              <w:rPr>
                <w:rFonts w:eastAsia="仿宋_GB2312" w:hint="eastAsia"/>
                <w:color w:val="000000" w:themeColor="text1"/>
                <w:sz w:val="24"/>
              </w:rPr>
              <w:t>全国大学生电子设计大赛国家二等奖</w:t>
            </w:r>
          </w:p>
        </w:tc>
      </w:tr>
      <w:tr w:rsidR="00AF3EB7" w:rsidRPr="00881CE0" w:rsidTr="003938DA">
        <w:trPr>
          <w:trHeight w:val="285"/>
          <w:jc w:val="center"/>
        </w:trPr>
        <w:tc>
          <w:tcPr>
            <w:tcW w:w="1467" w:type="dxa"/>
            <w:tcBorders>
              <w:top w:val="nil"/>
              <w:left w:val="single" w:sz="4" w:space="0" w:color="auto"/>
              <w:bottom w:val="single" w:sz="4" w:space="0" w:color="auto"/>
              <w:right w:val="single" w:sz="4" w:space="0" w:color="auto"/>
            </w:tcBorders>
          </w:tcPr>
          <w:p w:rsidR="00AF3EB7" w:rsidRPr="0005193D" w:rsidRDefault="00F245C5" w:rsidP="003729E2">
            <w:pPr>
              <w:adjustRightInd w:val="0"/>
              <w:snapToGrid w:val="0"/>
              <w:spacing w:line="276" w:lineRule="auto"/>
              <w:jc w:val="center"/>
              <w:rPr>
                <w:rFonts w:eastAsia="仿宋_GB2312"/>
                <w:color w:val="000000" w:themeColor="text1"/>
                <w:sz w:val="24"/>
              </w:rPr>
            </w:pPr>
            <w:r w:rsidRPr="0005193D">
              <w:rPr>
                <w:rFonts w:eastAsia="仿宋_GB2312" w:hint="eastAsia"/>
                <w:color w:val="000000" w:themeColor="text1"/>
                <w:sz w:val="24"/>
              </w:rPr>
              <w:t>邵英婕</w:t>
            </w:r>
          </w:p>
        </w:tc>
        <w:tc>
          <w:tcPr>
            <w:tcW w:w="2356" w:type="dxa"/>
            <w:tcBorders>
              <w:top w:val="nil"/>
              <w:left w:val="single" w:sz="4" w:space="0" w:color="auto"/>
              <w:bottom w:val="single" w:sz="4" w:space="0" w:color="auto"/>
              <w:right w:val="single" w:sz="4" w:space="0" w:color="auto"/>
            </w:tcBorders>
          </w:tcPr>
          <w:p w:rsidR="00AF3EB7" w:rsidRPr="0005193D" w:rsidRDefault="00F245C5" w:rsidP="003729E2">
            <w:pPr>
              <w:adjustRightInd w:val="0"/>
              <w:snapToGrid w:val="0"/>
              <w:spacing w:line="276" w:lineRule="auto"/>
              <w:jc w:val="center"/>
              <w:rPr>
                <w:rFonts w:eastAsia="仿宋_GB2312"/>
                <w:color w:val="000000" w:themeColor="text1"/>
                <w:sz w:val="24"/>
              </w:rPr>
            </w:pPr>
            <w:r w:rsidRPr="0005193D">
              <w:rPr>
                <w:rFonts w:eastAsia="仿宋_GB2312"/>
                <w:color w:val="000000" w:themeColor="text1"/>
                <w:sz w:val="24"/>
              </w:rPr>
              <w:t>201300124055</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AF3EB7" w:rsidRPr="00881CE0" w:rsidRDefault="003729E2" w:rsidP="003729E2">
            <w:pPr>
              <w:adjustRightInd w:val="0"/>
              <w:snapToGrid w:val="0"/>
              <w:spacing w:line="276" w:lineRule="auto"/>
              <w:jc w:val="center"/>
              <w:rPr>
                <w:rFonts w:eastAsia="仿宋_GB2312"/>
                <w:color w:val="000000" w:themeColor="text1"/>
                <w:sz w:val="24"/>
              </w:rPr>
            </w:pPr>
            <w:r>
              <w:rPr>
                <w:rFonts w:eastAsia="仿宋_GB2312" w:hint="eastAsia"/>
                <w:color w:val="000000" w:themeColor="text1"/>
                <w:sz w:val="24"/>
              </w:rPr>
              <w:t>ICAN</w:t>
            </w:r>
            <w:r w:rsidR="00AF3EB7" w:rsidRPr="00881CE0">
              <w:rPr>
                <w:rFonts w:eastAsia="仿宋_GB2312" w:hint="eastAsia"/>
                <w:color w:val="000000" w:themeColor="text1"/>
                <w:sz w:val="24"/>
              </w:rPr>
              <w:t>物联网创新创业大赛国家三等奖</w:t>
            </w:r>
          </w:p>
        </w:tc>
      </w:tr>
      <w:tr w:rsidR="00AF3EB7" w:rsidRPr="00881CE0" w:rsidTr="003938DA">
        <w:trPr>
          <w:trHeight w:val="285"/>
          <w:jc w:val="center"/>
        </w:trPr>
        <w:tc>
          <w:tcPr>
            <w:tcW w:w="1467" w:type="dxa"/>
            <w:tcBorders>
              <w:top w:val="nil"/>
              <w:left w:val="single" w:sz="4" w:space="0" w:color="auto"/>
              <w:bottom w:val="single" w:sz="4" w:space="0" w:color="auto"/>
              <w:right w:val="single" w:sz="4" w:space="0" w:color="auto"/>
            </w:tcBorders>
          </w:tcPr>
          <w:p w:rsidR="00AF3EB7" w:rsidRPr="0005193D" w:rsidRDefault="00F245C5" w:rsidP="003729E2">
            <w:pPr>
              <w:adjustRightInd w:val="0"/>
              <w:snapToGrid w:val="0"/>
              <w:spacing w:line="276" w:lineRule="auto"/>
              <w:jc w:val="center"/>
              <w:rPr>
                <w:rFonts w:eastAsia="仿宋_GB2312"/>
                <w:color w:val="000000" w:themeColor="text1"/>
                <w:sz w:val="24"/>
              </w:rPr>
            </w:pPr>
            <w:r w:rsidRPr="0005193D">
              <w:rPr>
                <w:rFonts w:eastAsia="仿宋_GB2312" w:hint="eastAsia"/>
                <w:color w:val="000000" w:themeColor="text1"/>
                <w:sz w:val="24"/>
              </w:rPr>
              <w:t>王一全</w:t>
            </w:r>
          </w:p>
        </w:tc>
        <w:tc>
          <w:tcPr>
            <w:tcW w:w="2356" w:type="dxa"/>
            <w:tcBorders>
              <w:top w:val="nil"/>
              <w:left w:val="single" w:sz="4" w:space="0" w:color="auto"/>
              <w:bottom w:val="single" w:sz="4" w:space="0" w:color="auto"/>
              <w:right w:val="single" w:sz="4" w:space="0" w:color="auto"/>
            </w:tcBorders>
          </w:tcPr>
          <w:p w:rsidR="00AF3EB7" w:rsidRPr="0005193D" w:rsidRDefault="00F245C5" w:rsidP="003729E2">
            <w:pPr>
              <w:adjustRightInd w:val="0"/>
              <w:snapToGrid w:val="0"/>
              <w:spacing w:line="276" w:lineRule="auto"/>
              <w:jc w:val="center"/>
              <w:rPr>
                <w:rFonts w:eastAsia="仿宋_GB2312"/>
                <w:color w:val="000000" w:themeColor="text1"/>
                <w:sz w:val="24"/>
              </w:rPr>
            </w:pPr>
            <w:r w:rsidRPr="0005193D">
              <w:rPr>
                <w:rFonts w:eastAsia="仿宋_GB2312"/>
                <w:color w:val="000000" w:themeColor="text1"/>
                <w:sz w:val="24"/>
              </w:rPr>
              <w:t>201300124073</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AF3EB7" w:rsidRPr="00881CE0" w:rsidRDefault="00AF3EB7" w:rsidP="003729E2">
            <w:pPr>
              <w:adjustRightInd w:val="0"/>
              <w:snapToGrid w:val="0"/>
              <w:spacing w:line="276" w:lineRule="auto"/>
              <w:jc w:val="center"/>
              <w:rPr>
                <w:rFonts w:eastAsia="仿宋_GB2312"/>
                <w:color w:val="000000" w:themeColor="text1"/>
                <w:sz w:val="24"/>
              </w:rPr>
            </w:pPr>
            <w:r w:rsidRPr="00881CE0">
              <w:rPr>
                <w:rFonts w:eastAsia="仿宋_GB2312" w:hint="eastAsia"/>
                <w:color w:val="000000" w:themeColor="text1"/>
                <w:sz w:val="24"/>
              </w:rPr>
              <w:t>ICAN</w:t>
            </w:r>
            <w:r w:rsidRPr="00881CE0">
              <w:rPr>
                <w:rFonts w:eastAsia="仿宋_GB2312" w:hint="eastAsia"/>
                <w:color w:val="000000" w:themeColor="text1"/>
                <w:sz w:val="24"/>
              </w:rPr>
              <w:t>物联网省二</w:t>
            </w:r>
          </w:p>
        </w:tc>
      </w:tr>
    </w:tbl>
    <w:p w:rsidR="00881CE0" w:rsidRDefault="00881CE0" w:rsidP="0054095A">
      <w:pPr>
        <w:adjustRightInd w:val="0"/>
        <w:snapToGrid w:val="0"/>
        <w:spacing w:line="276" w:lineRule="auto"/>
        <w:ind w:firstLineChars="177" w:firstLine="425"/>
        <w:rPr>
          <w:rFonts w:eastAsia="仿宋_GB2312"/>
          <w:color w:val="000000" w:themeColor="text1"/>
          <w:sz w:val="24"/>
        </w:rPr>
      </w:pPr>
    </w:p>
    <w:p w:rsidR="0044574D" w:rsidRDefault="0044574D" w:rsidP="0044574D">
      <w:pPr>
        <w:adjustRightInd w:val="0"/>
        <w:snapToGrid w:val="0"/>
        <w:spacing w:line="276" w:lineRule="auto"/>
        <w:ind w:firstLineChars="177" w:firstLine="425"/>
        <w:rPr>
          <w:rFonts w:eastAsia="仿宋_GB2312"/>
          <w:color w:val="000000" w:themeColor="text1"/>
          <w:sz w:val="24"/>
        </w:rPr>
      </w:pPr>
      <w:r w:rsidRPr="00F245C5">
        <w:rPr>
          <w:rFonts w:eastAsia="仿宋_GB2312" w:hint="eastAsia"/>
          <w:color w:val="000000" w:themeColor="text1"/>
          <w:sz w:val="24"/>
        </w:rPr>
        <w:t>201</w:t>
      </w:r>
      <w:r>
        <w:rPr>
          <w:rFonts w:eastAsia="仿宋_GB2312"/>
          <w:color w:val="000000" w:themeColor="text1"/>
          <w:sz w:val="24"/>
        </w:rPr>
        <w:t>4</w:t>
      </w:r>
      <w:r w:rsidRPr="00F245C5">
        <w:rPr>
          <w:rFonts w:eastAsia="仿宋_GB2312" w:hint="eastAsia"/>
          <w:color w:val="000000" w:themeColor="text1"/>
          <w:sz w:val="24"/>
        </w:rPr>
        <w:t>级</w:t>
      </w:r>
      <w:r w:rsidRPr="00F245C5">
        <w:rPr>
          <w:rFonts w:eastAsia="仿宋_GB2312" w:hint="eastAsia"/>
          <w:color w:val="000000" w:themeColor="text1"/>
          <w:sz w:val="24"/>
        </w:rPr>
        <w:t>2015-2016</w:t>
      </w:r>
      <w:r w:rsidRPr="00F245C5">
        <w:rPr>
          <w:rFonts w:eastAsia="仿宋_GB2312" w:hint="eastAsia"/>
          <w:color w:val="000000" w:themeColor="text1"/>
          <w:sz w:val="24"/>
        </w:rPr>
        <w:t>学年度科创统计</w:t>
      </w:r>
    </w:p>
    <w:tbl>
      <w:tblPr>
        <w:tblW w:w="10403" w:type="dxa"/>
        <w:tblInd w:w="113" w:type="dxa"/>
        <w:tblLook w:val="04A0"/>
      </w:tblPr>
      <w:tblGrid>
        <w:gridCol w:w="1413"/>
        <w:gridCol w:w="2410"/>
        <w:gridCol w:w="6580"/>
      </w:tblGrid>
      <w:tr w:rsidR="003938DA" w:rsidRPr="0044574D" w:rsidTr="0044574D">
        <w:trPr>
          <w:trHeight w:val="285"/>
        </w:trPr>
        <w:tc>
          <w:tcPr>
            <w:tcW w:w="1413" w:type="dxa"/>
            <w:tcBorders>
              <w:top w:val="single" w:sz="4" w:space="0" w:color="auto"/>
              <w:left w:val="single" w:sz="4" w:space="0" w:color="auto"/>
              <w:bottom w:val="single" w:sz="4" w:space="0" w:color="auto"/>
              <w:right w:val="single" w:sz="4" w:space="0" w:color="auto"/>
            </w:tcBorders>
          </w:tcPr>
          <w:p w:rsidR="003938DA" w:rsidRPr="003938DA" w:rsidRDefault="003938DA" w:rsidP="003D4D85">
            <w:pPr>
              <w:adjustRightInd w:val="0"/>
              <w:snapToGrid w:val="0"/>
              <w:spacing w:line="276" w:lineRule="auto"/>
              <w:jc w:val="center"/>
              <w:rPr>
                <w:rFonts w:eastAsia="仿宋_GB2312"/>
                <w:color w:val="000000" w:themeColor="text1"/>
                <w:sz w:val="24"/>
              </w:rPr>
            </w:pPr>
            <w:r w:rsidRPr="003938DA">
              <w:rPr>
                <w:rFonts w:eastAsia="仿宋_GB2312" w:hint="eastAsia"/>
                <w:color w:val="000000" w:themeColor="text1"/>
                <w:sz w:val="24"/>
              </w:rPr>
              <w:t>姓名</w:t>
            </w:r>
          </w:p>
        </w:tc>
        <w:tc>
          <w:tcPr>
            <w:tcW w:w="2410" w:type="dxa"/>
            <w:tcBorders>
              <w:top w:val="single" w:sz="4" w:space="0" w:color="auto"/>
              <w:left w:val="single" w:sz="4" w:space="0" w:color="auto"/>
              <w:bottom w:val="single" w:sz="4" w:space="0" w:color="auto"/>
              <w:right w:val="single" w:sz="4" w:space="0" w:color="auto"/>
            </w:tcBorders>
          </w:tcPr>
          <w:p w:rsidR="003938DA" w:rsidRPr="003938DA" w:rsidRDefault="003938DA" w:rsidP="003D4D85">
            <w:pPr>
              <w:adjustRightInd w:val="0"/>
              <w:snapToGrid w:val="0"/>
              <w:spacing w:line="276" w:lineRule="auto"/>
              <w:jc w:val="center"/>
              <w:rPr>
                <w:rFonts w:eastAsia="仿宋_GB2312"/>
                <w:color w:val="000000" w:themeColor="text1"/>
                <w:sz w:val="24"/>
              </w:rPr>
            </w:pPr>
            <w:r w:rsidRPr="003938DA">
              <w:rPr>
                <w:rFonts w:eastAsia="仿宋_GB2312"/>
                <w:color w:val="000000" w:themeColor="text1"/>
                <w:sz w:val="24"/>
              </w:rPr>
              <w:t>学号</w:t>
            </w:r>
          </w:p>
        </w:tc>
        <w:tc>
          <w:tcPr>
            <w:tcW w:w="6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38DA" w:rsidRPr="003938DA" w:rsidRDefault="003938DA" w:rsidP="003D4D85">
            <w:pPr>
              <w:adjustRightInd w:val="0"/>
              <w:snapToGrid w:val="0"/>
              <w:spacing w:line="276" w:lineRule="auto"/>
              <w:jc w:val="center"/>
              <w:rPr>
                <w:rFonts w:eastAsia="仿宋_GB2312"/>
                <w:color w:val="000000" w:themeColor="text1"/>
                <w:sz w:val="24"/>
              </w:rPr>
            </w:pPr>
            <w:r w:rsidRPr="003938DA">
              <w:rPr>
                <w:rFonts w:eastAsia="仿宋_GB2312" w:hint="eastAsia"/>
                <w:color w:val="000000" w:themeColor="text1"/>
                <w:sz w:val="24"/>
              </w:rPr>
              <w:t>奖项</w:t>
            </w:r>
          </w:p>
        </w:tc>
      </w:tr>
      <w:tr w:rsidR="0044574D" w:rsidRPr="0044574D" w:rsidTr="0044574D">
        <w:trPr>
          <w:trHeight w:val="285"/>
        </w:trPr>
        <w:tc>
          <w:tcPr>
            <w:tcW w:w="1413" w:type="dxa"/>
            <w:tcBorders>
              <w:top w:val="single" w:sz="4" w:space="0" w:color="auto"/>
              <w:left w:val="single" w:sz="4" w:space="0" w:color="auto"/>
              <w:bottom w:val="single" w:sz="4" w:space="0" w:color="auto"/>
              <w:right w:val="single" w:sz="4" w:space="0" w:color="auto"/>
            </w:tcBorders>
          </w:tcPr>
          <w:p w:rsidR="0044574D" w:rsidRPr="003938DA" w:rsidRDefault="00C77F22" w:rsidP="003D4D85">
            <w:pPr>
              <w:adjustRightInd w:val="0"/>
              <w:snapToGrid w:val="0"/>
              <w:spacing w:line="276" w:lineRule="auto"/>
              <w:jc w:val="center"/>
              <w:rPr>
                <w:rFonts w:eastAsia="仿宋_GB2312"/>
                <w:color w:val="000000" w:themeColor="text1"/>
                <w:sz w:val="24"/>
              </w:rPr>
            </w:pPr>
            <w:r w:rsidRPr="003938DA">
              <w:rPr>
                <w:rFonts w:eastAsia="仿宋_GB2312" w:hint="eastAsia"/>
                <w:color w:val="000000" w:themeColor="text1"/>
                <w:sz w:val="24"/>
              </w:rPr>
              <w:t>丁峰</w:t>
            </w:r>
          </w:p>
        </w:tc>
        <w:tc>
          <w:tcPr>
            <w:tcW w:w="2410" w:type="dxa"/>
            <w:tcBorders>
              <w:top w:val="single" w:sz="4" w:space="0" w:color="auto"/>
              <w:left w:val="single" w:sz="4" w:space="0" w:color="auto"/>
              <w:bottom w:val="single" w:sz="4" w:space="0" w:color="auto"/>
              <w:right w:val="single" w:sz="4" w:space="0" w:color="auto"/>
            </w:tcBorders>
          </w:tcPr>
          <w:p w:rsidR="0044574D" w:rsidRPr="003938DA" w:rsidRDefault="00C77F22" w:rsidP="003D4D85">
            <w:pPr>
              <w:adjustRightInd w:val="0"/>
              <w:snapToGrid w:val="0"/>
              <w:spacing w:line="276" w:lineRule="auto"/>
              <w:jc w:val="center"/>
              <w:rPr>
                <w:rFonts w:eastAsia="仿宋_GB2312"/>
                <w:color w:val="000000" w:themeColor="text1"/>
                <w:sz w:val="24"/>
              </w:rPr>
            </w:pPr>
            <w:r w:rsidRPr="003938DA">
              <w:rPr>
                <w:rFonts w:eastAsia="仿宋_GB2312"/>
                <w:color w:val="000000" w:themeColor="text1"/>
                <w:sz w:val="24"/>
              </w:rPr>
              <w:t>201400122061</w:t>
            </w:r>
          </w:p>
        </w:tc>
        <w:tc>
          <w:tcPr>
            <w:tcW w:w="6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574D" w:rsidRPr="0044574D" w:rsidRDefault="0044574D" w:rsidP="003D4D85">
            <w:pPr>
              <w:adjustRightInd w:val="0"/>
              <w:snapToGrid w:val="0"/>
              <w:spacing w:line="276" w:lineRule="auto"/>
              <w:jc w:val="center"/>
              <w:rPr>
                <w:rFonts w:eastAsia="仿宋_GB2312"/>
                <w:color w:val="000000" w:themeColor="text1"/>
                <w:sz w:val="24"/>
              </w:rPr>
            </w:pPr>
            <w:r w:rsidRPr="0044574D">
              <w:rPr>
                <w:rFonts w:eastAsia="仿宋_GB2312" w:hint="eastAsia"/>
                <w:color w:val="000000" w:themeColor="text1"/>
                <w:sz w:val="24"/>
              </w:rPr>
              <w:t>2016</w:t>
            </w:r>
            <w:r w:rsidRPr="0044574D">
              <w:rPr>
                <w:rFonts w:eastAsia="仿宋_GB2312" w:hint="eastAsia"/>
                <w:color w:val="000000" w:themeColor="text1"/>
                <w:sz w:val="24"/>
              </w:rPr>
              <w:t>年第五届全国大学生光电设计竞赛二等奖</w:t>
            </w:r>
          </w:p>
        </w:tc>
      </w:tr>
      <w:tr w:rsidR="0044574D" w:rsidRPr="0044574D" w:rsidTr="0044574D">
        <w:trPr>
          <w:trHeight w:val="285"/>
        </w:trPr>
        <w:tc>
          <w:tcPr>
            <w:tcW w:w="1413" w:type="dxa"/>
            <w:tcBorders>
              <w:top w:val="nil"/>
              <w:left w:val="single" w:sz="4" w:space="0" w:color="auto"/>
              <w:bottom w:val="single" w:sz="4" w:space="0" w:color="auto"/>
              <w:right w:val="single" w:sz="4" w:space="0" w:color="auto"/>
            </w:tcBorders>
          </w:tcPr>
          <w:p w:rsidR="0044574D" w:rsidRPr="003938DA" w:rsidRDefault="00C77F22" w:rsidP="003D4D85">
            <w:pPr>
              <w:adjustRightInd w:val="0"/>
              <w:snapToGrid w:val="0"/>
              <w:spacing w:line="276" w:lineRule="auto"/>
              <w:jc w:val="center"/>
              <w:rPr>
                <w:rFonts w:eastAsia="仿宋_GB2312"/>
                <w:color w:val="000000" w:themeColor="text1"/>
                <w:sz w:val="24"/>
              </w:rPr>
            </w:pPr>
            <w:r w:rsidRPr="003938DA">
              <w:rPr>
                <w:rFonts w:eastAsia="仿宋_GB2312" w:hint="eastAsia"/>
                <w:color w:val="000000" w:themeColor="text1"/>
                <w:sz w:val="24"/>
              </w:rPr>
              <w:t>丁峰</w:t>
            </w:r>
          </w:p>
        </w:tc>
        <w:tc>
          <w:tcPr>
            <w:tcW w:w="2410" w:type="dxa"/>
            <w:tcBorders>
              <w:top w:val="nil"/>
              <w:left w:val="single" w:sz="4" w:space="0" w:color="auto"/>
              <w:bottom w:val="single" w:sz="4" w:space="0" w:color="auto"/>
              <w:right w:val="single" w:sz="4" w:space="0" w:color="auto"/>
            </w:tcBorders>
          </w:tcPr>
          <w:p w:rsidR="0044574D" w:rsidRPr="003938DA" w:rsidRDefault="00C77F22" w:rsidP="003D4D85">
            <w:pPr>
              <w:adjustRightInd w:val="0"/>
              <w:snapToGrid w:val="0"/>
              <w:spacing w:line="276" w:lineRule="auto"/>
              <w:jc w:val="center"/>
              <w:rPr>
                <w:rFonts w:eastAsia="仿宋_GB2312"/>
                <w:color w:val="000000" w:themeColor="text1"/>
                <w:sz w:val="24"/>
              </w:rPr>
            </w:pPr>
            <w:r w:rsidRPr="003938DA">
              <w:rPr>
                <w:rFonts w:eastAsia="仿宋_GB2312"/>
                <w:color w:val="000000" w:themeColor="text1"/>
                <w:sz w:val="24"/>
              </w:rPr>
              <w:t>201400122061</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44574D" w:rsidRPr="0044574D" w:rsidRDefault="0044574D" w:rsidP="003D4D85">
            <w:pPr>
              <w:adjustRightInd w:val="0"/>
              <w:snapToGrid w:val="0"/>
              <w:spacing w:line="276" w:lineRule="auto"/>
              <w:jc w:val="center"/>
              <w:rPr>
                <w:rFonts w:eastAsia="仿宋_GB2312"/>
                <w:color w:val="000000" w:themeColor="text1"/>
                <w:sz w:val="24"/>
              </w:rPr>
            </w:pPr>
            <w:r w:rsidRPr="0044574D">
              <w:rPr>
                <w:rFonts w:eastAsia="仿宋_GB2312" w:hint="eastAsia"/>
                <w:color w:val="000000" w:themeColor="text1"/>
                <w:sz w:val="24"/>
              </w:rPr>
              <w:t>第十届中国大学生</w:t>
            </w:r>
            <w:proofErr w:type="spellStart"/>
            <w:r w:rsidRPr="0044574D">
              <w:rPr>
                <w:rFonts w:eastAsia="仿宋_GB2312" w:hint="eastAsia"/>
                <w:color w:val="000000" w:themeColor="text1"/>
                <w:sz w:val="24"/>
              </w:rPr>
              <w:t>iCAN</w:t>
            </w:r>
            <w:proofErr w:type="spellEnd"/>
            <w:r w:rsidRPr="0044574D">
              <w:rPr>
                <w:rFonts w:eastAsia="仿宋_GB2312" w:hint="eastAsia"/>
                <w:color w:val="000000" w:themeColor="text1"/>
                <w:sz w:val="24"/>
              </w:rPr>
              <w:t>创新创业大赛山东赛区一等奖</w:t>
            </w:r>
          </w:p>
        </w:tc>
      </w:tr>
      <w:tr w:rsidR="0044574D" w:rsidRPr="0044574D" w:rsidTr="0044574D">
        <w:trPr>
          <w:trHeight w:val="285"/>
        </w:trPr>
        <w:tc>
          <w:tcPr>
            <w:tcW w:w="1413" w:type="dxa"/>
            <w:tcBorders>
              <w:top w:val="nil"/>
              <w:left w:val="single" w:sz="4" w:space="0" w:color="auto"/>
              <w:bottom w:val="single" w:sz="4" w:space="0" w:color="auto"/>
              <w:right w:val="single" w:sz="4" w:space="0" w:color="auto"/>
            </w:tcBorders>
          </w:tcPr>
          <w:p w:rsidR="0044574D" w:rsidRPr="003938DA" w:rsidRDefault="00C77F22" w:rsidP="003D4D85">
            <w:pPr>
              <w:adjustRightInd w:val="0"/>
              <w:snapToGrid w:val="0"/>
              <w:spacing w:line="276" w:lineRule="auto"/>
              <w:jc w:val="center"/>
              <w:rPr>
                <w:rFonts w:eastAsia="仿宋_GB2312"/>
                <w:color w:val="000000" w:themeColor="text1"/>
                <w:sz w:val="24"/>
              </w:rPr>
            </w:pPr>
            <w:r w:rsidRPr="003938DA">
              <w:rPr>
                <w:rFonts w:eastAsia="仿宋_GB2312" w:hint="eastAsia"/>
                <w:color w:val="000000" w:themeColor="text1"/>
                <w:sz w:val="24"/>
              </w:rPr>
              <w:t>丁峰</w:t>
            </w:r>
          </w:p>
        </w:tc>
        <w:tc>
          <w:tcPr>
            <w:tcW w:w="2410" w:type="dxa"/>
            <w:tcBorders>
              <w:top w:val="nil"/>
              <w:left w:val="single" w:sz="4" w:space="0" w:color="auto"/>
              <w:bottom w:val="single" w:sz="4" w:space="0" w:color="auto"/>
              <w:right w:val="single" w:sz="4" w:space="0" w:color="auto"/>
            </w:tcBorders>
          </w:tcPr>
          <w:p w:rsidR="0044574D" w:rsidRPr="003938DA" w:rsidRDefault="00C77F22" w:rsidP="003D4D85">
            <w:pPr>
              <w:adjustRightInd w:val="0"/>
              <w:snapToGrid w:val="0"/>
              <w:spacing w:line="276" w:lineRule="auto"/>
              <w:jc w:val="center"/>
              <w:rPr>
                <w:rFonts w:eastAsia="仿宋_GB2312"/>
                <w:color w:val="000000" w:themeColor="text1"/>
                <w:sz w:val="24"/>
              </w:rPr>
            </w:pPr>
            <w:r w:rsidRPr="003938DA">
              <w:rPr>
                <w:rFonts w:eastAsia="仿宋_GB2312"/>
                <w:color w:val="000000" w:themeColor="text1"/>
                <w:sz w:val="24"/>
              </w:rPr>
              <w:t>201400122061</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44574D" w:rsidRPr="0044574D" w:rsidRDefault="0044574D" w:rsidP="003D4D85">
            <w:pPr>
              <w:adjustRightInd w:val="0"/>
              <w:snapToGrid w:val="0"/>
              <w:spacing w:line="276" w:lineRule="auto"/>
              <w:jc w:val="center"/>
              <w:rPr>
                <w:rFonts w:eastAsia="仿宋_GB2312"/>
                <w:color w:val="000000" w:themeColor="text1"/>
                <w:sz w:val="24"/>
              </w:rPr>
            </w:pPr>
            <w:r w:rsidRPr="0044574D">
              <w:rPr>
                <w:rFonts w:eastAsia="仿宋_GB2312" w:hint="eastAsia"/>
                <w:color w:val="000000" w:themeColor="text1"/>
                <w:sz w:val="24"/>
              </w:rPr>
              <w:t>2016</w:t>
            </w:r>
            <w:r w:rsidRPr="0044574D">
              <w:rPr>
                <w:rFonts w:eastAsia="仿宋_GB2312" w:hint="eastAsia"/>
                <w:color w:val="000000" w:themeColor="text1"/>
                <w:sz w:val="24"/>
              </w:rPr>
              <w:t>年模拟电子系统设计邀请赛（</w:t>
            </w:r>
            <w:r w:rsidRPr="0044574D">
              <w:rPr>
                <w:rFonts w:eastAsia="仿宋_GB2312" w:hint="eastAsia"/>
                <w:color w:val="000000" w:themeColor="text1"/>
                <w:sz w:val="24"/>
              </w:rPr>
              <w:t>TI</w:t>
            </w:r>
            <w:r w:rsidRPr="0044574D">
              <w:rPr>
                <w:rFonts w:eastAsia="仿宋_GB2312" w:hint="eastAsia"/>
                <w:color w:val="000000" w:themeColor="text1"/>
                <w:sz w:val="24"/>
              </w:rPr>
              <w:t>杯）全国三等奖</w:t>
            </w:r>
          </w:p>
        </w:tc>
      </w:tr>
      <w:tr w:rsidR="0044574D" w:rsidRPr="0044574D" w:rsidTr="0044574D">
        <w:trPr>
          <w:trHeight w:val="285"/>
        </w:trPr>
        <w:tc>
          <w:tcPr>
            <w:tcW w:w="1413" w:type="dxa"/>
            <w:tcBorders>
              <w:top w:val="nil"/>
              <w:left w:val="single" w:sz="4" w:space="0" w:color="auto"/>
              <w:bottom w:val="single" w:sz="4" w:space="0" w:color="auto"/>
              <w:right w:val="single" w:sz="4" w:space="0" w:color="auto"/>
            </w:tcBorders>
          </w:tcPr>
          <w:p w:rsidR="0044574D" w:rsidRPr="003938DA" w:rsidRDefault="00C77F22" w:rsidP="003D4D85">
            <w:pPr>
              <w:adjustRightInd w:val="0"/>
              <w:snapToGrid w:val="0"/>
              <w:spacing w:line="276" w:lineRule="auto"/>
              <w:jc w:val="center"/>
              <w:rPr>
                <w:rFonts w:eastAsia="仿宋_GB2312"/>
                <w:color w:val="000000" w:themeColor="text1"/>
                <w:sz w:val="24"/>
              </w:rPr>
            </w:pPr>
            <w:r w:rsidRPr="003938DA">
              <w:rPr>
                <w:rFonts w:eastAsia="仿宋_GB2312" w:hint="eastAsia"/>
                <w:color w:val="000000" w:themeColor="text1"/>
                <w:sz w:val="24"/>
              </w:rPr>
              <w:t>张萌</w:t>
            </w:r>
          </w:p>
        </w:tc>
        <w:tc>
          <w:tcPr>
            <w:tcW w:w="2410" w:type="dxa"/>
            <w:tcBorders>
              <w:top w:val="nil"/>
              <w:left w:val="single" w:sz="4" w:space="0" w:color="auto"/>
              <w:bottom w:val="single" w:sz="4" w:space="0" w:color="auto"/>
              <w:right w:val="single" w:sz="4" w:space="0" w:color="auto"/>
            </w:tcBorders>
          </w:tcPr>
          <w:p w:rsidR="0044574D" w:rsidRPr="003938DA" w:rsidRDefault="00C77F22" w:rsidP="003D4D85">
            <w:pPr>
              <w:adjustRightInd w:val="0"/>
              <w:snapToGrid w:val="0"/>
              <w:spacing w:line="276" w:lineRule="auto"/>
              <w:jc w:val="center"/>
              <w:rPr>
                <w:rFonts w:eastAsia="仿宋_GB2312"/>
                <w:color w:val="000000" w:themeColor="text1"/>
                <w:sz w:val="24"/>
              </w:rPr>
            </w:pPr>
            <w:r w:rsidRPr="003938DA">
              <w:rPr>
                <w:rFonts w:eastAsia="仿宋_GB2312"/>
                <w:color w:val="000000" w:themeColor="text1"/>
                <w:sz w:val="24"/>
              </w:rPr>
              <w:t>201400122056</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44574D" w:rsidRPr="0044574D" w:rsidRDefault="0044574D" w:rsidP="003D4D85">
            <w:pPr>
              <w:adjustRightInd w:val="0"/>
              <w:snapToGrid w:val="0"/>
              <w:spacing w:line="276" w:lineRule="auto"/>
              <w:jc w:val="center"/>
              <w:rPr>
                <w:rFonts w:eastAsia="仿宋_GB2312"/>
                <w:color w:val="000000" w:themeColor="text1"/>
                <w:sz w:val="24"/>
              </w:rPr>
            </w:pPr>
            <w:r w:rsidRPr="0044574D">
              <w:rPr>
                <w:rFonts w:eastAsia="仿宋_GB2312" w:hint="eastAsia"/>
                <w:color w:val="000000" w:themeColor="text1"/>
                <w:sz w:val="24"/>
              </w:rPr>
              <w:t>山东大学宏晶杯单片机应用大赛二等奖</w:t>
            </w:r>
          </w:p>
        </w:tc>
      </w:tr>
      <w:tr w:rsidR="0044574D" w:rsidRPr="0044574D" w:rsidTr="0044574D">
        <w:trPr>
          <w:trHeight w:val="285"/>
        </w:trPr>
        <w:tc>
          <w:tcPr>
            <w:tcW w:w="1413" w:type="dxa"/>
            <w:tcBorders>
              <w:top w:val="nil"/>
              <w:left w:val="single" w:sz="4" w:space="0" w:color="auto"/>
              <w:bottom w:val="single" w:sz="4" w:space="0" w:color="auto"/>
              <w:right w:val="single" w:sz="4" w:space="0" w:color="auto"/>
            </w:tcBorders>
          </w:tcPr>
          <w:p w:rsidR="0044574D" w:rsidRPr="003938DA" w:rsidRDefault="00C77F22" w:rsidP="003D4D85">
            <w:pPr>
              <w:adjustRightInd w:val="0"/>
              <w:snapToGrid w:val="0"/>
              <w:spacing w:line="276" w:lineRule="auto"/>
              <w:jc w:val="center"/>
              <w:rPr>
                <w:rFonts w:eastAsia="仿宋_GB2312"/>
                <w:color w:val="000000" w:themeColor="text1"/>
                <w:sz w:val="24"/>
              </w:rPr>
            </w:pPr>
            <w:r w:rsidRPr="003938DA">
              <w:rPr>
                <w:rFonts w:eastAsia="仿宋_GB2312" w:hint="eastAsia"/>
                <w:color w:val="000000" w:themeColor="text1"/>
                <w:sz w:val="24"/>
              </w:rPr>
              <w:t>张萌</w:t>
            </w:r>
          </w:p>
        </w:tc>
        <w:tc>
          <w:tcPr>
            <w:tcW w:w="2410" w:type="dxa"/>
            <w:tcBorders>
              <w:top w:val="nil"/>
              <w:left w:val="single" w:sz="4" w:space="0" w:color="auto"/>
              <w:bottom w:val="single" w:sz="4" w:space="0" w:color="auto"/>
              <w:right w:val="single" w:sz="4" w:space="0" w:color="auto"/>
            </w:tcBorders>
          </w:tcPr>
          <w:p w:rsidR="0044574D" w:rsidRPr="003938DA" w:rsidRDefault="00C77F22" w:rsidP="003D4D85">
            <w:pPr>
              <w:adjustRightInd w:val="0"/>
              <w:snapToGrid w:val="0"/>
              <w:spacing w:line="276" w:lineRule="auto"/>
              <w:jc w:val="center"/>
              <w:rPr>
                <w:rFonts w:eastAsia="仿宋_GB2312"/>
                <w:color w:val="000000" w:themeColor="text1"/>
                <w:sz w:val="24"/>
              </w:rPr>
            </w:pPr>
            <w:r w:rsidRPr="003938DA">
              <w:rPr>
                <w:rFonts w:eastAsia="仿宋_GB2312"/>
                <w:color w:val="000000" w:themeColor="text1"/>
                <w:sz w:val="24"/>
              </w:rPr>
              <w:t>201400122056</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44574D" w:rsidRPr="0044574D" w:rsidRDefault="0044574D" w:rsidP="003D4D85">
            <w:pPr>
              <w:adjustRightInd w:val="0"/>
              <w:snapToGrid w:val="0"/>
              <w:spacing w:line="276" w:lineRule="auto"/>
              <w:jc w:val="center"/>
              <w:rPr>
                <w:rFonts w:eastAsia="仿宋_GB2312"/>
                <w:color w:val="000000" w:themeColor="text1"/>
                <w:sz w:val="24"/>
              </w:rPr>
            </w:pPr>
            <w:r w:rsidRPr="0044574D">
              <w:rPr>
                <w:rFonts w:eastAsia="仿宋_GB2312" w:hint="eastAsia"/>
                <w:color w:val="000000" w:themeColor="text1"/>
                <w:sz w:val="24"/>
              </w:rPr>
              <w:t>山东大学“创青春”创业大赛优秀奖</w:t>
            </w:r>
          </w:p>
        </w:tc>
      </w:tr>
      <w:tr w:rsidR="0044574D" w:rsidRPr="0044574D" w:rsidTr="0044574D">
        <w:trPr>
          <w:trHeight w:val="285"/>
        </w:trPr>
        <w:tc>
          <w:tcPr>
            <w:tcW w:w="1413" w:type="dxa"/>
            <w:tcBorders>
              <w:top w:val="nil"/>
              <w:left w:val="single" w:sz="4" w:space="0" w:color="auto"/>
              <w:bottom w:val="single" w:sz="4" w:space="0" w:color="auto"/>
              <w:right w:val="single" w:sz="4" w:space="0" w:color="auto"/>
            </w:tcBorders>
          </w:tcPr>
          <w:p w:rsidR="0044574D" w:rsidRPr="003938DA" w:rsidRDefault="00C77F22" w:rsidP="003D4D85">
            <w:pPr>
              <w:adjustRightInd w:val="0"/>
              <w:snapToGrid w:val="0"/>
              <w:spacing w:line="276" w:lineRule="auto"/>
              <w:jc w:val="center"/>
              <w:rPr>
                <w:rFonts w:eastAsia="仿宋_GB2312"/>
                <w:color w:val="000000" w:themeColor="text1"/>
                <w:sz w:val="24"/>
              </w:rPr>
            </w:pPr>
            <w:r w:rsidRPr="003938DA">
              <w:rPr>
                <w:rFonts w:eastAsia="仿宋_GB2312" w:hint="eastAsia"/>
                <w:color w:val="000000" w:themeColor="text1"/>
                <w:sz w:val="24"/>
              </w:rPr>
              <w:t>卢璐妍</w:t>
            </w:r>
          </w:p>
        </w:tc>
        <w:tc>
          <w:tcPr>
            <w:tcW w:w="2410" w:type="dxa"/>
            <w:tcBorders>
              <w:top w:val="nil"/>
              <w:left w:val="single" w:sz="4" w:space="0" w:color="auto"/>
              <w:bottom w:val="single" w:sz="4" w:space="0" w:color="auto"/>
              <w:right w:val="single" w:sz="4" w:space="0" w:color="auto"/>
            </w:tcBorders>
          </w:tcPr>
          <w:p w:rsidR="0044574D" w:rsidRPr="003938DA" w:rsidRDefault="00C77F22" w:rsidP="003D4D85">
            <w:pPr>
              <w:adjustRightInd w:val="0"/>
              <w:snapToGrid w:val="0"/>
              <w:spacing w:line="276" w:lineRule="auto"/>
              <w:jc w:val="center"/>
              <w:rPr>
                <w:rFonts w:eastAsia="仿宋_GB2312"/>
                <w:color w:val="000000" w:themeColor="text1"/>
                <w:sz w:val="24"/>
              </w:rPr>
            </w:pPr>
            <w:r w:rsidRPr="003938DA">
              <w:rPr>
                <w:rFonts w:eastAsia="仿宋_GB2312"/>
                <w:color w:val="000000" w:themeColor="text1"/>
                <w:sz w:val="24"/>
              </w:rPr>
              <w:t>201400122090</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44574D" w:rsidRPr="0044574D" w:rsidRDefault="0044574D" w:rsidP="003D4D85">
            <w:pPr>
              <w:adjustRightInd w:val="0"/>
              <w:snapToGrid w:val="0"/>
              <w:spacing w:line="276" w:lineRule="auto"/>
              <w:jc w:val="center"/>
              <w:rPr>
                <w:rFonts w:eastAsia="仿宋_GB2312"/>
                <w:color w:val="000000" w:themeColor="text1"/>
                <w:sz w:val="24"/>
              </w:rPr>
            </w:pPr>
            <w:r w:rsidRPr="0044574D">
              <w:rPr>
                <w:rFonts w:eastAsia="仿宋_GB2312" w:hint="eastAsia"/>
                <w:color w:val="000000" w:themeColor="text1"/>
                <w:sz w:val="24"/>
              </w:rPr>
              <w:t>山东大学宏晶杯单片机应用技术竞赛二等奖</w:t>
            </w:r>
          </w:p>
        </w:tc>
      </w:tr>
      <w:tr w:rsidR="0044574D" w:rsidRPr="0044574D" w:rsidTr="0044574D">
        <w:trPr>
          <w:trHeight w:val="285"/>
        </w:trPr>
        <w:tc>
          <w:tcPr>
            <w:tcW w:w="1413" w:type="dxa"/>
            <w:tcBorders>
              <w:top w:val="nil"/>
              <w:left w:val="single" w:sz="4" w:space="0" w:color="auto"/>
              <w:bottom w:val="single" w:sz="4" w:space="0" w:color="auto"/>
              <w:right w:val="single" w:sz="4" w:space="0" w:color="auto"/>
            </w:tcBorders>
          </w:tcPr>
          <w:p w:rsidR="0044574D" w:rsidRPr="003938DA" w:rsidRDefault="00C77F22" w:rsidP="003D4D85">
            <w:pPr>
              <w:adjustRightInd w:val="0"/>
              <w:snapToGrid w:val="0"/>
              <w:spacing w:line="276" w:lineRule="auto"/>
              <w:jc w:val="center"/>
              <w:rPr>
                <w:rFonts w:eastAsia="仿宋_GB2312"/>
                <w:color w:val="000000" w:themeColor="text1"/>
                <w:sz w:val="24"/>
              </w:rPr>
            </w:pPr>
            <w:r w:rsidRPr="003938DA">
              <w:rPr>
                <w:rFonts w:eastAsia="仿宋_GB2312" w:hint="eastAsia"/>
                <w:color w:val="000000" w:themeColor="text1"/>
                <w:sz w:val="24"/>
              </w:rPr>
              <w:t>卢璐妍</w:t>
            </w:r>
          </w:p>
        </w:tc>
        <w:tc>
          <w:tcPr>
            <w:tcW w:w="2410" w:type="dxa"/>
            <w:tcBorders>
              <w:top w:val="nil"/>
              <w:left w:val="single" w:sz="4" w:space="0" w:color="auto"/>
              <w:bottom w:val="single" w:sz="4" w:space="0" w:color="auto"/>
              <w:right w:val="single" w:sz="4" w:space="0" w:color="auto"/>
            </w:tcBorders>
          </w:tcPr>
          <w:p w:rsidR="0044574D" w:rsidRPr="003938DA" w:rsidRDefault="00C77F22" w:rsidP="003D4D85">
            <w:pPr>
              <w:adjustRightInd w:val="0"/>
              <w:snapToGrid w:val="0"/>
              <w:spacing w:line="276" w:lineRule="auto"/>
              <w:jc w:val="center"/>
              <w:rPr>
                <w:rFonts w:eastAsia="仿宋_GB2312"/>
                <w:color w:val="000000" w:themeColor="text1"/>
                <w:sz w:val="24"/>
              </w:rPr>
            </w:pPr>
            <w:r w:rsidRPr="003938DA">
              <w:rPr>
                <w:rFonts w:eastAsia="仿宋_GB2312"/>
                <w:color w:val="000000" w:themeColor="text1"/>
                <w:sz w:val="24"/>
              </w:rPr>
              <w:t>201400122090</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44574D" w:rsidRPr="0044574D" w:rsidRDefault="0044574D" w:rsidP="003D4D85">
            <w:pPr>
              <w:adjustRightInd w:val="0"/>
              <w:snapToGrid w:val="0"/>
              <w:spacing w:line="276" w:lineRule="auto"/>
              <w:jc w:val="center"/>
              <w:rPr>
                <w:rFonts w:eastAsia="仿宋_GB2312"/>
                <w:color w:val="000000" w:themeColor="text1"/>
                <w:sz w:val="24"/>
              </w:rPr>
            </w:pPr>
            <w:r w:rsidRPr="0044574D">
              <w:rPr>
                <w:rFonts w:eastAsia="仿宋_GB2312" w:hint="eastAsia"/>
                <w:color w:val="000000" w:themeColor="text1"/>
                <w:sz w:val="24"/>
              </w:rPr>
              <w:t>山东大学“创青春”创业大赛优秀奖</w:t>
            </w:r>
          </w:p>
        </w:tc>
      </w:tr>
      <w:tr w:rsidR="0044574D" w:rsidRPr="0044574D" w:rsidTr="0044574D">
        <w:trPr>
          <w:trHeight w:val="285"/>
        </w:trPr>
        <w:tc>
          <w:tcPr>
            <w:tcW w:w="1413" w:type="dxa"/>
            <w:tcBorders>
              <w:top w:val="nil"/>
              <w:left w:val="single" w:sz="4" w:space="0" w:color="auto"/>
              <w:bottom w:val="single" w:sz="4" w:space="0" w:color="auto"/>
              <w:right w:val="single" w:sz="4" w:space="0" w:color="auto"/>
            </w:tcBorders>
          </w:tcPr>
          <w:p w:rsidR="0044574D" w:rsidRPr="003938DA" w:rsidRDefault="00C77F22" w:rsidP="003D4D85">
            <w:pPr>
              <w:adjustRightInd w:val="0"/>
              <w:snapToGrid w:val="0"/>
              <w:spacing w:line="276" w:lineRule="auto"/>
              <w:jc w:val="center"/>
              <w:rPr>
                <w:rFonts w:eastAsia="仿宋_GB2312"/>
                <w:color w:val="000000" w:themeColor="text1"/>
                <w:sz w:val="24"/>
              </w:rPr>
            </w:pPr>
            <w:r w:rsidRPr="003938DA">
              <w:rPr>
                <w:rFonts w:eastAsia="仿宋_GB2312" w:hint="eastAsia"/>
                <w:color w:val="000000" w:themeColor="text1"/>
                <w:sz w:val="24"/>
              </w:rPr>
              <w:t>孙稼琛</w:t>
            </w:r>
          </w:p>
        </w:tc>
        <w:tc>
          <w:tcPr>
            <w:tcW w:w="2410" w:type="dxa"/>
            <w:tcBorders>
              <w:top w:val="nil"/>
              <w:left w:val="single" w:sz="4" w:space="0" w:color="auto"/>
              <w:bottom w:val="single" w:sz="4" w:space="0" w:color="auto"/>
              <w:right w:val="single" w:sz="4" w:space="0" w:color="auto"/>
            </w:tcBorders>
          </w:tcPr>
          <w:p w:rsidR="0044574D" w:rsidRPr="003938DA" w:rsidRDefault="00C77F22" w:rsidP="003D4D85">
            <w:pPr>
              <w:adjustRightInd w:val="0"/>
              <w:snapToGrid w:val="0"/>
              <w:spacing w:line="276" w:lineRule="auto"/>
              <w:jc w:val="center"/>
              <w:rPr>
                <w:rFonts w:eastAsia="仿宋_GB2312"/>
                <w:color w:val="000000" w:themeColor="text1"/>
                <w:sz w:val="24"/>
              </w:rPr>
            </w:pPr>
            <w:r w:rsidRPr="003938DA">
              <w:rPr>
                <w:rFonts w:eastAsia="仿宋_GB2312"/>
                <w:color w:val="000000" w:themeColor="text1"/>
                <w:sz w:val="24"/>
              </w:rPr>
              <w:t>201400122006</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44574D" w:rsidRPr="0044574D" w:rsidRDefault="0044574D" w:rsidP="003D4D85">
            <w:pPr>
              <w:adjustRightInd w:val="0"/>
              <w:snapToGrid w:val="0"/>
              <w:spacing w:line="276" w:lineRule="auto"/>
              <w:jc w:val="center"/>
              <w:rPr>
                <w:rFonts w:eastAsia="仿宋_GB2312"/>
                <w:color w:val="000000" w:themeColor="text1"/>
                <w:sz w:val="24"/>
              </w:rPr>
            </w:pPr>
            <w:r w:rsidRPr="0044574D">
              <w:rPr>
                <w:rFonts w:eastAsia="仿宋_GB2312" w:hint="eastAsia"/>
                <w:color w:val="000000" w:themeColor="text1"/>
                <w:sz w:val="24"/>
              </w:rPr>
              <w:t>山东大学第七届大学生节能减排社会实践与科技竞赛二等奖</w:t>
            </w:r>
          </w:p>
        </w:tc>
      </w:tr>
      <w:tr w:rsidR="0044574D" w:rsidRPr="0044574D" w:rsidTr="0044574D">
        <w:trPr>
          <w:trHeight w:val="285"/>
        </w:trPr>
        <w:tc>
          <w:tcPr>
            <w:tcW w:w="1413" w:type="dxa"/>
            <w:tcBorders>
              <w:top w:val="nil"/>
              <w:left w:val="single" w:sz="4" w:space="0" w:color="auto"/>
              <w:bottom w:val="single" w:sz="4" w:space="0" w:color="auto"/>
              <w:right w:val="single" w:sz="4" w:space="0" w:color="auto"/>
            </w:tcBorders>
          </w:tcPr>
          <w:p w:rsidR="0044574D" w:rsidRPr="003938DA" w:rsidRDefault="00C77F22" w:rsidP="003D4D85">
            <w:pPr>
              <w:adjustRightInd w:val="0"/>
              <w:snapToGrid w:val="0"/>
              <w:spacing w:line="276" w:lineRule="auto"/>
              <w:jc w:val="center"/>
              <w:rPr>
                <w:rFonts w:eastAsia="仿宋_GB2312"/>
                <w:color w:val="000000" w:themeColor="text1"/>
                <w:sz w:val="24"/>
              </w:rPr>
            </w:pPr>
            <w:r w:rsidRPr="003938DA">
              <w:rPr>
                <w:rFonts w:eastAsia="仿宋_GB2312" w:hint="eastAsia"/>
                <w:color w:val="000000" w:themeColor="text1"/>
                <w:sz w:val="24"/>
              </w:rPr>
              <w:t>孙稼琛</w:t>
            </w:r>
          </w:p>
        </w:tc>
        <w:tc>
          <w:tcPr>
            <w:tcW w:w="2410" w:type="dxa"/>
            <w:tcBorders>
              <w:top w:val="nil"/>
              <w:left w:val="single" w:sz="4" w:space="0" w:color="auto"/>
              <w:bottom w:val="single" w:sz="4" w:space="0" w:color="auto"/>
              <w:right w:val="single" w:sz="4" w:space="0" w:color="auto"/>
            </w:tcBorders>
          </w:tcPr>
          <w:p w:rsidR="0044574D" w:rsidRPr="003938DA" w:rsidRDefault="00C77F22" w:rsidP="003D4D85">
            <w:pPr>
              <w:adjustRightInd w:val="0"/>
              <w:snapToGrid w:val="0"/>
              <w:spacing w:line="276" w:lineRule="auto"/>
              <w:jc w:val="center"/>
              <w:rPr>
                <w:rFonts w:eastAsia="仿宋_GB2312"/>
                <w:color w:val="000000" w:themeColor="text1"/>
                <w:sz w:val="24"/>
              </w:rPr>
            </w:pPr>
            <w:r w:rsidRPr="003938DA">
              <w:rPr>
                <w:rFonts w:eastAsia="仿宋_GB2312"/>
                <w:color w:val="000000" w:themeColor="text1"/>
                <w:sz w:val="24"/>
              </w:rPr>
              <w:t>201400122006</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44574D" w:rsidRPr="0044574D" w:rsidRDefault="0044574D" w:rsidP="003D4D85">
            <w:pPr>
              <w:adjustRightInd w:val="0"/>
              <w:snapToGrid w:val="0"/>
              <w:spacing w:line="276" w:lineRule="auto"/>
              <w:jc w:val="center"/>
              <w:rPr>
                <w:rFonts w:eastAsia="仿宋_GB2312"/>
                <w:color w:val="000000" w:themeColor="text1"/>
                <w:sz w:val="24"/>
              </w:rPr>
            </w:pPr>
            <w:r w:rsidRPr="0044574D">
              <w:rPr>
                <w:rFonts w:eastAsia="仿宋_GB2312" w:hint="eastAsia"/>
                <w:color w:val="000000" w:themeColor="text1"/>
                <w:sz w:val="24"/>
              </w:rPr>
              <w:t>2016</w:t>
            </w:r>
            <w:r w:rsidRPr="0044574D">
              <w:rPr>
                <w:rFonts w:eastAsia="仿宋_GB2312" w:hint="eastAsia"/>
                <w:color w:val="000000" w:themeColor="text1"/>
                <w:sz w:val="24"/>
              </w:rPr>
              <w:t>年山东省</w:t>
            </w:r>
            <w:r w:rsidRPr="0044574D">
              <w:rPr>
                <w:rFonts w:eastAsia="仿宋_GB2312" w:hint="eastAsia"/>
                <w:color w:val="000000" w:themeColor="text1"/>
                <w:sz w:val="24"/>
              </w:rPr>
              <w:t>TI</w:t>
            </w:r>
            <w:r w:rsidRPr="0044574D">
              <w:rPr>
                <w:rFonts w:eastAsia="仿宋_GB2312" w:hint="eastAsia"/>
                <w:color w:val="000000" w:themeColor="text1"/>
                <w:sz w:val="24"/>
              </w:rPr>
              <w:t>杯电子设计竞赛二等奖</w:t>
            </w:r>
          </w:p>
        </w:tc>
      </w:tr>
      <w:tr w:rsidR="0044574D" w:rsidRPr="0044574D" w:rsidTr="0044574D">
        <w:trPr>
          <w:trHeight w:val="285"/>
        </w:trPr>
        <w:tc>
          <w:tcPr>
            <w:tcW w:w="1413" w:type="dxa"/>
            <w:tcBorders>
              <w:top w:val="nil"/>
              <w:left w:val="single" w:sz="4" w:space="0" w:color="auto"/>
              <w:bottom w:val="single" w:sz="4" w:space="0" w:color="auto"/>
              <w:right w:val="single" w:sz="4" w:space="0" w:color="auto"/>
            </w:tcBorders>
          </w:tcPr>
          <w:p w:rsidR="0044574D" w:rsidRPr="003938DA" w:rsidRDefault="00C77F22" w:rsidP="003D4D85">
            <w:pPr>
              <w:adjustRightInd w:val="0"/>
              <w:snapToGrid w:val="0"/>
              <w:spacing w:line="276" w:lineRule="auto"/>
              <w:jc w:val="center"/>
              <w:rPr>
                <w:rFonts w:eastAsia="仿宋_GB2312"/>
                <w:color w:val="000000" w:themeColor="text1"/>
                <w:sz w:val="24"/>
              </w:rPr>
            </w:pPr>
            <w:r w:rsidRPr="003938DA">
              <w:rPr>
                <w:rFonts w:eastAsia="仿宋_GB2312" w:hint="eastAsia"/>
                <w:color w:val="000000" w:themeColor="text1"/>
                <w:sz w:val="24"/>
              </w:rPr>
              <w:t>孙稼琛</w:t>
            </w:r>
          </w:p>
        </w:tc>
        <w:tc>
          <w:tcPr>
            <w:tcW w:w="2410" w:type="dxa"/>
            <w:tcBorders>
              <w:top w:val="nil"/>
              <w:left w:val="single" w:sz="4" w:space="0" w:color="auto"/>
              <w:bottom w:val="single" w:sz="4" w:space="0" w:color="auto"/>
              <w:right w:val="single" w:sz="4" w:space="0" w:color="auto"/>
            </w:tcBorders>
          </w:tcPr>
          <w:p w:rsidR="0044574D" w:rsidRPr="003938DA" w:rsidRDefault="00C77F22" w:rsidP="003D4D85">
            <w:pPr>
              <w:adjustRightInd w:val="0"/>
              <w:snapToGrid w:val="0"/>
              <w:spacing w:line="276" w:lineRule="auto"/>
              <w:jc w:val="center"/>
              <w:rPr>
                <w:rFonts w:eastAsia="仿宋_GB2312"/>
                <w:color w:val="000000" w:themeColor="text1"/>
                <w:sz w:val="24"/>
              </w:rPr>
            </w:pPr>
            <w:r w:rsidRPr="003938DA">
              <w:rPr>
                <w:rFonts w:eastAsia="仿宋_GB2312"/>
                <w:color w:val="000000" w:themeColor="text1"/>
                <w:sz w:val="24"/>
              </w:rPr>
              <w:t>201400122006</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44574D" w:rsidRPr="0044574D" w:rsidRDefault="0044574D" w:rsidP="003D4D85">
            <w:pPr>
              <w:adjustRightInd w:val="0"/>
              <w:snapToGrid w:val="0"/>
              <w:spacing w:line="276" w:lineRule="auto"/>
              <w:jc w:val="center"/>
              <w:rPr>
                <w:rFonts w:eastAsia="仿宋_GB2312"/>
                <w:color w:val="000000" w:themeColor="text1"/>
                <w:sz w:val="24"/>
              </w:rPr>
            </w:pPr>
            <w:r w:rsidRPr="0044574D">
              <w:rPr>
                <w:rFonts w:eastAsia="仿宋_GB2312" w:hint="eastAsia"/>
                <w:color w:val="000000" w:themeColor="text1"/>
                <w:sz w:val="24"/>
              </w:rPr>
              <w:t>“征途杯”第三届山东省物联网创造力大赛暨第十届中国大学生</w:t>
            </w:r>
            <w:r w:rsidR="001D1B28">
              <w:rPr>
                <w:rFonts w:eastAsia="仿宋_GB2312" w:hint="eastAsia"/>
                <w:color w:val="000000" w:themeColor="text1"/>
                <w:sz w:val="24"/>
              </w:rPr>
              <w:t>I</w:t>
            </w:r>
            <w:r w:rsidRPr="0044574D">
              <w:rPr>
                <w:rFonts w:eastAsia="仿宋_GB2312" w:hint="eastAsia"/>
                <w:color w:val="000000" w:themeColor="text1"/>
                <w:sz w:val="24"/>
              </w:rPr>
              <w:t>CAN</w:t>
            </w:r>
            <w:r w:rsidRPr="0044574D">
              <w:rPr>
                <w:rFonts w:eastAsia="仿宋_GB2312" w:hint="eastAsia"/>
                <w:color w:val="000000" w:themeColor="text1"/>
                <w:sz w:val="24"/>
              </w:rPr>
              <w:t>创新创业大赛山东赛区二等奖</w:t>
            </w:r>
          </w:p>
        </w:tc>
      </w:tr>
      <w:tr w:rsidR="0044574D" w:rsidRPr="0044574D" w:rsidTr="0044574D">
        <w:trPr>
          <w:trHeight w:val="285"/>
        </w:trPr>
        <w:tc>
          <w:tcPr>
            <w:tcW w:w="1413" w:type="dxa"/>
            <w:tcBorders>
              <w:top w:val="nil"/>
              <w:left w:val="single" w:sz="4" w:space="0" w:color="auto"/>
              <w:bottom w:val="single" w:sz="4" w:space="0" w:color="auto"/>
              <w:right w:val="single" w:sz="4" w:space="0" w:color="auto"/>
            </w:tcBorders>
          </w:tcPr>
          <w:p w:rsidR="0044574D" w:rsidRPr="003938DA" w:rsidRDefault="00C77F22" w:rsidP="003938DA">
            <w:pPr>
              <w:adjustRightInd w:val="0"/>
              <w:snapToGrid w:val="0"/>
              <w:spacing w:line="276" w:lineRule="auto"/>
              <w:ind w:firstLineChars="177" w:firstLine="425"/>
              <w:rPr>
                <w:rFonts w:eastAsia="仿宋_GB2312"/>
                <w:color w:val="000000" w:themeColor="text1"/>
                <w:sz w:val="24"/>
              </w:rPr>
            </w:pPr>
            <w:r w:rsidRPr="003938DA">
              <w:rPr>
                <w:rFonts w:eastAsia="仿宋_GB2312" w:hint="eastAsia"/>
                <w:color w:val="000000" w:themeColor="text1"/>
                <w:sz w:val="24"/>
              </w:rPr>
              <w:t>孙稼琛</w:t>
            </w:r>
          </w:p>
        </w:tc>
        <w:tc>
          <w:tcPr>
            <w:tcW w:w="2410" w:type="dxa"/>
            <w:tcBorders>
              <w:top w:val="nil"/>
              <w:left w:val="single" w:sz="4" w:space="0" w:color="auto"/>
              <w:bottom w:val="single" w:sz="4" w:space="0" w:color="auto"/>
              <w:right w:val="single" w:sz="4" w:space="0" w:color="auto"/>
            </w:tcBorders>
          </w:tcPr>
          <w:p w:rsidR="0044574D" w:rsidRPr="003938DA" w:rsidRDefault="00C77F22" w:rsidP="003938DA">
            <w:pPr>
              <w:adjustRightInd w:val="0"/>
              <w:snapToGrid w:val="0"/>
              <w:spacing w:line="276" w:lineRule="auto"/>
              <w:ind w:firstLineChars="177" w:firstLine="425"/>
              <w:rPr>
                <w:rFonts w:eastAsia="仿宋_GB2312"/>
                <w:color w:val="000000" w:themeColor="text1"/>
                <w:sz w:val="24"/>
              </w:rPr>
            </w:pPr>
            <w:r w:rsidRPr="003938DA">
              <w:rPr>
                <w:rFonts w:eastAsia="仿宋_GB2312"/>
                <w:color w:val="000000" w:themeColor="text1"/>
                <w:sz w:val="24"/>
              </w:rPr>
              <w:t>201400122006</w:t>
            </w:r>
          </w:p>
        </w:tc>
        <w:tc>
          <w:tcPr>
            <w:tcW w:w="6580" w:type="dxa"/>
            <w:tcBorders>
              <w:top w:val="nil"/>
              <w:left w:val="single" w:sz="4" w:space="0" w:color="auto"/>
              <w:bottom w:val="single" w:sz="4" w:space="0" w:color="auto"/>
              <w:right w:val="single" w:sz="4" w:space="0" w:color="auto"/>
            </w:tcBorders>
            <w:shd w:val="clear" w:color="auto" w:fill="auto"/>
            <w:noWrap/>
            <w:vAlign w:val="center"/>
            <w:hideMark/>
          </w:tcPr>
          <w:p w:rsidR="0044574D" w:rsidRPr="0044574D" w:rsidRDefault="0044574D" w:rsidP="003938DA">
            <w:pPr>
              <w:adjustRightInd w:val="0"/>
              <w:snapToGrid w:val="0"/>
              <w:spacing w:line="276" w:lineRule="auto"/>
              <w:ind w:firstLineChars="177" w:firstLine="425"/>
              <w:rPr>
                <w:rFonts w:eastAsia="仿宋_GB2312"/>
                <w:color w:val="000000" w:themeColor="text1"/>
                <w:sz w:val="24"/>
              </w:rPr>
            </w:pPr>
            <w:r w:rsidRPr="0044574D">
              <w:rPr>
                <w:rFonts w:eastAsia="仿宋_GB2312" w:hint="eastAsia"/>
                <w:color w:val="000000" w:themeColor="text1"/>
                <w:sz w:val="24"/>
              </w:rPr>
              <w:t>山东大学第七届大学生节能减排社会实践与科技竞赛三等奖</w:t>
            </w:r>
          </w:p>
        </w:tc>
      </w:tr>
    </w:tbl>
    <w:p w:rsidR="00881CE0" w:rsidRDefault="00881CE0" w:rsidP="0054095A">
      <w:pPr>
        <w:adjustRightInd w:val="0"/>
        <w:snapToGrid w:val="0"/>
        <w:spacing w:line="276" w:lineRule="auto"/>
        <w:ind w:firstLineChars="177" w:firstLine="425"/>
        <w:rPr>
          <w:rFonts w:eastAsia="仿宋_GB2312"/>
          <w:color w:val="000000" w:themeColor="text1"/>
          <w:sz w:val="24"/>
        </w:rPr>
      </w:pPr>
    </w:p>
    <w:p w:rsidR="00B44688" w:rsidRPr="00EA390C" w:rsidRDefault="00B44688" w:rsidP="00B44688">
      <w:pPr>
        <w:adjustRightInd w:val="0"/>
        <w:snapToGrid w:val="0"/>
        <w:spacing w:line="276" w:lineRule="auto"/>
        <w:ind w:firstLineChars="177" w:firstLine="425"/>
        <w:rPr>
          <w:rFonts w:eastAsia="仿宋_GB2312"/>
          <w:sz w:val="24"/>
        </w:rPr>
      </w:pPr>
      <w:r w:rsidRPr="00EA390C">
        <w:rPr>
          <w:rFonts w:eastAsia="仿宋_GB2312" w:hint="eastAsia"/>
          <w:sz w:val="24"/>
        </w:rPr>
        <w:lastRenderedPageBreak/>
        <w:t>201</w:t>
      </w:r>
      <w:r w:rsidRPr="00EA390C">
        <w:rPr>
          <w:rFonts w:eastAsia="仿宋_GB2312"/>
          <w:sz w:val="24"/>
        </w:rPr>
        <w:t>5</w:t>
      </w:r>
      <w:r w:rsidRPr="00EA390C">
        <w:rPr>
          <w:rFonts w:eastAsia="仿宋_GB2312" w:hint="eastAsia"/>
          <w:sz w:val="24"/>
        </w:rPr>
        <w:t>级</w:t>
      </w:r>
      <w:r w:rsidRPr="00EA390C">
        <w:rPr>
          <w:rFonts w:eastAsia="仿宋_GB2312" w:hint="eastAsia"/>
          <w:sz w:val="24"/>
        </w:rPr>
        <w:t>2015-2016</w:t>
      </w:r>
      <w:r w:rsidRPr="00EA390C">
        <w:rPr>
          <w:rFonts w:eastAsia="仿宋_GB2312" w:hint="eastAsia"/>
          <w:sz w:val="24"/>
        </w:rPr>
        <w:t>学年度科创统计</w:t>
      </w:r>
      <w:r w:rsidR="00783B76" w:rsidRPr="00EA390C">
        <w:rPr>
          <w:rFonts w:eastAsia="仿宋_GB2312" w:hint="eastAsia"/>
          <w:sz w:val="24"/>
        </w:rPr>
        <w:t>（含电科）</w:t>
      </w:r>
    </w:p>
    <w:tbl>
      <w:tblPr>
        <w:tblW w:w="10403" w:type="dxa"/>
        <w:tblInd w:w="113" w:type="dxa"/>
        <w:tblLook w:val="04A0"/>
      </w:tblPr>
      <w:tblGrid>
        <w:gridCol w:w="1413"/>
        <w:gridCol w:w="2410"/>
        <w:gridCol w:w="6580"/>
      </w:tblGrid>
      <w:tr w:rsidR="00B44688" w:rsidRPr="003938DA" w:rsidTr="00D02B6F">
        <w:trPr>
          <w:trHeight w:val="285"/>
        </w:trPr>
        <w:tc>
          <w:tcPr>
            <w:tcW w:w="1413" w:type="dxa"/>
            <w:tcBorders>
              <w:top w:val="single" w:sz="4" w:space="0" w:color="auto"/>
              <w:left w:val="single" w:sz="4" w:space="0" w:color="auto"/>
              <w:bottom w:val="single" w:sz="4" w:space="0" w:color="auto"/>
              <w:right w:val="single" w:sz="4" w:space="0" w:color="auto"/>
            </w:tcBorders>
          </w:tcPr>
          <w:p w:rsidR="00B44688" w:rsidRPr="003938DA" w:rsidRDefault="00B44688" w:rsidP="00D02B6F">
            <w:pPr>
              <w:adjustRightInd w:val="0"/>
              <w:snapToGrid w:val="0"/>
              <w:spacing w:line="276" w:lineRule="auto"/>
              <w:jc w:val="center"/>
              <w:rPr>
                <w:rFonts w:eastAsia="仿宋_GB2312"/>
                <w:color w:val="000000" w:themeColor="text1"/>
                <w:sz w:val="24"/>
              </w:rPr>
            </w:pPr>
            <w:r w:rsidRPr="003938DA">
              <w:rPr>
                <w:rFonts w:eastAsia="仿宋_GB2312" w:hint="eastAsia"/>
                <w:color w:val="000000" w:themeColor="text1"/>
                <w:sz w:val="24"/>
              </w:rPr>
              <w:t>姓名</w:t>
            </w:r>
          </w:p>
        </w:tc>
        <w:tc>
          <w:tcPr>
            <w:tcW w:w="2410" w:type="dxa"/>
            <w:tcBorders>
              <w:top w:val="single" w:sz="4" w:space="0" w:color="auto"/>
              <w:left w:val="single" w:sz="4" w:space="0" w:color="auto"/>
              <w:bottom w:val="single" w:sz="4" w:space="0" w:color="auto"/>
              <w:right w:val="single" w:sz="4" w:space="0" w:color="auto"/>
            </w:tcBorders>
          </w:tcPr>
          <w:p w:rsidR="00B44688" w:rsidRPr="003938DA" w:rsidRDefault="00B44688" w:rsidP="00D02B6F">
            <w:pPr>
              <w:adjustRightInd w:val="0"/>
              <w:snapToGrid w:val="0"/>
              <w:spacing w:line="276" w:lineRule="auto"/>
              <w:jc w:val="center"/>
              <w:rPr>
                <w:rFonts w:eastAsia="仿宋_GB2312"/>
                <w:color w:val="000000" w:themeColor="text1"/>
                <w:sz w:val="24"/>
              </w:rPr>
            </w:pPr>
            <w:r w:rsidRPr="003938DA">
              <w:rPr>
                <w:rFonts w:eastAsia="仿宋_GB2312"/>
                <w:color w:val="000000" w:themeColor="text1"/>
                <w:sz w:val="24"/>
              </w:rPr>
              <w:t>学号</w:t>
            </w:r>
          </w:p>
        </w:tc>
        <w:tc>
          <w:tcPr>
            <w:tcW w:w="6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688" w:rsidRPr="003938DA" w:rsidRDefault="00B44688" w:rsidP="00D02B6F">
            <w:pPr>
              <w:adjustRightInd w:val="0"/>
              <w:snapToGrid w:val="0"/>
              <w:spacing w:line="276" w:lineRule="auto"/>
              <w:jc w:val="center"/>
              <w:rPr>
                <w:rFonts w:eastAsia="仿宋_GB2312"/>
                <w:color w:val="000000" w:themeColor="text1"/>
                <w:sz w:val="24"/>
              </w:rPr>
            </w:pPr>
            <w:r w:rsidRPr="003938DA">
              <w:rPr>
                <w:rFonts w:eastAsia="仿宋_GB2312" w:hint="eastAsia"/>
                <w:color w:val="000000" w:themeColor="text1"/>
                <w:sz w:val="24"/>
              </w:rPr>
              <w:t>奖项</w:t>
            </w:r>
          </w:p>
        </w:tc>
      </w:tr>
      <w:tr w:rsidR="00393644" w:rsidRPr="0044574D" w:rsidTr="00D02B6F">
        <w:trPr>
          <w:trHeight w:val="285"/>
        </w:trPr>
        <w:tc>
          <w:tcPr>
            <w:tcW w:w="1413" w:type="dxa"/>
            <w:tcBorders>
              <w:top w:val="single" w:sz="4" w:space="0" w:color="auto"/>
              <w:left w:val="single" w:sz="4" w:space="0" w:color="auto"/>
              <w:bottom w:val="single" w:sz="4" w:space="0" w:color="auto"/>
              <w:right w:val="single" w:sz="4" w:space="0" w:color="auto"/>
            </w:tcBorders>
            <w:vAlign w:val="center"/>
          </w:tcPr>
          <w:p w:rsidR="00393644" w:rsidRPr="003938DA" w:rsidRDefault="00393644" w:rsidP="00393644">
            <w:pPr>
              <w:widowControl/>
              <w:jc w:val="center"/>
              <w:rPr>
                <w:rFonts w:ascii="仿宋" w:eastAsia="仿宋" w:hAnsi="仿宋" w:cs="宋体"/>
                <w:kern w:val="0"/>
                <w:sz w:val="24"/>
              </w:rPr>
            </w:pPr>
            <w:r w:rsidRPr="003938DA">
              <w:rPr>
                <w:rFonts w:ascii="仿宋" w:eastAsia="仿宋" w:hAnsi="仿宋" w:cs="宋体" w:hint="eastAsia"/>
                <w:kern w:val="0"/>
                <w:sz w:val="24"/>
              </w:rPr>
              <w:t>王波</w:t>
            </w:r>
          </w:p>
        </w:tc>
        <w:tc>
          <w:tcPr>
            <w:tcW w:w="2410" w:type="dxa"/>
            <w:tcBorders>
              <w:top w:val="single" w:sz="4" w:space="0" w:color="auto"/>
              <w:left w:val="single" w:sz="4" w:space="0" w:color="auto"/>
              <w:bottom w:val="single" w:sz="4" w:space="0" w:color="auto"/>
              <w:right w:val="single" w:sz="4" w:space="0" w:color="auto"/>
            </w:tcBorders>
            <w:vAlign w:val="center"/>
          </w:tcPr>
          <w:p w:rsidR="00393644" w:rsidRPr="003938DA" w:rsidRDefault="00393644" w:rsidP="00393644">
            <w:pPr>
              <w:widowControl/>
              <w:jc w:val="center"/>
              <w:rPr>
                <w:rFonts w:ascii="仿宋" w:eastAsia="仿宋" w:hAnsi="仿宋" w:cs="宋体"/>
                <w:kern w:val="0"/>
                <w:sz w:val="24"/>
              </w:rPr>
            </w:pPr>
            <w:r w:rsidRPr="003938DA">
              <w:rPr>
                <w:rFonts w:ascii="仿宋" w:eastAsia="仿宋" w:hAnsi="仿宋" w:cs="宋体" w:hint="eastAsia"/>
                <w:kern w:val="0"/>
                <w:sz w:val="24"/>
              </w:rPr>
              <w:t>201500121173</w:t>
            </w:r>
          </w:p>
        </w:tc>
        <w:tc>
          <w:tcPr>
            <w:tcW w:w="6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3644" w:rsidRPr="003938DA" w:rsidRDefault="00393644" w:rsidP="00393644">
            <w:pPr>
              <w:widowControl/>
              <w:jc w:val="center"/>
              <w:rPr>
                <w:rFonts w:ascii="仿宋" w:eastAsia="仿宋" w:hAnsi="仿宋" w:cs="宋体"/>
                <w:kern w:val="0"/>
                <w:sz w:val="24"/>
              </w:rPr>
            </w:pPr>
            <w:r w:rsidRPr="003938DA">
              <w:rPr>
                <w:rFonts w:ascii="仿宋" w:eastAsia="仿宋" w:hAnsi="仿宋" w:cs="宋体" w:hint="eastAsia"/>
                <w:kern w:val="0"/>
                <w:sz w:val="24"/>
              </w:rPr>
              <w:t>山东省物联网创造力大赛三等奖</w:t>
            </w:r>
          </w:p>
        </w:tc>
      </w:tr>
      <w:tr w:rsidR="00393644" w:rsidRPr="0044574D" w:rsidTr="00D02B6F">
        <w:trPr>
          <w:trHeight w:val="285"/>
        </w:trPr>
        <w:tc>
          <w:tcPr>
            <w:tcW w:w="1413" w:type="dxa"/>
            <w:tcBorders>
              <w:top w:val="nil"/>
              <w:left w:val="single" w:sz="4" w:space="0" w:color="auto"/>
              <w:bottom w:val="single" w:sz="4" w:space="0" w:color="auto"/>
              <w:right w:val="single" w:sz="4" w:space="0" w:color="auto"/>
            </w:tcBorders>
            <w:vAlign w:val="bottom"/>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徐光达</w:t>
            </w:r>
          </w:p>
        </w:tc>
        <w:tc>
          <w:tcPr>
            <w:tcW w:w="2410" w:type="dxa"/>
            <w:tcBorders>
              <w:top w:val="nil"/>
              <w:left w:val="single" w:sz="4" w:space="0" w:color="auto"/>
              <w:bottom w:val="single" w:sz="4" w:space="0" w:color="auto"/>
              <w:right w:val="single" w:sz="4" w:space="0" w:color="auto"/>
            </w:tcBorders>
            <w:vAlign w:val="bottom"/>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201500121126</w:t>
            </w:r>
          </w:p>
        </w:tc>
        <w:tc>
          <w:tcPr>
            <w:tcW w:w="6580" w:type="dxa"/>
            <w:tcBorders>
              <w:top w:val="nil"/>
              <w:left w:val="single" w:sz="4" w:space="0" w:color="auto"/>
              <w:bottom w:val="single" w:sz="4" w:space="0" w:color="auto"/>
              <w:right w:val="single" w:sz="4" w:space="0" w:color="auto"/>
            </w:tcBorders>
            <w:shd w:val="clear" w:color="auto" w:fill="auto"/>
            <w:noWrap/>
            <w:vAlign w:val="bottom"/>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节能减排大赛优秀奖</w:t>
            </w:r>
          </w:p>
        </w:tc>
      </w:tr>
      <w:tr w:rsidR="00393644" w:rsidRPr="0044574D" w:rsidTr="00D02B6F">
        <w:trPr>
          <w:trHeight w:val="285"/>
        </w:trPr>
        <w:tc>
          <w:tcPr>
            <w:tcW w:w="1413" w:type="dxa"/>
            <w:tcBorders>
              <w:top w:val="nil"/>
              <w:left w:val="single" w:sz="4" w:space="0" w:color="auto"/>
              <w:bottom w:val="single" w:sz="4" w:space="0" w:color="auto"/>
              <w:right w:val="single" w:sz="4" w:space="0" w:color="auto"/>
            </w:tcBorders>
            <w:vAlign w:val="bottom"/>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陶宁宁</w:t>
            </w:r>
          </w:p>
        </w:tc>
        <w:tc>
          <w:tcPr>
            <w:tcW w:w="2410" w:type="dxa"/>
            <w:tcBorders>
              <w:top w:val="nil"/>
              <w:left w:val="single" w:sz="4" w:space="0" w:color="auto"/>
              <w:bottom w:val="single" w:sz="4" w:space="0" w:color="auto"/>
              <w:right w:val="single" w:sz="4" w:space="0" w:color="auto"/>
            </w:tcBorders>
            <w:vAlign w:val="bottom"/>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201518121235</w:t>
            </w:r>
          </w:p>
        </w:tc>
        <w:tc>
          <w:tcPr>
            <w:tcW w:w="6580" w:type="dxa"/>
            <w:tcBorders>
              <w:top w:val="nil"/>
              <w:left w:val="single" w:sz="4" w:space="0" w:color="auto"/>
              <w:bottom w:val="single" w:sz="4" w:space="0" w:color="auto"/>
              <w:right w:val="single" w:sz="4" w:space="0" w:color="auto"/>
            </w:tcBorders>
            <w:shd w:val="clear" w:color="auto" w:fill="auto"/>
            <w:noWrap/>
            <w:vAlign w:val="bottom"/>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2016宏晶杯单片机应用技术竞赛 二等奖</w:t>
            </w:r>
          </w:p>
        </w:tc>
      </w:tr>
      <w:tr w:rsidR="00393644" w:rsidRPr="0044574D" w:rsidTr="00D02B6F">
        <w:trPr>
          <w:trHeight w:val="285"/>
        </w:trPr>
        <w:tc>
          <w:tcPr>
            <w:tcW w:w="1413" w:type="dxa"/>
            <w:tcBorders>
              <w:top w:val="nil"/>
              <w:left w:val="single" w:sz="4" w:space="0" w:color="auto"/>
              <w:bottom w:val="single" w:sz="4" w:space="0" w:color="auto"/>
              <w:right w:val="single" w:sz="4" w:space="0" w:color="auto"/>
            </w:tcBorders>
            <w:vAlign w:val="center"/>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陈冠鹏</w:t>
            </w:r>
          </w:p>
        </w:tc>
        <w:tc>
          <w:tcPr>
            <w:tcW w:w="2410" w:type="dxa"/>
            <w:tcBorders>
              <w:top w:val="nil"/>
              <w:left w:val="single" w:sz="4" w:space="0" w:color="auto"/>
              <w:bottom w:val="single" w:sz="4" w:space="0" w:color="auto"/>
              <w:right w:val="single" w:sz="4" w:space="0" w:color="auto"/>
            </w:tcBorders>
            <w:vAlign w:val="center"/>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201500121151</w:t>
            </w:r>
          </w:p>
        </w:tc>
        <w:tc>
          <w:tcPr>
            <w:tcW w:w="6580" w:type="dxa"/>
            <w:tcBorders>
              <w:top w:val="nil"/>
              <w:left w:val="single" w:sz="4" w:space="0" w:color="auto"/>
              <w:bottom w:val="single" w:sz="4" w:space="0" w:color="auto"/>
              <w:right w:val="single" w:sz="4" w:space="0" w:color="auto"/>
            </w:tcBorders>
            <w:shd w:val="clear" w:color="auto" w:fill="auto"/>
            <w:noWrap/>
            <w:vAlign w:val="center"/>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山东大学第七届大学生节能减排社会实践与科技竞赛优秀奖</w:t>
            </w:r>
          </w:p>
        </w:tc>
      </w:tr>
      <w:tr w:rsidR="00393644" w:rsidRPr="0044574D" w:rsidTr="00D02B6F">
        <w:trPr>
          <w:trHeight w:val="285"/>
        </w:trPr>
        <w:tc>
          <w:tcPr>
            <w:tcW w:w="1413" w:type="dxa"/>
            <w:tcBorders>
              <w:top w:val="nil"/>
              <w:left w:val="single" w:sz="4" w:space="0" w:color="auto"/>
              <w:bottom w:val="single" w:sz="4" w:space="0" w:color="auto"/>
              <w:right w:val="single" w:sz="4" w:space="0" w:color="auto"/>
            </w:tcBorders>
            <w:vAlign w:val="center"/>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李志伟</w:t>
            </w:r>
          </w:p>
        </w:tc>
        <w:tc>
          <w:tcPr>
            <w:tcW w:w="2410" w:type="dxa"/>
            <w:tcBorders>
              <w:top w:val="nil"/>
              <w:left w:val="single" w:sz="4" w:space="0" w:color="auto"/>
              <w:bottom w:val="single" w:sz="4" w:space="0" w:color="auto"/>
              <w:right w:val="single" w:sz="4" w:space="0" w:color="auto"/>
            </w:tcBorders>
            <w:vAlign w:val="center"/>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201500120178</w:t>
            </w:r>
          </w:p>
        </w:tc>
        <w:tc>
          <w:tcPr>
            <w:tcW w:w="6580" w:type="dxa"/>
            <w:tcBorders>
              <w:top w:val="nil"/>
              <w:left w:val="single" w:sz="4" w:space="0" w:color="auto"/>
              <w:bottom w:val="single" w:sz="4" w:space="0" w:color="auto"/>
              <w:right w:val="single" w:sz="4" w:space="0" w:color="auto"/>
            </w:tcBorders>
            <w:shd w:val="clear" w:color="auto" w:fill="auto"/>
            <w:noWrap/>
            <w:vAlign w:val="center"/>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宏晶杯单片机应用技术竞赛一等奖</w:t>
            </w:r>
          </w:p>
        </w:tc>
      </w:tr>
      <w:tr w:rsidR="00393644" w:rsidRPr="0044574D" w:rsidTr="00D02B6F">
        <w:trPr>
          <w:trHeight w:val="285"/>
        </w:trPr>
        <w:tc>
          <w:tcPr>
            <w:tcW w:w="1413" w:type="dxa"/>
            <w:tcBorders>
              <w:top w:val="nil"/>
              <w:left w:val="single" w:sz="4" w:space="0" w:color="auto"/>
              <w:bottom w:val="single" w:sz="4" w:space="0" w:color="auto"/>
              <w:right w:val="single" w:sz="4" w:space="0" w:color="auto"/>
            </w:tcBorders>
            <w:vAlign w:val="center"/>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王凯</w:t>
            </w:r>
          </w:p>
        </w:tc>
        <w:tc>
          <w:tcPr>
            <w:tcW w:w="2410" w:type="dxa"/>
            <w:tcBorders>
              <w:top w:val="nil"/>
              <w:left w:val="single" w:sz="4" w:space="0" w:color="auto"/>
              <w:bottom w:val="single" w:sz="4" w:space="0" w:color="auto"/>
              <w:right w:val="single" w:sz="4" w:space="0" w:color="auto"/>
            </w:tcBorders>
            <w:vAlign w:val="center"/>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201500121092</w:t>
            </w:r>
          </w:p>
        </w:tc>
        <w:tc>
          <w:tcPr>
            <w:tcW w:w="6580" w:type="dxa"/>
            <w:tcBorders>
              <w:top w:val="nil"/>
              <w:left w:val="single" w:sz="4" w:space="0" w:color="auto"/>
              <w:bottom w:val="single" w:sz="4" w:space="0" w:color="auto"/>
              <w:right w:val="single" w:sz="4" w:space="0" w:color="auto"/>
            </w:tcBorders>
            <w:shd w:val="clear" w:color="auto" w:fill="auto"/>
            <w:noWrap/>
            <w:vAlign w:val="center"/>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山东大学第七届大学生节能减排社会实践与科技竞赛优秀奖</w:t>
            </w:r>
          </w:p>
        </w:tc>
      </w:tr>
      <w:tr w:rsidR="00393644" w:rsidRPr="0044574D" w:rsidTr="00D02B6F">
        <w:trPr>
          <w:trHeight w:val="285"/>
        </w:trPr>
        <w:tc>
          <w:tcPr>
            <w:tcW w:w="1413" w:type="dxa"/>
            <w:tcBorders>
              <w:top w:val="nil"/>
              <w:left w:val="single" w:sz="4" w:space="0" w:color="auto"/>
              <w:bottom w:val="single" w:sz="4" w:space="0" w:color="auto"/>
              <w:right w:val="single" w:sz="4" w:space="0" w:color="auto"/>
            </w:tcBorders>
            <w:vAlign w:val="center"/>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王凯</w:t>
            </w:r>
          </w:p>
        </w:tc>
        <w:tc>
          <w:tcPr>
            <w:tcW w:w="2410" w:type="dxa"/>
            <w:tcBorders>
              <w:top w:val="nil"/>
              <w:left w:val="single" w:sz="4" w:space="0" w:color="auto"/>
              <w:bottom w:val="single" w:sz="4" w:space="0" w:color="auto"/>
              <w:right w:val="single" w:sz="4" w:space="0" w:color="auto"/>
            </w:tcBorders>
            <w:vAlign w:val="center"/>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201500121092</w:t>
            </w:r>
          </w:p>
        </w:tc>
        <w:tc>
          <w:tcPr>
            <w:tcW w:w="6580" w:type="dxa"/>
            <w:tcBorders>
              <w:top w:val="nil"/>
              <w:left w:val="single" w:sz="4" w:space="0" w:color="auto"/>
              <w:bottom w:val="single" w:sz="4" w:space="0" w:color="auto"/>
              <w:right w:val="single" w:sz="4" w:space="0" w:color="auto"/>
            </w:tcBorders>
            <w:shd w:val="clear" w:color="auto" w:fill="auto"/>
            <w:noWrap/>
            <w:vAlign w:val="center"/>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山东省大学生电子设计大赛二等奖</w:t>
            </w:r>
          </w:p>
        </w:tc>
      </w:tr>
      <w:tr w:rsidR="00393644" w:rsidRPr="0044574D" w:rsidTr="00D02B6F">
        <w:trPr>
          <w:trHeight w:val="285"/>
        </w:trPr>
        <w:tc>
          <w:tcPr>
            <w:tcW w:w="1413" w:type="dxa"/>
            <w:tcBorders>
              <w:top w:val="nil"/>
              <w:left w:val="single" w:sz="4" w:space="0" w:color="auto"/>
              <w:bottom w:val="single" w:sz="4" w:space="0" w:color="auto"/>
              <w:right w:val="single" w:sz="4" w:space="0" w:color="auto"/>
            </w:tcBorders>
            <w:vAlign w:val="center"/>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孙嘉阳</w:t>
            </w:r>
          </w:p>
        </w:tc>
        <w:tc>
          <w:tcPr>
            <w:tcW w:w="2410" w:type="dxa"/>
            <w:tcBorders>
              <w:top w:val="nil"/>
              <w:left w:val="single" w:sz="4" w:space="0" w:color="auto"/>
              <w:bottom w:val="single" w:sz="4" w:space="0" w:color="auto"/>
              <w:right w:val="single" w:sz="4" w:space="0" w:color="auto"/>
            </w:tcBorders>
            <w:vAlign w:val="center"/>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201500121146</w:t>
            </w:r>
          </w:p>
        </w:tc>
        <w:tc>
          <w:tcPr>
            <w:tcW w:w="6580" w:type="dxa"/>
            <w:tcBorders>
              <w:top w:val="nil"/>
              <w:left w:val="single" w:sz="4" w:space="0" w:color="auto"/>
              <w:bottom w:val="single" w:sz="4" w:space="0" w:color="auto"/>
              <w:right w:val="single" w:sz="4" w:space="0" w:color="auto"/>
            </w:tcBorders>
            <w:shd w:val="clear" w:color="auto" w:fill="auto"/>
            <w:noWrap/>
            <w:vAlign w:val="center"/>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宏晶杯单片机应用技术竞赛一等奖</w:t>
            </w:r>
          </w:p>
        </w:tc>
      </w:tr>
      <w:tr w:rsidR="00393644" w:rsidRPr="0044574D" w:rsidTr="00D02B6F">
        <w:trPr>
          <w:trHeight w:val="285"/>
        </w:trPr>
        <w:tc>
          <w:tcPr>
            <w:tcW w:w="1413" w:type="dxa"/>
            <w:tcBorders>
              <w:top w:val="nil"/>
              <w:left w:val="single" w:sz="4" w:space="0" w:color="auto"/>
              <w:bottom w:val="single" w:sz="4" w:space="0" w:color="auto"/>
              <w:right w:val="single" w:sz="4" w:space="0" w:color="auto"/>
            </w:tcBorders>
            <w:vAlign w:val="center"/>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靳辉</w:t>
            </w:r>
          </w:p>
        </w:tc>
        <w:tc>
          <w:tcPr>
            <w:tcW w:w="2410" w:type="dxa"/>
            <w:tcBorders>
              <w:top w:val="nil"/>
              <w:left w:val="single" w:sz="4" w:space="0" w:color="auto"/>
              <w:bottom w:val="single" w:sz="4" w:space="0" w:color="auto"/>
              <w:right w:val="single" w:sz="4" w:space="0" w:color="auto"/>
            </w:tcBorders>
            <w:vAlign w:val="center"/>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201500121155</w:t>
            </w:r>
          </w:p>
        </w:tc>
        <w:tc>
          <w:tcPr>
            <w:tcW w:w="6580" w:type="dxa"/>
            <w:tcBorders>
              <w:top w:val="nil"/>
              <w:left w:val="single" w:sz="4" w:space="0" w:color="auto"/>
              <w:bottom w:val="single" w:sz="4" w:space="0" w:color="auto"/>
              <w:right w:val="single" w:sz="4" w:space="0" w:color="auto"/>
            </w:tcBorders>
            <w:shd w:val="clear" w:color="auto" w:fill="auto"/>
            <w:noWrap/>
            <w:vAlign w:val="center"/>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宏晶杯单片机应用技术竞赛一等奖</w:t>
            </w:r>
          </w:p>
        </w:tc>
      </w:tr>
      <w:tr w:rsidR="00393644" w:rsidRPr="0044574D" w:rsidTr="00D02B6F">
        <w:trPr>
          <w:trHeight w:val="285"/>
        </w:trPr>
        <w:tc>
          <w:tcPr>
            <w:tcW w:w="1413" w:type="dxa"/>
            <w:tcBorders>
              <w:top w:val="nil"/>
              <w:left w:val="single" w:sz="4" w:space="0" w:color="auto"/>
              <w:bottom w:val="single" w:sz="4" w:space="0" w:color="auto"/>
              <w:right w:val="single" w:sz="4" w:space="0" w:color="auto"/>
            </w:tcBorders>
            <w:vAlign w:val="center"/>
          </w:tcPr>
          <w:p w:rsidR="00393644" w:rsidRPr="003938DA" w:rsidRDefault="00393644" w:rsidP="00393644">
            <w:pPr>
              <w:widowControl/>
              <w:jc w:val="center"/>
              <w:rPr>
                <w:rFonts w:ascii="仿宋" w:eastAsia="仿宋" w:hAnsi="仿宋" w:cs="宋体"/>
                <w:kern w:val="0"/>
                <w:sz w:val="24"/>
              </w:rPr>
            </w:pPr>
            <w:r w:rsidRPr="003938DA">
              <w:rPr>
                <w:rFonts w:ascii="仿宋" w:eastAsia="仿宋" w:hAnsi="仿宋" w:cs="宋体" w:hint="eastAsia"/>
                <w:kern w:val="0"/>
                <w:sz w:val="24"/>
              </w:rPr>
              <w:t>马璟恒</w:t>
            </w:r>
          </w:p>
        </w:tc>
        <w:tc>
          <w:tcPr>
            <w:tcW w:w="2410" w:type="dxa"/>
            <w:tcBorders>
              <w:top w:val="nil"/>
              <w:left w:val="single" w:sz="4" w:space="0" w:color="auto"/>
              <w:bottom w:val="single" w:sz="4" w:space="0" w:color="auto"/>
              <w:right w:val="single" w:sz="4" w:space="0" w:color="auto"/>
            </w:tcBorders>
            <w:vAlign w:val="center"/>
          </w:tcPr>
          <w:p w:rsidR="00393644" w:rsidRPr="003938DA" w:rsidRDefault="00393644" w:rsidP="00393644">
            <w:pPr>
              <w:widowControl/>
              <w:jc w:val="center"/>
              <w:rPr>
                <w:rFonts w:ascii="仿宋" w:eastAsia="仿宋" w:hAnsi="仿宋" w:cs="宋体"/>
                <w:kern w:val="0"/>
                <w:sz w:val="24"/>
              </w:rPr>
            </w:pPr>
            <w:r w:rsidRPr="003938DA">
              <w:rPr>
                <w:rFonts w:ascii="仿宋" w:eastAsia="仿宋" w:hAnsi="仿宋" w:cs="宋体" w:hint="eastAsia"/>
                <w:kern w:val="0"/>
                <w:sz w:val="24"/>
              </w:rPr>
              <w:t>201500122087</w:t>
            </w:r>
          </w:p>
        </w:tc>
        <w:tc>
          <w:tcPr>
            <w:tcW w:w="6580" w:type="dxa"/>
            <w:tcBorders>
              <w:top w:val="nil"/>
              <w:left w:val="single" w:sz="4" w:space="0" w:color="auto"/>
              <w:bottom w:val="single" w:sz="4" w:space="0" w:color="auto"/>
              <w:right w:val="single" w:sz="4" w:space="0" w:color="auto"/>
            </w:tcBorders>
            <w:shd w:val="clear" w:color="auto" w:fill="auto"/>
            <w:noWrap/>
            <w:vAlign w:val="center"/>
          </w:tcPr>
          <w:p w:rsidR="00393644" w:rsidRPr="003938DA" w:rsidRDefault="00393644" w:rsidP="00393644">
            <w:pPr>
              <w:widowControl/>
              <w:jc w:val="center"/>
              <w:rPr>
                <w:rFonts w:ascii="仿宋" w:eastAsia="仿宋" w:hAnsi="仿宋" w:cs="宋体"/>
                <w:kern w:val="0"/>
                <w:sz w:val="24"/>
              </w:rPr>
            </w:pPr>
            <w:r w:rsidRPr="003938DA">
              <w:rPr>
                <w:rFonts w:ascii="仿宋" w:eastAsia="仿宋" w:hAnsi="仿宋" w:cs="宋体" w:hint="eastAsia"/>
                <w:kern w:val="0"/>
                <w:sz w:val="24"/>
              </w:rPr>
              <w:t>节能减排大赛二等奖</w:t>
            </w:r>
          </w:p>
        </w:tc>
      </w:tr>
      <w:tr w:rsidR="00393644" w:rsidRPr="0044574D" w:rsidTr="00D02B6F">
        <w:trPr>
          <w:trHeight w:val="285"/>
        </w:trPr>
        <w:tc>
          <w:tcPr>
            <w:tcW w:w="1413" w:type="dxa"/>
            <w:tcBorders>
              <w:top w:val="nil"/>
              <w:left w:val="single" w:sz="4" w:space="0" w:color="auto"/>
              <w:bottom w:val="single" w:sz="4" w:space="0" w:color="auto"/>
              <w:right w:val="single" w:sz="4" w:space="0" w:color="auto"/>
            </w:tcBorders>
            <w:vAlign w:val="center"/>
          </w:tcPr>
          <w:p w:rsidR="00393644" w:rsidRPr="003938DA" w:rsidRDefault="00393644" w:rsidP="00393644">
            <w:pPr>
              <w:widowControl/>
              <w:jc w:val="center"/>
              <w:rPr>
                <w:rFonts w:ascii="仿宋" w:eastAsia="仿宋" w:hAnsi="仿宋" w:cs="宋体"/>
                <w:kern w:val="0"/>
                <w:sz w:val="24"/>
              </w:rPr>
            </w:pPr>
            <w:r w:rsidRPr="003938DA">
              <w:rPr>
                <w:rFonts w:ascii="仿宋" w:eastAsia="仿宋" w:hAnsi="仿宋" w:cs="宋体" w:hint="eastAsia"/>
                <w:kern w:val="0"/>
                <w:sz w:val="24"/>
              </w:rPr>
              <w:t>韩路明</w:t>
            </w:r>
          </w:p>
        </w:tc>
        <w:tc>
          <w:tcPr>
            <w:tcW w:w="2410" w:type="dxa"/>
            <w:tcBorders>
              <w:top w:val="nil"/>
              <w:left w:val="single" w:sz="4" w:space="0" w:color="auto"/>
              <w:bottom w:val="single" w:sz="4" w:space="0" w:color="auto"/>
              <w:right w:val="single" w:sz="4" w:space="0" w:color="auto"/>
            </w:tcBorders>
            <w:vAlign w:val="center"/>
          </w:tcPr>
          <w:p w:rsidR="00393644" w:rsidRPr="003938DA" w:rsidRDefault="00393644" w:rsidP="00393644">
            <w:pPr>
              <w:widowControl/>
              <w:jc w:val="center"/>
              <w:rPr>
                <w:rFonts w:ascii="仿宋" w:eastAsia="仿宋" w:hAnsi="仿宋" w:cs="宋体"/>
                <w:kern w:val="0"/>
                <w:sz w:val="24"/>
              </w:rPr>
            </w:pPr>
            <w:r w:rsidRPr="003938DA">
              <w:rPr>
                <w:rFonts w:ascii="仿宋" w:eastAsia="仿宋" w:hAnsi="仿宋" w:cs="宋体" w:hint="eastAsia"/>
                <w:kern w:val="0"/>
                <w:sz w:val="24"/>
              </w:rPr>
              <w:t>201500121113</w:t>
            </w:r>
          </w:p>
        </w:tc>
        <w:tc>
          <w:tcPr>
            <w:tcW w:w="6580" w:type="dxa"/>
            <w:tcBorders>
              <w:top w:val="nil"/>
              <w:left w:val="single" w:sz="4" w:space="0" w:color="auto"/>
              <w:bottom w:val="single" w:sz="4" w:space="0" w:color="auto"/>
              <w:right w:val="single" w:sz="4" w:space="0" w:color="auto"/>
            </w:tcBorders>
            <w:shd w:val="clear" w:color="auto" w:fill="auto"/>
            <w:noWrap/>
            <w:vAlign w:val="center"/>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宏晶杯校级二等奖</w:t>
            </w:r>
          </w:p>
        </w:tc>
      </w:tr>
      <w:tr w:rsidR="00393644" w:rsidRPr="0044574D" w:rsidTr="00D02B6F">
        <w:trPr>
          <w:trHeight w:val="285"/>
        </w:trPr>
        <w:tc>
          <w:tcPr>
            <w:tcW w:w="1413" w:type="dxa"/>
            <w:tcBorders>
              <w:top w:val="nil"/>
              <w:left w:val="single" w:sz="4" w:space="0" w:color="auto"/>
              <w:bottom w:val="single" w:sz="4" w:space="0" w:color="auto"/>
              <w:right w:val="single" w:sz="4" w:space="0" w:color="auto"/>
            </w:tcBorders>
            <w:vAlign w:val="center"/>
          </w:tcPr>
          <w:p w:rsidR="00393644" w:rsidRPr="003938DA" w:rsidRDefault="00393644" w:rsidP="00393644">
            <w:pPr>
              <w:widowControl/>
              <w:jc w:val="center"/>
              <w:rPr>
                <w:rFonts w:ascii="仿宋" w:eastAsia="仿宋" w:hAnsi="仿宋" w:cs="宋体"/>
                <w:kern w:val="0"/>
                <w:sz w:val="24"/>
              </w:rPr>
            </w:pPr>
            <w:r w:rsidRPr="003938DA">
              <w:rPr>
                <w:rFonts w:ascii="仿宋" w:eastAsia="仿宋" w:hAnsi="仿宋" w:cs="宋体" w:hint="eastAsia"/>
                <w:kern w:val="0"/>
                <w:sz w:val="24"/>
              </w:rPr>
              <w:t>王昱昊</w:t>
            </w:r>
          </w:p>
        </w:tc>
        <w:tc>
          <w:tcPr>
            <w:tcW w:w="2410" w:type="dxa"/>
            <w:tcBorders>
              <w:top w:val="nil"/>
              <w:left w:val="single" w:sz="4" w:space="0" w:color="auto"/>
              <w:bottom w:val="single" w:sz="4" w:space="0" w:color="auto"/>
              <w:right w:val="single" w:sz="4" w:space="0" w:color="auto"/>
            </w:tcBorders>
            <w:vAlign w:val="center"/>
          </w:tcPr>
          <w:p w:rsidR="00393644" w:rsidRPr="003938DA" w:rsidRDefault="00393644" w:rsidP="00393644">
            <w:pPr>
              <w:widowControl/>
              <w:jc w:val="center"/>
              <w:rPr>
                <w:rFonts w:ascii="仿宋" w:eastAsia="仿宋" w:hAnsi="仿宋" w:cs="宋体"/>
                <w:kern w:val="0"/>
                <w:sz w:val="24"/>
              </w:rPr>
            </w:pPr>
            <w:r w:rsidRPr="003938DA">
              <w:rPr>
                <w:rFonts w:ascii="仿宋" w:eastAsia="仿宋" w:hAnsi="仿宋" w:cs="宋体" w:hint="eastAsia"/>
                <w:kern w:val="0"/>
                <w:sz w:val="24"/>
              </w:rPr>
              <w:t>201500121072</w:t>
            </w:r>
          </w:p>
        </w:tc>
        <w:tc>
          <w:tcPr>
            <w:tcW w:w="6580" w:type="dxa"/>
            <w:tcBorders>
              <w:top w:val="nil"/>
              <w:left w:val="single" w:sz="4" w:space="0" w:color="auto"/>
              <w:bottom w:val="single" w:sz="4" w:space="0" w:color="auto"/>
              <w:right w:val="single" w:sz="4" w:space="0" w:color="auto"/>
            </w:tcBorders>
            <w:shd w:val="clear" w:color="auto" w:fill="auto"/>
            <w:noWrap/>
            <w:vAlign w:val="center"/>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电子设计大赛省级一等奖</w:t>
            </w:r>
          </w:p>
        </w:tc>
      </w:tr>
      <w:tr w:rsidR="00393644" w:rsidRPr="0044574D" w:rsidTr="00D02B6F">
        <w:trPr>
          <w:trHeight w:val="285"/>
        </w:trPr>
        <w:tc>
          <w:tcPr>
            <w:tcW w:w="1413" w:type="dxa"/>
            <w:tcBorders>
              <w:top w:val="nil"/>
              <w:left w:val="single" w:sz="4" w:space="0" w:color="auto"/>
              <w:bottom w:val="single" w:sz="4" w:space="0" w:color="auto"/>
              <w:right w:val="single" w:sz="4" w:space="0" w:color="auto"/>
            </w:tcBorders>
            <w:vAlign w:val="center"/>
          </w:tcPr>
          <w:p w:rsidR="00393644" w:rsidRPr="003938DA" w:rsidRDefault="00393644" w:rsidP="00393644">
            <w:pPr>
              <w:widowControl/>
              <w:jc w:val="center"/>
              <w:rPr>
                <w:rFonts w:ascii="仿宋" w:eastAsia="仿宋" w:hAnsi="仿宋" w:cs="宋体"/>
                <w:kern w:val="0"/>
                <w:sz w:val="24"/>
              </w:rPr>
            </w:pPr>
            <w:r w:rsidRPr="003938DA">
              <w:rPr>
                <w:rFonts w:ascii="仿宋" w:eastAsia="仿宋" w:hAnsi="仿宋" w:cs="宋体" w:hint="eastAsia"/>
                <w:kern w:val="0"/>
                <w:sz w:val="24"/>
              </w:rPr>
              <w:t>王昱昊</w:t>
            </w:r>
          </w:p>
        </w:tc>
        <w:tc>
          <w:tcPr>
            <w:tcW w:w="2410" w:type="dxa"/>
            <w:tcBorders>
              <w:top w:val="nil"/>
              <w:left w:val="single" w:sz="4" w:space="0" w:color="auto"/>
              <w:bottom w:val="single" w:sz="4" w:space="0" w:color="auto"/>
              <w:right w:val="single" w:sz="4" w:space="0" w:color="auto"/>
            </w:tcBorders>
            <w:vAlign w:val="center"/>
          </w:tcPr>
          <w:p w:rsidR="00393644" w:rsidRPr="003938DA" w:rsidRDefault="00393644" w:rsidP="00393644">
            <w:pPr>
              <w:widowControl/>
              <w:jc w:val="center"/>
              <w:rPr>
                <w:rFonts w:ascii="仿宋" w:eastAsia="仿宋" w:hAnsi="仿宋" w:cs="宋体"/>
                <w:kern w:val="0"/>
                <w:sz w:val="24"/>
              </w:rPr>
            </w:pPr>
            <w:r w:rsidRPr="003938DA">
              <w:rPr>
                <w:rFonts w:ascii="仿宋" w:eastAsia="仿宋" w:hAnsi="仿宋" w:cs="宋体" w:hint="eastAsia"/>
                <w:kern w:val="0"/>
                <w:sz w:val="24"/>
              </w:rPr>
              <w:t>201500121072</w:t>
            </w:r>
          </w:p>
        </w:tc>
        <w:tc>
          <w:tcPr>
            <w:tcW w:w="6580" w:type="dxa"/>
            <w:tcBorders>
              <w:top w:val="nil"/>
              <w:left w:val="single" w:sz="4" w:space="0" w:color="auto"/>
              <w:bottom w:val="single" w:sz="4" w:space="0" w:color="auto"/>
              <w:right w:val="single" w:sz="4" w:space="0" w:color="auto"/>
            </w:tcBorders>
            <w:shd w:val="clear" w:color="auto" w:fill="auto"/>
            <w:noWrap/>
            <w:vAlign w:val="center"/>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宏晶杯校级二等奖</w:t>
            </w:r>
          </w:p>
        </w:tc>
      </w:tr>
      <w:tr w:rsidR="00393644" w:rsidRPr="0044574D" w:rsidTr="00D02B6F">
        <w:trPr>
          <w:trHeight w:val="285"/>
        </w:trPr>
        <w:tc>
          <w:tcPr>
            <w:tcW w:w="1413" w:type="dxa"/>
            <w:tcBorders>
              <w:top w:val="nil"/>
              <w:left w:val="single" w:sz="4" w:space="0" w:color="auto"/>
              <w:bottom w:val="single" w:sz="4" w:space="0" w:color="auto"/>
              <w:right w:val="single" w:sz="4" w:space="0" w:color="auto"/>
            </w:tcBorders>
            <w:vAlign w:val="center"/>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罗浚坤</w:t>
            </w:r>
          </w:p>
        </w:tc>
        <w:tc>
          <w:tcPr>
            <w:tcW w:w="2410" w:type="dxa"/>
            <w:tcBorders>
              <w:top w:val="nil"/>
              <w:left w:val="single" w:sz="4" w:space="0" w:color="auto"/>
              <w:bottom w:val="single" w:sz="4" w:space="0" w:color="auto"/>
              <w:right w:val="single" w:sz="4" w:space="0" w:color="auto"/>
            </w:tcBorders>
            <w:vAlign w:val="center"/>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201500121009</w:t>
            </w:r>
          </w:p>
        </w:tc>
        <w:tc>
          <w:tcPr>
            <w:tcW w:w="6580" w:type="dxa"/>
            <w:tcBorders>
              <w:top w:val="nil"/>
              <w:left w:val="single" w:sz="4" w:space="0" w:color="auto"/>
              <w:bottom w:val="single" w:sz="4" w:space="0" w:color="auto"/>
              <w:right w:val="single" w:sz="4" w:space="0" w:color="auto"/>
            </w:tcBorders>
            <w:shd w:val="clear" w:color="auto" w:fill="auto"/>
            <w:noWrap/>
            <w:vAlign w:val="center"/>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宏晶杯单片机校级三等奖</w:t>
            </w:r>
          </w:p>
        </w:tc>
      </w:tr>
      <w:tr w:rsidR="00393644" w:rsidRPr="0044574D" w:rsidTr="00D02B6F">
        <w:trPr>
          <w:trHeight w:val="285"/>
        </w:trPr>
        <w:tc>
          <w:tcPr>
            <w:tcW w:w="1413" w:type="dxa"/>
            <w:tcBorders>
              <w:top w:val="nil"/>
              <w:left w:val="single" w:sz="4" w:space="0" w:color="auto"/>
              <w:bottom w:val="single" w:sz="4" w:space="0" w:color="auto"/>
              <w:right w:val="single" w:sz="4" w:space="0" w:color="auto"/>
            </w:tcBorders>
            <w:vAlign w:val="center"/>
          </w:tcPr>
          <w:p w:rsidR="00393644" w:rsidRPr="003938DA" w:rsidRDefault="00393644" w:rsidP="00393644">
            <w:pPr>
              <w:widowControl/>
              <w:jc w:val="center"/>
              <w:rPr>
                <w:rFonts w:ascii="仿宋" w:eastAsia="仿宋" w:hAnsi="仿宋" w:cs="宋体"/>
                <w:kern w:val="0"/>
                <w:sz w:val="24"/>
              </w:rPr>
            </w:pPr>
            <w:r w:rsidRPr="003938DA">
              <w:rPr>
                <w:rFonts w:ascii="仿宋" w:eastAsia="仿宋" w:hAnsi="仿宋" w:cs="宋体" w:hint="eastAsia"/>
                <w:kern w:val="0"/>
                <w:sz w:val="24"/>
              </w:rPr>
              <w:t>陈昱潜</w:t>
            </w:r>
          </w:p>
        </w:tc>
        <w:tc>
          <w:tcPr>
            <w:tcW w:w="2410" w:type="dxa"/>
            <w:tcBorders>
              <w:top w:val="nil"/>
              <w:left w:val="single" w:sz="4" w:space="0" w:color="auto"/>
              <w:bottom w:val="single" w:sz="4" w:space="0" w:color="auto"/>
              <w:right w:val="single" w:sz="4" w:space="0" w:color="auto"/>
            </w:tcBorders>
            <w:vAlign w:val="center"/>
          </w:tcPr>
          <w:p w:rsidR="00393644" w:rsidRPr="003938DA" w:rsidRDefault="00393644" w:rsidP="00393644">
            <w:pPr>
              <w:widowControl/>
              <w:jc w:val="center"/>
              <w:rPr>
                <w:rFonts w:ascii="仿宋" w:eastAsia="仿宋" w:hAnsi="仿宋" w:cs="宋体"/>
                <w:kern w:val="0"/>
                <w:sz w:val="24"/>
              </w:rPr>
            </w:pPr>
            <w:r w:rsidRPr="003938DA">
              <w:rPr>
                <w:rFonts w:ascii="仿宋" w:eastAsia="仿宋" w:hAnsi="仿宋" w:cs="宋体" w:hint="eastAsia"/>
                <w:kern w:val="0"/>
                <w:sz w:val="24"/>
              </w:rPr>
              <w:t>201500121051</w:t>
            </w:r>
          </w:p>
        </w:tc>
        <w:tc>
          <w:tcPr>
            <w:tcW w:w="6580" w:type="dxa"/>
            <w:tcBorders>
              <w:top w:val="nil"/>
              <w:left w:val="single" w:sz="4" w:space="0" w:color="auto"/>
              <w:bottom w:val="single" w:sz="4" w:space="0" w:color="auto"/>
              <w:right w:val="single" w:sz="4" w:space="0" w:color="auto"/>
            </w:tcBorders>
            <w:shd w:val="clear" w:color="auto" w:fill="auto"/>
            <w:noWrap/>
            <w:vAlign w:val="center"/>
          </w:tcPr>
          <w:p w:rsidR="00393644" w:rsidRPr="003938DA" w:rsidRDefault="00393644" w:rsidP="00393644">
            <w:pPr>
              <w:widowControl/>
              <w:jc w:val="center"/>
              <w:rPr>
                <w:rFonts w:ascii="仿宋" w:eastAsia="仿宋" w:hAnsi="仿宋" w:cs="宋体"/>
                <w:color w:val="000000"/>
                <w:kern w:val="0"/>
                <w:sz w:val="24"/>
              </w:rPr>
            </w:pPr>
            <w:r w:rsidRPr="00393644">
              <w:rPr>
                <w:rFonts w:ascii="仿宋" w:eastAsia="仿宋" w:hAnsi="仿宋" w:cs="宋体" w:hint="eastAsia"/>
                <w:color w:val="000000"/>
                <w:kern w:val="0"/>
                <w:sz w:val="24"/>
              </w:rPr>
              <w:t>ICAN</w:t>
            </w:r>
            <w:r w:rsidRPr="003938DA">
              <w:rPr>
                <w:rFonts w:ascii="仿宋" w:eastAsia="仿宋" w:hAnsi="仿宋" w:cs="宋体" w:hint="eastAsia"/>
                <w:color w:val="000000"/>
                <w:kern w:val="0"/>
                <w:sz w:val="24"/>
              </w:rPr>
              <w:t>大赛省级三等奖</w:t>
            </w:r>
          </w:p>
        </w:tc>
      </w:tr>
      <w:tr w:rsidR="00393644" w:rsidRPr="0044574D" w:rsidTr="00D02B6F">
        <w:trPr>
          <w:trHeight w:val="285"/>
        </w:trPr>
        <w:tc>
          <w:tcPr>
            <w:tcW w:w="1413" w:type="dxa"/>
            <w:tcBorders>
              <w:top w:val="nil"/>
              <w:left w:val="single" w:sz="4" w:space="0" w:color="auto"/>
              <w:bottom w:val="single" w:sz="4" w:space="0" w:color="auto"/>
              <w:right w:val="single" w:sz="4" w:space="0" w:color="auto"/>
            </w:tcBorders>
            <w:vAlign w:val="center"/>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冉雨珂</w:t>
            </w:r>
          </w:p>
        </w:tc>
        <w:tc>
          <w:tcPr>
            <w:tcW w:w="2410" w:type="dxa"/>
            <w:tcBorders>
              <w:top w:val="nil"/>
              <w:left w:val="single" w:sz="4" w:space="0" w:color="auto"/>
              <w:bottom w:val="single" w:sz="4" w:space="0" w:color="auto"/>
              <w:right w:val="single" w:sz="4" w:space="0" w:color="auto"/>
            </w:tcBorders>
            <w:vAlign w:val="center"/>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201500121054</w:t>
            </w:r>
          </w:p>
        </w:tc>
        <w:tc>
          <w:tcPr>
            <w:tcW w:w="6580" w:type="dxa"/>
            <w:tcBorders>
              <w:top w:val="nil"/>
              <w:left w:val="single" w:sz="4" w:space="0" w:color="auto"/>
              <w:bottom w:val="single" w:sz="4" w:space="0" w:color="auto"/>
              <w:right w:val="single" w:sz="4" w:space="0" w:color="auto"/>
            </w:tcBorders>
            <w:shd w:val="clear" w:color="auto" w:fill="auto"/>
            <w:noWrap/>
            <w:vAlign w:val="center"/>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山东大学第七届大学生节能减排社会实践与科技竞赛 优秀奖</w:t>
            </w:r>
          </w:p>
        </w:tc>
      </w:tr>
      <w:tr w:rsidR="00393644" w:rsidRPr="0044574D" w:rsidTr="00D02B6F">
        <w:trPr>
          <w:trHeight w:val="285"/>
        </w:trPr>
        <w:tc>
          <w:tcPr>
            <w:tcW w:w="1413" w:type="dxa"/>
            <w:tcBorders>
              <w:top w:val="nil"/>
              <w:left w:val="single" w:sz="4" w:space="0" w:color="auto"/>
              <w:bottom w:val="single" w:sz="4" w:space="0" w:color="auto"/>
              <w:right w:val="single" w:sz="4" w:space="0" w:color="auto"/>
            </w:tcBorders>
            <w:vAlign w:val="center"/>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孙圣浩</w:t>
            </w:r>
          </w:p>
        </w:tc>
        <w:tc>
          <w:tcPr>
            <w:tcW w:w="2410" w:type="dxa"/>
            <w:tcBorders>
              <w:top w:val="nil"/>
              <w:left w:val="single" w:sz="4" w:space="0" w:color="auto"/>
              <w:bottom w:val="single" w:sz="4" w:space="0" w:color="auto"/>
              <w:right w:val="single" w:sz="4" w:space="0" w:color="auto"/>
            </w:tcBorders>
            <w:vAlign w:val="center"/>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201500121124</w:t>
            </w:r>
          </w:p>
        </w:tc>
        <w:tc>
          <w:tcPr>
            <w:tcW w:w="6580" w:type="dxa"/>
            <w:tcBorders>
              <w:top w:val="nil"/>
              <w:left w:val="single" w:sz="4" w:space="0" w:color="auto"/>
              <w:bottom w:val="single" w:sz="4" w:space="0" w:color="auto"/>
              <w:right w:val="single" w:sz="4" w:space="0" w:color="auto"/>
            </w:tcBorders>
            <w:shd w:val="clear" w:color="auto" w:fill="auto"/>
            <w:noWrap/>
            <w:vAlign w:val="center"/>
          </w:tcPr>
          <w:p w:rsidR="00393644" w:rsidRPr="003938DA" w:rsidRDefault="00393644" w:rsidP="00393644">
            <w:pPr>
              <w:widowControl/>
              <w:jc w:val="center"/>
              <w:rPr>
                <w:rFonts w:ascii="仿宋" w:eastAsia="仿宋" w:hAnsi="仿宋" w:cs="宋体"/>
                <w:color w:val="000000"/>
                <w:kern w:val="0"/>
                <w:sz w:val="24"/>
              </w:rPr>
            </w:pPr>
            <w:r w:rsidRPr="003938DA">
              <w:rPr>
                <w:rFonts w:ascii="仿宋" w:eastAsia="仿宋" w:hAnsi="仿宋" w:cs="宋体" w:hint="eastAsia"/>
                <w:color w:val="000000"/>
                <w:kern w:val="0"/>
                <w:sz w:val="24"/>
              </w:rPr>
              <w:t>2016年山东大学“宏晶杯”单片机应用技术竞赛 二等奖</w:t>
            </w:r>
          </w:p>
        </w:tc>
      </w:tr>
    </w:tbl>
    <w:p w:rsidR="006666DC" w:rsidRPr="00194FCD" w:rsidRDefault="001A6586">
      <w:pPr>
        <w:adjustRightInd w:val="0"/>
        <w:snapToGrid w:val="0"/>
        <w:spacing w:before="100" w:beforeAutospacing="1" w:after="100" w:afterAutospacing="1"/>
        <w:ind w:firstLineChars="177" w:firstLine="426"/>
        <w:rPr>
          <w:rFonts w:eastAsia="仿宋_GB2312"/>
          <w:b/>
          <w:sz w:val="24"/>
        </w:rPr>
      </w:pPr>
      <w:r w:rsidRPr="00194FCD">
        <w:rPr>
          <w:rFonts w:eastAsia="仿宋_GB2312"/>
          <w:b/>
          <w:sz w:val="24"/>
        </w:rPr>
        <w:t>（六）校园文化建设</w:t>
      </w:r>
    </w:p>
    <w:p w:rsidR="001B5198" w:rsidRPr="00194FCD" w:rsidRDefault="007F5B61" w:rsidP="00CB63D3">
      <w:pPr>
        <w:adjustRightInd w:val="0"/>
        <w:snapToGrid w:val="0"/>
        <w:spacing w:before="100" w:beforeAutospacing="1" w:after="100" w:afterAutospacing="1" w:line="276" w:lineRule="auto"/>
        <w:ind w:firstLineChars="200" w:firstLine="480"/>
        <w:rPr>
          <w:rFonts w:eastAsia="仿宋"/>
          <w:sz w:val="24"/>
        </w:rPr>
      </w:pPr>
      <w:r w:rsidRPr="00194FCD">
        <w:rPr>
          <w:rFonts w:eastAsia="仿宋"/>
          <w:sz w:val="24"/>
        </w:rPr>
        <w:t>山东大学党委宣传部是学校党委职能部门，校园文化建设工作办公室是学校党政管理部门，与党委宣传部合署办公。党委宣传部主要负责统筹学校思想政治理论教育工作；负责校园文化建设管理工作；负责校内宣传媒体建设；负责校内出版物管理；策划、组织学校对外宣传报道工作；引导管理学校舆情，培育弘扬文明风尚；完成学校和上级机关交办的其他任务。</w:t>
      </w:r>
      <w:r w:rsidR="001B5198" w:rsidRPr="00194FCD">
        <w:rPr>
          <w:rFonts w:eastAsia="仿宋"/>
          <w:sz w:val="24"/>
        </w:rPr>
        <w:t>设立多个板块以丰富校园文化</w:t>
      </w:r>
      <w:r w:rsidR="00CB63D3" w:rsidRPr="00194FCD">
        <w:rPr>
          <w:rFonts w:eastAsia="仿宋"/>
          <w:sz w:val="24"/>
        </w:rPr>
        <w:t>，</w:t>
      </w:r>
      <w:r w:rsidR="001B5198" w:rsidRPr="00194FCD">
        <w:rPr>
          <w:rFonts w:eastAsia="仿宋"/>
          <w:sz w:val="24"/>
        </w:rPr>
        <w:t>包括：</w:t>
      </w:r>
      <w:r w:rsidR="00CB63D3" w:rsidRPr="00194FCD">
        <w:rPr>
          <w:rFonts w:eastAsia="仿宋"/>
          <w:sz w:val="24"/>
        </w:rPr>
        <w:t>山东大学报、山东大学广播台、山大电视台、山大视点、山大文化、山东大学师风网、媒体看山大、山东大学微信、山大新浪微博、山大腾讯文博等。</w:t>
      </w:r>
    </w:p>
    <w:p w:rsidR="006666DC" w:rsidRPr="00194FCD" w:rsidRDefault="001A6586" w:rsidP="007F5B61">
      <w:pPr>
        <w:adjustRightInd w:val="0"/>
        <w:snapToGrid w:val="0"/>
        <w:spacing w:before="100" w:beforeAutospacing="1" w:after="100" w:afterAutospacing="1"/>
        <w:ind w:firstLineChars="200" w:firstLine="560"/>
        <w:rPr>
          <w:rFonts w:eastAsia="黑体"/>
          <w:color w:val="000000" w:themeColor="text1"/>
          <w:sz w:val="28"/>
        </w:rPr>
      </w:pPr>
      <w:r w:rsidRPr="00194FCD">
        <w:rPr>
          <w:rFonts w:eastAsia="黑体"/>
          <w:color w:val="000000" w:themeColor="text1"/>
          <w:sz w:val="28"/>
        </w:rPr>
        <w:t>五、培养质量</w:t>
      </w:r>
    </w:p>
    <w:p w:rsidR="006666DC" w:rsidRPr="00194FCD" w:rsidRDefault="001A6586">
      <w:pPr>
        <w:adjustRightInd w:val="0"/>
        <w:snapToGrid w:val="0"/>
        <w:spacing w:before="100" w:beforeAutospacing="1" w:after="100" w:afterAutospacing="1"/>
        <w:ind w:firstLineChars="177" w:firstLine="426"/>
        <w:rPr>
          <w:rFonts w:eastAsia="仿宋_GB2312"/>
          <w:b/>
          <w:color w:val="000000" w:themeColor="text1"/>
          <w:sz w:val="24"/>
        </w:rPr>
      </w:pPr>
      <w:r w:rsidRPr="00194FCD">
        <w:rPr>
          <w:rFonts w:eastAsia="仿宋_GB2312"/>
          <w:b/>
          <w:color w:val="000000" w:themeColor="text1"/>
          <w:sz w:val="24"/>
        </w:rPr>
        <w:t>（一）毕业率及学位授予率</w:t>
      </w:r>
    </w:p>
    <w:p w:rsidR="006666DC" w:rsidRPr="00194FCD" w:rsidRDefault="001A6586">
      <w:pPr>
        <w:adjustRightInd w:val="0"/>
        <w:snapToGrid w:val="0"/>
        <w:spacing w:before="100" w:beforeAutospacing="1" w:after="100" w:afterAutospacing="1"/>
        <w:ind w:firstLineChars="200" w:firstLine="480"/>
        <w:rPr>
          <w:rFonts w:eastAsia="仿宋_GB2312"/>
          <w:color w:val="000000" w:themeColor="text1"/>
          <w:sz w:val="24"/>
        </w:rPr>
      </w:pPr>
      <w:r w:rsidRPr="00194FCD">
        <w:rPr>
          <w:rFonts w:eastAsia="仿宋_GB2312"/>
          <w:color w:val="000000" w:themeColor="text1"/>
          <w:sz w:val="24"/>
        </w:rPr>
        <w:t>201</w:t>
      </w:r>
      <w:r w:rsidR="00803212">
        <w:rPr>
          <w:rFonts w:eastAsia="仿宋_GB2312"/>
          <w:color w:val="000000" w:themeColor="text1"/>
          <w:sz w:val="24"/>
        </w:rPr>
        <w:t>6</w:t>
      </w:r>
      <w:r w:rsidRPr="00194FCD">
        <w:rPr>
          <w:rFonts w:eastAsia="仿宋_GB2312"/>
          <w:color w:val="000000" w:themeColor="text1"/>
          <w:sz w:val="24"/>
        </w:rPr>
        <w:t>年共审核应届毕业生</w:t>
      </w:r>
      <w:r w:rsidRPr="00194FCD">
        <w:rPr>
          <w:rFonts w:eastAsia="仿宋_GB2312"/>
          <w:color w:val="000000" w:themeColor="text1"/>
          <w:sz w:val="24"/>
          <w:u w:val="single"/>
        </w:rPr>
        <w:t xml:space="preserve"> </w:t>
      </w:r>
      <w:r w:rsidR="008D67FE">
        <w:rPr>
          <w:rFonts w:eastAsia="仿宋_GB2312"/>
          <w:color w:val="000000" w:themeColor="text1"/>
          <w:sz w:val="24"/>
          <w:u w:val="single"/>
        </w:rPr>
        <w:t>4</w:t>
      </w:r>
      <w:r w:rsidR="003C6177">
        <w:rPr>
          <w:rFonts w:eastAsia="仿宋_GB2312"/>
          <w:color w:val="000000" w:themeColor="text1"/>
          <w:sz w:val="24"/>
          <w:u w:val="single"/>
        </w:rPr>
        <w:t>7</w:t>
      </w:r>
      <w:r w:rsidRPr="00194FCD">
        <w:rPr>
          <w:rFonts w:eastAsia="仿宋_GB2312"/>
          <w:color w:val="000000" w:themeColor="text1"/>
          <w:sz w:val="24"/>
          <w:u w:val="single"/>
        </w:rPr>
        <w:t xml:space="preserve"> </w:t>
      </w:r>
      <w:r w:rsidRPr="00194FCD">
        <w:rPr>
          <w:rFonts w:eastAsia="仿宋_GB2312"/>
          <w:color w:val="000000" w:themeColor="text1"/>
          <w:sz w:val="24"/>
        </w:rPr>
        <w:t>人，符合毕业条件的人数为</w:t>
      </w:r>
      <w:r w:rsidRPr="00194FCD">
        <w:rPr>
          <w:rFonts w:eastAsia="仿宋_GB2312"/>
          <w:color w:val="000000" w:themeColor="text1"/>
          <w:sz w:val="24"/>
          <w:u w:val="single"/>
        </w:rPr>
        <w:t xml:space="preserve"> </w:t>
      </w:r>
      <w:r w:rsidR="003C6177">
        <w:rPr>
          <w:rFonts w:eastAsia="仿宋_GB2312"/>
          <w:color w:val="000000" w:themeColor="text1"/>
          <w:sz w:val="24"/>
          <w:u w:val="single"/>
        </w:rPr>
        <w:t>47</w:t>
      </w:r>
      <w:r w:rsidRPr="00194FCD">
        <w:rPr>
          <w:rFonts w:eastAsia="仿宋_GB2312"/>
          <w:color w:val="000000" w:themeColor="text1"/>
          <w:sz w:val="24"/>
          <w:u w:val="single"/>
        </w:rPr>
        <w:t xml:space="preserve"> </w:t>
      </w:r>
      <w:r w:rsidRPr="00194FCD">
        <w:rPr>
          <w:rFonts w:eastAsia="仿宋_GB2312"/>
          <w:color w:val="000000" w:themeColor="text1"/>
          <w:sz w:val="24"/>
        </w:rPr>
        <w:t>人，应届本科生总体毕业率为</w:t>
      </w:r>
      <w:r w:rsidRPr="00194FCD">
        <w:rPr>
          <w:rFonts w:eastAsia="仿宋_GB2312"/>
          <w:color w:val="000000" w:themeColor="text1"/>
          <w:sz w:val="24"/>
          <w:u w:val="single"/>
        </w:rPr>
        <w:t xml:space="preserve"> </w:t>
      </w:r>
      <w:r w:rsidR="00532A91" w:rsidRPr="00194FCD">
        <w:rPr>
          <w:rFonts w:eastAsia="仿宋_GB2312"/>
          <w:color w:val="000000" w:themeColor="text1"/>
          <w:sz w:val="24"/>
          <w:u w:val="single"/>
        </w:rPr>
        <w:t>100</w:t>
      </w:r>
      <w:r w:rsidRPr="00194FCD">
        <w:rPr>
          <w:rFonts w:eastAsia="仿宋_GB2312"/>
          <w:color w:val="000000" w:themeColor="text1"/>
          <w:sz w:val="24"/>
          <w:u w:val="single"/>
        </w:rPr>
        <w:t xml:space="preserve"> </w:t>
      </w:r>
      <w:r w:rsidRPr="00194FCD">
        <w:rPr>
          <w:rFonts w:eastAsia="仿宋_GB2312"/>
          <w:color w:val="000000" w:themeColor="text1"/>
          <w:sz w:val="24"/>
        </w:rPr>
        <w:t>%</w:t>
      </w:r>
      <w:r w:rsidRPr="00194FCD">
        <w:rPr>
          <w:rFonts w:eastAsia="仿宋_GB2312"/>
          <w:color w:val="000000" w:themeColor="text1"/>
          <w:sz w:val="24"/>
        </w:rPr>
        <w:t>；符合学位授予条件有</w:t>
      </w:r>
      <w:r w:rsidRPr="00194FCD">
        <w:rPr>
          <w:rFonts w:eastAsia="仿宋_GB2312"/>
          <w:color w:val="000000" w:themeColor="text1"/>
          <w:sz w:val="24"/>
          <w:u w:val="single"/>
        </w:rPr>
        <w:t xml:space="preserve"> </w:t>
      </w:r>
      <w:r w:rsidR="003C6177">
        <w:rPr>
          <w:rFonts w:eastAsia="仿宋_GB2312"/>
          <w:color w:val="000000" w:themeColor="text1"/>
          <w:sz w:val="24"/>
          <w:u w:val="single"/>
        </w:rPr>
        <w:t>47</w:t>
      </w:r>
      <w:r w:rsidRPr="00194FCD">
        <w:rPr>
          <w:rFonts w:eastAsia="仿宋_GB2312"/>
          <w:color w:val="000000" w:themeColor="text1"/>
          <w:sz w:val="24"/>
          <w:u w:val="single"/>
        </w:rPr>
        <w:t xml:space="preserve"> </w:t>
      </w:r>
      <w:r w:rsidRPr="00194FCD">
        <w:rPr>
          <w:rFonts w:eastAsia="仿宋_GB2312"/>
          <w:color w:val="000000" w:themeColor="text1"/>
          <w:sz w:val="24"/>
        </w:rPr>
        <w:t>人，应届本科生总体学位授予率</w:t>
      </w:r>
      <w:r w:rsidRPr="00194FCD">
        <w:rPr>
          <w:rFonts w:eastAsia="仿宋_GB2312"/>
          <w:color w:val="000000" w:themeColor="text1"/>
          <w:sz w:val="24"/>
          <w:u w:val="single"/>
        </w:rPr>
        <w:t xml:space="preserve"> </w:t>
      </w:r>
      <w:r w:rsidR="00532A91" w:rsidRPr="00194FCD">
        <w:rPr>
          <w:rFonts w:eastAsia="仿宋_GB2312"/>
          <w:color w:val="000000" w:themeColor="text1"/>
          <w:sz w:val="24"/>
          <w:u w:val="single"/>
        </w:rPr>
        <w:t>100</w:t>
      </w:r>
      <w:r w:rsidRPr="00194FCD">
        <w:rPr>
          <w:rFonts w:eastAsia="仿宋_GB2312"/>
          <w:color w:val="000000" w:themeColor="text1"/>
          <w:sz w:val="24"/>
          <w:u w:val="single"/>
        </w:rPr>
        <w:t xml:space="preserve"> </w:t>
      </w:r>
      <w:r w:rsidRPr="00194FCD">
        <w:rPr>
          <w:rFonts w:eastAsia="仿宋_GB2312"/>
          <w:color w:val="000000" w:themeColor="text1"/>
          <w:sz w:val="24"/>
        </w:rPr>
        <w:t>%</w:t>
      </w:r>
      <w:r w:rsidRPr="00194FCD">
        <w:rPr>
          <w:rFonts w:eastAsia="仿宋_GB2312"/>
          <w:color w:val="000000" w:themeColor="text1"/>
          <w:sz w:val="24"/>
        </w:rPr>
        <w:t>。</w:t>
      </w:r>
    </w:p>
    <w:p w:rsidR="006666DC" w:rsidRPr="00194FCD" w:rsidRDefault="001A6586">
      <w:pPr>
        <w:adjustRightInd w:val="0"/>
        <w:snapToGrid w:val="0"/>
        <w:spacing w:before="100" w:beforeAutospacing="1" w:after="100" w:afterAutospacing="1"/>
        <w:ind w:firstLineChars="177" w:firstLine="426"/>
        <w:rPr>
          <w:rFonts w:eastAsia="仿宋_GB2312"/>
          <w:b/>
          <w:sz w:val="24"/>
        </w:rPr>
      </w:pPr>
      <w:r w:rsidRPr="00194FCD">
        <w:rPr>
          <w:rFonts w:eastAsia="仿宋_GB2312"/>
          <w:b/>
          <w:sz w:val="24"/>
        </w:rPr>
        <w:t>（二）毕业生就业率</w:t>
      </w:r>
    </w:p>
    <w:p w:rsidR="006666DC" w:rsidRPr="00194FCD" w:rsidRDefault="001A6586">
      <w:pPr>
        <w:adjustRightInd w:val="0"/>
        <w:snapToGrid w:val="0"/>
        <w:ind w:firstLineChars="200" w:firstLine="420"/>
        <w:jc w:val="center"/>
        <w:rPr>
          <w:rFonts w:eastAsia="仿宋_GB2312"/>
          <w:szCs w:val="21"/>
        </w:rPr>
      </w:pPr>
      <w:r w:rsidRPr="00194FCD">
        <w:rPr>
          <w:rFonts w:eastAsia="仿宋_GB2312"/>
          <w:szCs w:val="21"/>
        </w:rPr>
        <w:t>表：</w:t>
      </w:r>
      <w:r w:rsidRPr="00194FCD">
        <w:rPr>
          <w:rFonts w:eastAsia="仿宋_GB2312"/>
          <w:szCs w:val="21"/>
        </w:rPr>
        <w:t>201</w:t>
      </w:r>
      <w:r w:rsidR="00B63531">
        <w:rPr>
          <w:rFonts w:eastAsia="仿宋_GB2312"/>
          <w:szCs w:val="21"/>
        </w:rPr>
        <w:t>6</w:t>
      </w:r>
      <w:r w:rsidRPr="00194FCD">
        <w:rPr>
          <w:rFonts w:eastAsia="仿宋_GB2312"/>
          <w:szCs w:val="21"/>
        </w:rPr>
        <w:t>届毕业生就业率</w:t>
      </w:r>
    </w:p>
    <w:tbl>
      <w:tblPr>
        <w:tblStyle w:val="a4"/>
        <w:tblW w:w="9214" w:type="dxa"/>
        <w:tblInd w:w="562" w:type="dxa"/>
        <w:tblLayout w:type="fixed"/>
        <w:tblLook w:val="04A0"/>
      </w:tblPr>
      <w:tblGrid>
        <w:gridCol w:w="4066"/>
        <w:gridCol w:w="2626"/>
        <w:gridCol w:w="1185"/>
        <w:gridCol w:w="1337"/>
      </w:tblGrid>
      <w:tr w:rsidR="006666DC" w:rsidRPr="00194FCD">
        <w:trPr>
          <w:trHeight w:val="420"/>
        </w:trPr>
        <w:tc>
          <w:tcPr>
            <w:tcW w:w="6692" w:type="dxa"/>
            <w:gridSpan w:val="2"/>
          </w:tcPr>
          <w:p w:rsidR="006666DC" w:rsidRPr="00194FCD" w:rsidRDefault="001A6586">
            <w:pPr>
              <w:widowControl/>
              <w:rPr>
                <w:rFonts w:eastAsia="仿宋_GB2312"/>
                <w:kern w:val="0"/>
                <w:szCs w:val="21"/>
              </w:rPr>
            </w:pPr>
            <w:r w:rsidRPr="00194FCD">
              <w:rPr>
                <w:rFonts w:eastAsia="仿宋_GB2312"/>
                <w:kern w:val="0"/>
                <w:szCs w:val="21"/>
              </w:rPr>
              <w:t>项目</w:t>
            </w:r>
          </w:p>
        </w:tc>
        <w:tc>
          <w:tcPr>
            <w:tcW w:w="1185" w:type="dxa"/>
          </w:tcPr>
          <w:p w:rsidR="006666DC" w:rsidRPr="00194FCD" w:rsidRDefault="001A6586">
            <w:pPr>
              <w:widowControl/>
              <w:jc w:val="center"/>
              <w:rPr>
                <w:rFonts w:eastAsia="仿宋_GB2312"/>
                <w:kern w:val="0"/>
                <w:szCs w:val="21"/>
              </w:rPr>
            </w:pPr>
            <w:r w:rsidRPr="00194FCD">
              <w:rPr>
                <w:rFonts w:eastAsia="仿宋_GB2312"/>
                <w:kern w:val="0"/>
                <w:szCs w:val="21"/>
              </w:rPr>
              <w:t>人数</w:t>
            </w:r>
          </w:p>
        </w:tc>
        <w:tc>
          <w:tcPr>
            <w:tcW w:w="1337" w:type="dxa"/>
          </w:tcPr>
          <w:p w:rsidR="006666DC" w:rsidRPr="00194FCD" w:rsidRDefault="001A6586">
            <w:pPr>
              <w:widowControl/>
              <w:jc w:val="center"/>
              <w:rPr>
                <w:rFonts w:eastAsia="仿宋_GB2312"/>
                <w:kern w:val="0"/>
                <w:szCs w:val="21"/>
              </w:rPr>
            </w:pPr>
            <w:r w:rsidRPr="00194FCD">
              <w:rPr>
                <w:rFonts w:eastAsia="仿宋_GB2312"/>
                <w:kern w:val="0"/>
                <w:szCs w:val="21"/>
              </w:rPr>
              <w:t>百分比</w:t>
            </w:r>
          </w:p>
        </w:tc>
      </w:tr>
      <w:tr w:rsidR="008A0857" w:rsidRPr="00194FCD" w:rsidTr="00945552">
        <w:trPr>
          <w:trHeight w:val="315"/>
        </w:trPr>
        <w:tc>
          <w:tcPr>
            <w:tcW w:w="4066" w:type="dxa"/>
            <w:vMerge w:val="restart"/>
          </w:tcPr>
          <w:p w:rsidR="008A0857" w:rsidRPr="00194FCD" w:rsidRDefault="008A0857" w:rsidP="008A0857">
            <w:pPr>
              <w:widowControl/>
              <w:rPr>
                <w:rFonts w:eastAsia="仿宋_GB2312"/>
                <w:kern w:val="0"/>
                <w:szCs w:val="21"/>
              </w:rPr>
            </w:pPr>
            <w:r w:rsidRPr="00194FCD">
              <w:rPr>
                <w:rFonts w:eastAsia="仿宋_GB2312"/>
                <w:kern w:val="0"/>
                <w:szCs w:val="21"/>
              </w:rPr>
              <w:t xml:space="preserve">1. </w:t>
            </w:r>
            <w:r w:rsidRPr="00194FCD">
              <w:rPr>
                <w:rFonts w:eastAsia="仿宋_GB2312"/>
                <w:kern w:val="0"/>
                <w:szCs w:val="21"/>
              </w:rPr>
              <w:t>本专业应届毕业生就业率</w:t>
            </w:r>
          </w:p>
        </w:tc>
        <w:tc>
          <w:tcPr>
            <w:tcW w:w="2626" w:type="dxa"/>
          </w:tcPr>
          <w:p w:rsidR="008A0857" w:rsidRPr="00194FCD" w:rsidRDefault="008A0857" w:rsidP="008A0857">
            <w:pPr>
              <w:widowControl/>
              <w:rPr>
                <w:rFonts w:eastAsia="仿宋_GB2312"/>
                <w:kern w:val="0"/>
                <w:szCs w:val="21"/>
              </w:rPr>
            </w:pPr>
            <w:r w:rsidRPr="00194FCD">
              <w:rPr>
                <w:rFonts w:eastAsia="仿宋_GB2312"/>
                <w:kern w:val="0"/>
                <w:szCs w:val="21"/>
              </w:rPr>
              <w:t>专业就业学生总数</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8A0857" w:rsidRPr="00194FCD" w:rsidRDefault="00B63531" w:rsidP="008A0857">
            <w:pPr>
              <w:widowControl/>
              <w:jc w:val="center"/>
              <w:rPr>
                <w:color w:val="000000"/>
                <w:kern w:val="0"/>
                <w:sz w:val="22"/>
                <w:szCs w:val="22"/>
              </w:rPr>
            </w:pPr>
            <w:r>
              <w:rPr>
                <w:color w:val="000000"/>
                <w:sz w:val="22"/>
                <w:szCs w:val="22"/>
              </w:rPr>
              <w:t>47</w:t>
            </w:r>
          </w:p>
        </w:tc>
        <w:tc>
          <w:tcPr>
            <w:tcW w:w="1337" w:type="dxa"/>
          </w:tcPr>
          <w:p w:rsidR="008A0857" w:rsidRPr="00194FCD" w:rsidRDefault="008A0857" w:rsidP="008A0857">
            <w:pPr>
              <w:widowControl/>
              <w:rPr>
                <w:rFonts w:eastAsia="仿宋_GB2312"/>
                <w:kern w:val="0"/>
                <w:szCs w:val="21"/>
              </w:rPr>
            </w:pPr>
          </w:p>
        </w:tc>
      </w:tr>
      <w:tr w:rsidR="008A0857" w:rsidRPr="00194FCD" w:rsidTr="00945552">
        <w:trPr>
          <w:trHeight w:val="315"/>
        </w:trPr>
        <w:tc>
          <w:tcPr>
            <w:tcW w:w="4066" w:type="dxa"/>
            <w:vMerge/>
          </w:tcPr>
          <w:p w:rsidR="008A0857" w:rsidRPr="00194FCD" w:rsidRDefault="008A0857" w:rsidP="008A0857">
            <w:pPr>
              <w:widowControl/>
              <w:jc w:val="left"/>
              <w:rPr>
                <w:rFonts w:eastAsia="仿宋_GB2312"/>
                <w:kern w:val="0"/>
                <w:szCs w:val="21"/>
              </w:rPr>
            </w:pPr>
          </w:p>
        </w:tc>
        <w:tc>
          <w:tcPr>
            <w:tcW w:w="2626" w:type="dxa"/>
          </w:tcPr>
          <w:p w:rsidR="008A0857" w:rsidRPr="00194FCD" w:rsidRDefault="008A0857" w:rsidP="008A0857">
            <w:pPr>
              <w:widowControl/>
              <w:rPr>
                <w:rFonts w:eastAsia="仿宋_GB2312"/>
                <w:kern w:val="0"/>
                <w:szCs w:val="21"/>
              </w:rPr>
            </w:pPr>
            <w:r w:rsidRPr="00194FCD">
              <w:rPr>
                <w:rFonts w:eastAsia="仿宋_GB2312"/>
                <w:kern w:val="0"/>
                <w:szCs w:val="21"/>
              </w:rPr>
              <w:t>已就业学生人数</w:t>
            </w:r>
          </w:p>
        </w:tc>
        <w:tc>
          <w:tcPr>
            <w:tcW w:w="1185" w:type="dxa"/>
            <w:tcBorders>
              <w:top w:val="nil"/>
              <w:left w:val="single" w:sz="4" w:space="0" w:color="auto"/>
              <w:bottom w:val="single" w:sz="4" w:space="0" w:color="auto"/>
              <w:right w:val="single" w:sz="4" w:space="0" w:color="auto"/>
            </w:tcBorders>
            <w:shd w:val="clear" w:color="auto" w:fill="auto"/>
            <w:vAlign w:val="center"/>
          </w:tcPr>
          <w:p w:rsidR="008A0857" w:rsidRPr="00194FCD" w:rsidRDefault="00B63531" w:rsidP="008A0857">
            <w:pPr>
              <w:jc w:val="center"/>
              <w:rPr>
                <w:color w:val="000000"/>
                <w:sz w:val="22"/>
                <w:szCs w:val="22"/>
              </w:rPr>
            </w:pPr>
            <w:r>
              <w:rPr>
                <w:color w:val="000000"/>
                <w:sz w:val="22"/>
                <w:szCs w:val="22"/>
              </w:rPr>
              <w:t>33</w:t>
            </w:r>
          </w:p>
        </w:tc>
        <w:tc>
          <w:tcPr>
            <w:tcW w:w="1337" w:type="dxa"/>
          </w:tcPr>
          <w:p w:rsidR="008A0857" w:rsidRPr="00194FCD" w:rsidRDefault="008A0857" w:rsidP="008A0857">
            <w:pPr>
              <w:widowControl/>
              <w:rPr>
                <w:rFonts w:eastAsia="仿宋_GB2312"/>
                <w:kern w:val="0"/>
                <w:szCs w:val="21"/>
              </w:rPr>
            </w:pPr>
          </w:p>
        </w:tc>
      </w:tr>
      <w:tr w:rsidR="008A0857" w:rsidRPr="00194FCD" w:rsidTr="00945552">
        <w:trPr>
          <w:trHeight w:val="315"/>
        </w:trPr>
        <w:tc>
          <w:tcPr>
            <w:tcW w:w="4066" w:type="dxa"/>
            <w:vMerge/>
          </w:tcPr>
          <w:p w:rsidR="008A0857" w:rsidRPr="00194FCD" w:rsidRDefault="008A0857" w:rsidP="008A0857">
            <w:pPr>
              <w:widowControl/>
              <w:jc w:val="left"/>
              <w:rPr>
                <w:rFonts w:eastAsia="仿宋_GB2312"/>
                <w:kern w:val="0"/>
                <w:szCs w:val="21"/>
              </w:rPr>
            </w:pPr>
          </w:p>
        </w:tc>
        <w:tc>
          <w:tcPr>
            <w:tcW w:w="2626" w:type="dxa"/>
          </w:tcPr>
          <w:p w:rsidR="008A0857" w:rsidRPr="00194FCD" w:rsidRDefault="008A0857" w:rsidP="008A0857">
            <w:pPr>
              <w:widowControl/>
              <w:rPr>
                <w:rFonts w:eastAsia="仿宋_GB2312"/>
                <w:kern w:val="0"/>
                <w:szCs w:val="21"/>
              </w:rPr>
            </w:pPr>
            <w:r w:rsidRPr="00194FCD">
              <w:rPr>
                <w:rFonts w:eastAsia="仿宋_GB2312"/>
                <w:kern w:val="0"/>
                <w:szCs w:val="21"/>
              </w:rPr>
              <w:t>实际就业率</w:t>
            </w:r>
          </w:p>
        </w:tc>
        <w:tc>
          <w:tcPr>
            <w:tcW w:w="1185" w:type="dxa"/>
            <w:tcBorders>
              <w:top w:val="nil"/>
              <w:left w:val="single" w:sz="4" w:space="0" w:color="auto"/>
              <w:bottom w:val="single" w:sz="4" w:space="0" w:color="auto"/>
              <w:right w:val="single" w:sz="4" w:space="0" w:color="auto"/>
            </w:tcBorders>
            <w:shd w:val="clear" w:color="auto" w:fill="auto"/>
            <w:vAlign w:val="center"/>
          </w:tcPr>
          <w:p w:rsidR="008A0857" w:rsidRPr="00194FCD" w:rsidRDefault="008A0857" w:rsidP="008A0857">
            <w:pPr>
              <w:jc w:val="center"/>
              <w:rPr>
                <w:color w:val="000000"/>
                <w:sz w:val="22"/>
                <w:szCs w:val="22"/>
              </w:rPr>
            </w:pPr>
          </w:p>
        </w:tc>
        <w:tc>
          <w:tcPr>
            <w:tcW w:w="1337" w:type="dxa"/>
          </w:tcPr>
          <w:p w:rsidR="008A0857" w:rsidRPr="00194FCD" w:rsidRDefault="00B63531" w:rsidP="008A0857">
            <w:pPr>
              <w:widowControl/>
              <w:rPr>
                <w:rFonts w:eastAsia="仿宋_GB2312"/>
                <w:kern w:val="0"/>
                <w:szCs w:val="21"/>
              </w:rPr>
            </w:pPr>
            <w:r>
              <w:rPr>
                <w:color w:val="000000"/>
                <w:sz w:val="22"/>
                <w:szCs w:val="22"/>
              </w:rPr>
              <w:t>70.21</w:t>
            </w:r>
            <w:r w:rsidR="008A0857" w:rsidRPr="00194FCD">
              <w:rPr>
                <w:color w:val="000000"/>
                <w:sz w:val="22"/>
                <w:szCs w:val="22"/>
              </w:rPr>
              <w:t>%</w:t>
            </w:r>
          </w:p>
        </w:tc>
      </w:tr>
      <w:tr w:rsidR="008A0857" w:rsidRPr="00194FCD" w:rsidTr="00945552">
        <w:trPr>
          <w:trHeight w:val="315"/>
        </w:trPr>
        <w:tc>
          <w:tcPr>
            <w:tcW w:w="4066" w:type="dxa"/>
            <w:vMerge/>
          </w:tcPr>
          <w:p w:rsidR="008A0857" w:rsidRPr="00194FCD" w:rsidRDefault="008A0857" w:rsidP="008A0857">
            <w:pPr>
              <w:widowControl/>
              <w:jc w:val="left"/>
              <w:rPr>
                <w:rFonts w:eastAsia="仿宋_GB2312"/>
                <w:kern w:val="0"/>
                <w:szCs w:val="21"/>
              </w:rPr>
            </w:pPr>
          </w:p>
        </w:tc>
        <w:tc>
          <w:tcPr>
            <w:tcW w:w="2626" w:type="dxa"/>
          </w:tcPr>
          <w:p w:rsidR="008A0857" w:rsidRPr="00194FCD" w:rsidRDefault="008A0857" w:rsidP="008A0857">
            <w:pPr>
              <w:widowControl/>
              <w:rPr>
                <w:rFonts w:eastAsia="仿宋_GB2312"/>
                <w:kern w:val="0"/>
                <w:szCs w:val="21"/>
              </w:rPr>
            </w:pPr>
            <w:r w:rsidRPr="00194FCD">
              <w:rPr>
                <w:rFonts w:eastAsia="仿宋_GB2312"/>
                <w:kern w:val="0"/>
                <w:szCs w:val="21"/>
              </w:rPr>
              <w:t>其中灵活就业人数</w:t>
            </w:r>
          </w:p>
        </w:tc>
        <w:tc>
          <w:tcPr>
            <w:tcW w:w="1185" w:type="dxa"/>
            <w:tcBorders>
              <w:top w:val="nil"/>
              <w:left w:val="single" w:sz="4" w:space="0" w:color="auto"/>
              <w:bottom w:val="single" w:sz="4" w:space="0" w:color="auto"/>
              <w:right w:val="single" w:sz="4" w:space="0" w:color="auto"/>
            </w:tcBorders>
            <w:shd w:val="clear" w:color="auto" w:fill="auto"/>
            <w:vAlign w:val="center"/>
          </w:tcPr>
          <w:p w:rsidR="008A0857" w:rsidRPr="00194FCD" w:rsidRDefault="008A0857" w:rsidP="008A0857">
            <w:pPr>
              <w:jc w:val="center"/>
              <w:rPr>
                <w:color w:val="000000"/>
                <w:sz w:val="22"/>
                <w:szCs w:val="22"/>
              </w:rPr>
            </w:pPr>
            <w:r w:rsidRPr="00194FCD">
              <w:rPr>
                <w:color w:val="000000"/>
                <w:sz w:val="22"/>
                <w:szCs w:val="22"/>
              </w:rPr>
              <w:t>0</w:t>
            </w:r>
          </w:p>
        </w:tc>
        <w:tc>
          <w:tcPr>
            <w:tcW w:w="1337" w:type="dxa"/>
          </w:tcPr>
          <w:p w:rsidR="008A0857" w:rsidRPr="00194FCD" w:rsidRDefault="008A0857" w:rsidP="008A0857">
            <w:pPr>
              <w:widowControl/>
              <w:rPr>
                <w:rFonts w:eastAsia="仿宋_GB2312"/>
                <w:kern w:val="0"/>
                <w:szCs w:val="21"/>
              </w:rPr>
            </w:pPr>
          </w:p>
        </w:tc>
      </w:tr>
      <w:tr w:rsidR="008A0857" w:rsidRPr="00194FCD" w:rsidTr="00945552">
        <w:trPr>
          <w:trHeight w:val="315"/>
        </w:trPr>
        <w:tc>
          <w:tcPr>
            <w:tcW w:w="4066" w:type="dxa"/>
            <w:vMerge/>
          </w:tcPr>
          <w:p w:rsidR="008A0857" w:rsidRPr="00194FCD" w:rsidRDefault="008A0857" w:rsidP="008A0857">
            <w:pPr>
              <w:widowControl/>
              <w:jc w:val="left"/>
              <w:rPr>
                <w:rFonts w:eastAsia="仿宋_GB2312"/>
                <w:kern w:val="0"/>
                <w:szCs w:val="21"/>
              </w:rPr>
            </w:pPr>
          </w:p>
        </w:tc>
        <w:tc>
          <w:tcPr>
            <w:tcW w:w="2626" w:type="dxa"/>
          </w:tcPr>
          <w:p w:rsidR="008A0857" w:rsidRPr="00194FCD" w:rsidRDefault="008A0857" w:rsidP="008A0857">
            <w:pPr>
              <w:widowControl/>
              <w:rPr>
                <w:rFonts w:eastAsia="仿宋_GB2312"/>
                <w:kern w:val="0"/>
                <w:szCs w:val="21"/>
              </w:rPr>
            </w:pPr>
            <w:r w:rsidRPr="00194FCD">
              <w:rPr>
                <w:rFonts w:eastAsia="仿宋_GB2312"/>
                <w:kern w:val="0"/>
                <w:szCs w:val="21"/>
              </w:rPr>
              <w:t>灵活就业率</w:t>
            </w:r>
          </w:p>
        </w:tc>
        <w:tc>
          <w:tcPr>
            <w:tcW w:w="1185" w:type="dxa"/>
            <w:tcBorders>
              <w:top w:val="nil"/>
              <w:left w:val="single" w:sz="4" w:space="0" w:color="auto"/>
              <w:bottom w:val="single" w:sz="4" w:space="0" w:color="auto"/>
              <w:right w:val="single" w:sz="4" w:space="0" w:color="auto"/>
            </w:tcBorders>
            <w:shd w:val="clear" w:color="auto" w:fill="auto"/>
            <w:vAlign w:val="center"/>
          </w:tcPr>
          <w:p w:rsidR="008A0857" w:rsidRPr="00194FCD" w:rsidRDefault="00B63531" w:rsidP="008A0857">
            <w:pPr>
              <w:jc w:val="center"/>
              <w:rPr>
                <w:color w:val="000000"/>
                <w:sz w:val="22"/>
                <w:szCs w:val="22"/>
              </w:rPr>
            </w:pPr>
            <w:r>
              <w:rPr>
                <w:rFonts w:hint="eastAsia"/>
                <w:color w:val="000000"/>
                <w:sz w:val="22"/>
                <w:szCs w:val="22"/>
              </w:rPr>
              <w:t>0</w:t>
            </w:r>
          </w:p>
        </w:tc>
        <w:tc>
          <w:tcPr>
            <w:tcW w:w="1337" w:type="dxa"/>
          </w:tcPr>
          <w:p w:rsidR="008A0857" w:rsidRPr="00194FCD" w:rsidRDefault="008A0857" w:rsidP="008A0857">
            <w:pPr>
              <w:widowControl/>
              <w:rPr>
                <w:rFonts w:eastAsia="仿宋_GB2312"/>
                <w:kern w:val="0"/>
                <w:szCs w:val="21"/>
              </w:rPr>
            </w:pPr>
          </w:p>
        </w:tc>
      </w:tr>
      <w:tr w:rsidR="008A0857" w:rsidRPr="00194FCD" w:rsidTr="00945552">
        <w:trPr>
          <w:trHeight w:val="315"/>
        </w:trPr>
        <w:tc>
          <w:tcPr>
            <w:tcW w:w="4066" w:type="dxa"/>
            <w:vMerge w:val="restart"/>
          </w:tcPr>
          <w:p w:rsidR="008A0857" w:rsidRPr="00194FCD" w:rsidRDefault="008A0857" w:rsidP="008A0857">
            <w:pPr>
              <w:widowControl/>
              <w:rPr>
                <w:rFonts w:eastAsia="仿宋_GB2312"/>
                <w:kern w:val="0"/>
                <w:szCs w:val="21"/>
              </w:rPr>
            </w:pPr>
            <w:r w:rsidRPr="00194FCD">
              <w:rPr>
                <w:rFonts w:eastAsia="仿宋_GB2312"/>
                <w:kern w:val="0"/>
                <w:szCs w:val="21"/>
              </w:rPr>
              <w:t>2.</w:t>
            </w:r>
            <w:r w:rsidRPr="00194FCD">
              <w:rPr>
                <w:rFonts w:eastAsia="仿宋_GB2312"/>
                <w:kern w:val="0"/>
                <w:szCs w:val="21"/>
              </w:rPr>
              <w:t>本专业应届毕业生升学基本情况（人）</w:t>
            </w:r>
          </w:p>
        </w:tc>
        <w:tc>
          <w:tcPr>
            <w:tcW w:w="2626" w:type="dxa"/>
          </w:tcPr>
          <w:p w:rsidR="008A0857" w:rsidRPr="00194FCD" w:rsidRDefault="008A0857" w:rsidP="008A0857">
            <w:pPr>
              <w:widowControl/>
              <w:rPr>
                <w:rFonts w:eastAsia="仿宋_GB2312"/>
                <w:kern w:val="0"/>
                <w:szCs w:val="21"/>
              </w:rPr>
            </w:pPr>
            <w:r w:rsidRPr="00194FCD">
              <w:rPr>
                <w:rFonts w:eastAsia="仿宋_GB2312"/>
                <w:kern w:val="0"/>
                <w:szCs w:val="21"/>
              </w:rPr>
              <w:t>免试推荐研究生</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8A0857" w:rsidRPr="00194FCD" w:rsidRDefault="008A0857" w:rsidP="008A0857">
            <w:pPr>
              <w:widowControl/>
              <w:jc w:val="center"/>
              <w:rPr>
                <w:color w:val="000000"/>
                <w:kern w:val="0"/>
                <w:sz w:val="22"/>
                <w:szCs w:val="22"/>
              </w:rPr>
            </w:pPr>
            <w:r w:rsidRPr="00194FCD">
              <w:rPr>
                <w:color w:val="000000"/>
                <w:sz w:val="22"/>
                <w:szCs w:val="22"/>
              </w:rPr>
              <w:t>5</w:t>
            </w:r>
          </w:p>
        </w:tc>
        <w:tc>
          <w:tcPr>
            <w:tcW w:w="1337" w:type="dxa"/>
            <w:tcBorders>
              <w:top w:val="single" w:sz="4" w:space="0" w:color="auto"/>
              <w:left w:val="nil"/>
              <w:bottom w:val="single" w:sz="4" w:space="0" w:color="auto"/>
              <w:right w:val="single" w:sz="4" w:space="0" w:color="auto"/>
            </w:tcBorders>
            <w:shd w:val="clear" w:color="auto" w:fill="auto"/>
            <w:vAlign w:val="center"/>
          </w:tcPr>
          <w:p w:rsidR="008A0857" w:rsidRPr="00194FCD" w:rsidRDefault="00B63531" w:rsidP="00B67E56">
            <w:pPr>
              <w:jc w:val="center"/>
              <w:rPr>
                <w:color w:val="000000"/>
                <w:sz w:val="22"/>
                <w:szCs w:val="22"/>
              </w:rPr>
            </w:pPr>
            <w:r>
              <w:rPr>
                <w:color w:val="000000"/>
                <w:sz w:val="22"/>
                <w:szCs w:val="22"/>
              </w:rPr>
              <w:t>10.64</w:t>
            </w:r>
            <w:r w:rsidR="008A0857" w:rsidRPr="00194FCD">
              <w:rPr>
                <w:color w:val="000000"/>
                <w:sz w:val="22"/>
                <w:szCs w:val="22"/>
              </w:rPr>
              <w:t>%</w:t>
            </w:r>
          </w:p>
        </w:tc>
      </w:tr>
      <w:tr w:rsidR="008A0857" w:rsidRPr="00194FCD" w:rsidTr="00945552">
        <w:trPr>
          <w:trHeight w:val="315"/>
        </w:trPr>
        <w:tc>
          <w:tcPr>
            <w:tcW w:w="4066" w:type="dxa"/>
            <w:vMerge/>
          </w:tcPr>
          <w:p w:rsidR="008A0857" w:rsidRPr="00194FCD" w:rsidRDefault="008A0857" w:rsidP="008A0857">
            <w:pPr>
              <w:widowControl/>
              <w:rPr>
                <w:rFonts w:eastAsia="仿宋_GB2312"/>
                <w:kern w:val="0"/>
                <w:szCs w:val="21"/>
              </w:rPr>
            </w:pPr>
          </w:p>
        </w:tc>
        <w:tc>
          <w:tcPr>
            <w:tcW w:w="2626" w:type="dxa"/>
          </w:tcPr>
          <w:p w:rsidR="008A0857" w:rsidRPr="00194FCD" w:rsidRDefault="008A0857" w:rsidP="008A0857">
            <w:pPr>
              <w:widowControl/>
              <w:rPr>
                <w:rFonts w:eastAsia="仿宋_GB2312"/>
                <w:kern w:val="0"/>
                <w:szCs w:val="21"/>
              </w:rPr>
            </w:pPr>
            <w:r w:rsidRPr="00194FCD">
              <w:rPr>
                <w:rFonts w:eastAsia="仿宋_GB2312"/>
                <w:kern w:val="0"/>
                <w:szCs w:val="21"/>
              </w:rPr>
              <w:t>考研录取</w:t>
            </w:r>
          </w:p>
        </w:tc>
        <w:tc>
          <w:tcPr>
            <w:tcW w:w="1185" w:type="dxa"/>
            <w:tcBorders>
              <w:top w:val="nil"/>
              <w:left w:val="single" w:sz="4" w:space="0" w:color="auto"/>
              <w:bottom w:val="single" w:sz="4" w:space="0" w:color="auto"/>
              <w:right w:val="single" w:sz="4" w:space="0" w:color="auto"/>
            </w:tcBorders>
            <w:shd w:val="clear" w:color="auto" w:fill="auto"/>
            <w:vAlign w:val="center"/>
          </w:tcPr>
          <w:p w:rsidR="008A0857" w:rsidRPr="00194FCD" w:rsidRDefault="00B63531" w:rsidP="008A0857">
            <w:pPr>
              <w:jc w:val="center"/>
              <w:rPr>
                <w:color w:val="000000"/>
                <w:sz w:val="22"/>
                <w:szCs w:val="22"/>
              </w:rPr>
            </w:pPr>
            <w:r>
              <w:rPr>
                <w:color w:val="000000"/>
                <w:sz w:val="22"/>
                <w:szCs w:val="22"/>
              </w:rPr>
              <w:t>19</w:t>
            </w:r>
          </w:p>
        </w:tc>
        <w:tc>
          <w:tcPr>
            <w:tcW w:w="1337" w:type="dxa"/>
            <w:tcBorders>
              <w:top w:val="nil"/>
              <w:left w:val="nil"/>
              <w:bottom w:val="single" w:sz="4" w:space="0" w:color="auto"/>
              <w:right w:val="single" w:sz="4" w:space="0" w:color="auto"/>
            </w:tcBorders>
            <w:shd w:val="clear" w:color="auto" w:fill="auto"/>
            <w:vAlign w:val="center"/>
          </w:tcPr>
          <w:p w:rsidR="008A0857" w:rsidRPr="00194FCD" w:rsidRDefault="00B67E56" w:rsidP="00B63531">
            <w:pPr>
              <w:jc w:val="center"/>
              <w:rPr>
                <w:color w:val="000000"/>
                <w:sz w:val="22"/>
                <w:szCs w:val="22"/>
              </w:rPr>
            </w:pPr>
            <w:r w:rsidRPr="00194FCD">
              <w:rPr>
                <w:color w:val="000000"/>
                <w:sz w:val="22"/>
                <w:szCs w:val="22"/>
              </w:rPr>
              <w:t>40</w:t>
            </w:r>
            <w:r w:rsidR="008A0857" w:rsidRPr="00194FCD">
              <w:rPr>
                <w:color w:val="000000"/>
                <w:sz w:val="22"/>
                <w:szCs w:val="22"/>
              </w:rPr>
              <w:t>.</w:t>
            </w:r>
            <w:r w:rsidR="00B63531">
              <w:rPr>
                <w:color w:val="000000"/>
                <w:sz w:val="22"/>
                <w:szCs w:val="22"/>
              </w:rPr>
              <w:t>43</w:t>
            </w:r>
            <w:r w:rsidR="008A0857" w:rsidRPr="00194FCD">
              <w:rPr>
                <w:color w:val="000000"/>
                <w:sz w:val="22"/>
                <w:szCs w:val="22"/>
              </w:rPr>
              <w:t>%</w:t>
            </w:r>
          </w:p>
        </w:tc>
      </w:tr>
      <w:tr w:rsidR="008A0857" w:rsidRPr="00194FCD" w:rsidTr="00945552">
        <w:trPr>
          <w:trHeight w:val="315"/>
        </w:trPr>
        <w:tc>
          <w:tcPr>
            <w:tcW w:w="4066" w:type="dxa"/>
            <w:vMerge/>
          </w:tcPr>
          <w:p w:rsidR="008A0857" w:rsidRPr="00194FCD" w:rsidRDefault="008A0857" w:rsidP="008A0857">
            <w:pPr>
              <w:widowControl/>
              <w:jc w:val="left"/>
              <w:rPr>
                <w:rFonts w:eastAsia="仿宋_GB2312"/>
                <w:kern w:val="0"/>
                <w:szCs w:val="21"/>
              </w:rPr>
            </w:pPr>
          </w:p>
        </w:tc>
        <w:tc>
          <w:tcPr>
            <w:tcW w:w="2626" w:type="dxa"/>
          </w:tcPr>
          <w:p w:rsidR="008A0857" w:rsidRPr="00194FCD" w:rsidRDefault="008A0857" w:rsidP="008A0857">
            <w:pPr>
              <w:widowControl/>
              <w:rPr>
                <w:rFonts w:eastAsia="仿宋_GB2312"/>
                <w:kern w:val="0"/>
                <w:szCs w:val="21"/>
              </w:rPr>
            </w:pPr>
            <w:r w:rsidRPr="00194FCD">
              <w:rPr>
                <w:rFonts w:eastAsia="仿宋_GB2312"/>
                <w:kern w:val="0"/>
                <w:szCs w:val="21"/>
              </w:rPr>
              <w:t>出国留学</w:t>
            </w:r>
          </w:p>
        </w:tc>
        <w:tc>
          <w:tcPr>
            <w:tcW w:w="1185" w:type="dxa"/>
            <w:tcBorders>
              <w:top w:val="nil"/>
              <w:left w:val="single" w:sz="4" w:space="0" w:color="auto"/>
              <w:bottom w:val="single" w:sz="4" w:space="0" w:color="auto"/>
              <w:right w:val="single" w:sz="4" w:space="0" w:color="auto"/>
            </w:tcBorders>
            <w:shd w:val="clear" w:color="auto" w:fill="auto"/>
            <w:vAlign w:val="center"/>
          </w:tcPr>
          <w:p w:rsidR="008A0857" w:rsidRPr="00194FCD" w:rsidRDefault="00B63531" w:rsidP="008A0857">
            <w:pPr>
              <w:jc w:val="center"/>
              <w:rPr>
                <w:color w:val="000000"/>
                <w:sz w:val="22"/>
                <w:szCs w:val="22"/>
              </w:rPr>
            </w:pPr>
            <w:r>
              <w:rPr>
                <w:color w:val="000000"/>
                <w:sz w:val="22"/>
                <w:szCs w:val="22"/>
              </w:rPr>
              <w:t>6</w:t>
            </w:r>
          </w:p>
        </w:tc>
        <w:tc>
          <w:tcPr>
            <w:tcW w:w="1337" w:type="dxa"/>
            <w:tcBorders>
              <w:top w:val="nil"/>
              <w:left w:val="nil"/>
              <w:bottom w:val="single" w:sz="4" w:space="0" w:color="auto"/>
              <w:right w:val="single" w:sz="4" w:space="0" w:color="auto"/>
            </w:tcBorders>
            <w:shd w:val="clear" w:color="auto" w:fill="auto"/>
            <w:vAlign w:val="center"/>
          </w:tcPr>
          <w:p w:rsidR="008A0857" w:rsidRPr="00194FCD" w:rsidRDefault="00B63531" w:rsidP="00B63531">
            <w:pPr>
              <w:jc w:val="center"/>
              <w:rPr>
                <w:color w:val="000000"/>
                <w:sz w:val="22"/>
                <w:szCs w:val="22"/>
              </w:rPr>
            </w:pPr>
            <w:r>
              <w:rPr>
                <w:color w:val="000000"/>
                <w:sz w:val="22"/>
                <w:szCs w:val="22"/>
              </w:rPr>
              <w:t>12.77</w:t>
            </w:r>
            <w:r w:rsidR="008A0857" w:rsidRPr="00194FCD">
              <w:rPr>
                <w:color w:val="000000"/>
                <w:sz w:val="22"/>
                <w:szCs w:val="22"/>
              </w:rPr>
              <w:t>%</w:t>
            </w:r>
          </w:p>
        </w:tc>
      </w:tr>
    </w:tbl>
    <w:p w:rsidR="006666DC" w:rsidRPr="002D03EB" w:rsidRDefault="001A6586">
      <w:pPr>
        <w:adjustRightInd w:val="0"/>
        <w:snapToGrid w:val="0"/>
        <w:spacing w:before="100" w:beforeAutospacing="1" w:after="100" w:afterAutospacing="1"/>
        <w:ind w:firstLineChars="177" w:firstLine="426"/>
        <w:rPr>
          <w:rFonts w:eastAsia="仿宋_GB2312"/>
          <w:b/>
          <w:sz w:val="24"/>
        </w:rPr>
      </w:pPr>
      <w:r w:rsidRPr="00194FCD">
        <w:rPr>
          <w:rFonts w:eastAsia="仿宋_GB2312"/>
          <w:b/>
          <w:sz w:val="24"/>
        </w:rPr>
        <w:t>（三）就业专业对口率</w:t>
      </w:r>
    </w:p>
    <w:p w:rsidR="006666DC" w:rsidRPr="002D03EB" w:rsidRDefault="001A6586">
      <w:pPr>
        <w:adjustRightInd w:val="0"/>
        <w:snapToGrid w:val="0"/>
        <w:ind w:firstLineChars="200" w:firstLine="420"/>
        <w:jc w:val="center"/>
        <w:rPr>
          <w:rFonts w:eastAsia="仿宋_GB2312"/>
          <w:szCs w:val="21"/>
        </w:rPr>
      </w:pPr>
      <w:r w:rsidRPr="002D03EB">
        <w:rPr>
          <w:rFonts w:eastAsia="仿宋_GB2312"/>
          <w:szCs w:val="21"/>
        </w:rPr>
        <w:t>表：</w:t>
      </w:r>
      <w:r w:rsidRPr="002D03EB">
        <w:rPr>
          <w:rFonts w:eastAsia="仿宋_GB2312"/>
          <w:szCs w:val="21"/>
        </w:rPr>
        <w:t>201</w:t>
      </w:r>
      <w:r w:rsidR="00C52084" w:rsidRPr="002D03EB">
        <w:rPr>
          <w:rFonts w:eastAsia="仿宋_GB2312"/>
          <w:szCs w:val="21"/>
        </w:rPr>
        <w:t>6</w:t>
      </w:r>
      <w:r w:rsidRPr="002D03EB">
        <w:rPr>
          <w:rFonts w:eastAsia="仿宋_GB2312"/>
          <w:szCs w:val="21"/>
        </w:rPr>
        <w:t>届毕业生就业专业对口率</w:t>
      </w:r>
    </w:p>
    <w:tbl>
      <w:tblPr>
        <w:tblStyle w:val="a4"/>
        <w:tblW w:w="9214" w:type="dxa"/>
        <w:tblInd w:w="562" w:type="dxa"/>
        <w:tblLayout w:type="fixed"/>
        <w:tblLook w:val="04A0"/>
      </w:tblPr>
      <w:tblGrid>
        <w:gridCol w:w="2977"/>
        <w:gridCol w:w="6237"/>
      </w:tblGrid>
      <w:tr w:rsidR="00616102" w:rsidRPr="00194FCD">
        <w:trPr>
          <w:trHeight w:val="368"/>
        </w:trPr>
        <w:tc>
          <w:tcPr>
            <w:tcW w:w="2977" w:type="dxa"/>
            <w:vAlign w:val="center"/>
          </w:tcPr>
          <w:p w:rsidR="006666DC" w:rsidRPr="00194FCD" w:rsidRDefault="001A6586">
            <w:pPr>
              <w:widowControl/>
              <w:ind w:firstLine="360"/>
              <w:jc w:val="center"/>
              <w:rPr>
                <w:rFonts w:eastAsia="仿宋_GB2312"/>
                <w:color w:val="000000" w:themeColor="text1"/>
                <w:kern w:val="0"/>
                <w:szCs w:val="21"/>
              </w:rPr>
            </w:pPr>
            <w:r w:rsidRPr="00194FCD">
              <w:rPr>
                <w:rFonts w:eastAsia="仿宋_GB2312"/>
                <w:color w:val="000000" w:themeColor="text1"/>
                <w:kern w:val="0"/>
                <w:szCs w:val="21"/>
              </w:rPr>
              <w:t>专业对口情况</w:t>
            </w:r>
          </w:p>
        </w:tc>
        <w:tc>
          <w:tcPr>
            <w:tcW w:w="6237" w:type="dxa"/>
            <w:vAlign w:val="center"/>
          </w:tcPr>
          <w:p w:rsidR="006666DC" w:rsidRPr="00194FCD" w:rsidRDefault="001A6586">
            <w:pPr>
              <w:widowControl/>
              <w:ind w:firstLine="360"/>
              <w:jc w:val="center"/>
              <w:rPr>
                <w:rFonts w:eastAsia="仿宋_GB2312"/>
                <w:color w:val="000000" w:themeColor="text1"/>
                <w:kern w:val="0"/>
                <w:szCs w:val="21"/>
              </w:rPr>
            </w:pPr>
            <w:r w:rsidRPr="00194FCD">
              <w:rPr>
                <w:rFonts w:eastAsia="仿宋_GB2312"/>
                <w:color w:val="000000" w:themeColor="text1"/>
                <w:kern w:val="0"/>
                <w:szCs w:val="21"/>
              </w:rPr>
              <w:t>人数或百分比</w:t>
            </w:r>
          </w:p>
        </w:tc>
      </w:tr>
      <w:tr w:rsidR="00616102" w:rsidRPr="00194FCD">
        <w:trPr>
          <w:trHeight w:val="368"/>
        </w:trPr>
        <w:tc>
          <w:tcPr>
            <w:tcW w:w="2977" w:type="dxa"/>
            <w:vAlign w:val="center"/>
          </w:tcPr>
          <w:p w:rsidR="007A44CB" w:rsidRPr="00194FCD" w:rsidRDefault="007A44CB" w:rsidP="007A44CB">
            <w:pPr>
              <w:widowControl/>
              <w:ind w:firstLine="360"/>
              <w:jc w:val="center"/>
              <w:rPr>
                <w:rFonts w:eastAsia="仿宋_GB2312"/>
                <w:color w:val="000000" w:themeColor="text1"/>
                <w:kern w:val="0"/>
                <w:szCs w:val="21"/>
              </w:rPr>
            </w:pPr>
            <w:r w:rsidRPr="00194FCD">
              <w:rPr>
                <w:rFonts w:eastAsia="仿宋_GB2312"/>
                <w:color w:val="000000" w:themeColor="text1"/>
                <w:kern w:val="0"/>
                <w:szCs w:val="21"/>
              </w:rPr>
              <w:t>基本对口</w:t>
            </w:r>
          </w:p>
        </w:tc>
        <w:tc>
          <w:tcPr>
            <w:tcW w:w="6237" w:type="dxa"/>
            <w:vAlign w:val="center"/>
          </w:tcPr>
          <w:p w:rsidR="007A44CB" w:rsidRPr="00194FCD" w:rsidRDefault="00CF2683" w:rsidP="00CF2683">
            <w:pPr>
              <w:widowControl/>
              <w:ind w:firstLine="360"/>
              <w:jc w:val="center"/>
              <w:rPr>
                <w:rFonts w:eastAsia="仿宋_GB2312"/>
                <w:color w:val="000000" w:themeColor="text1"/>
                <w:kern w:val="0"/>
                <w:szCs w:val="21"/>
              </w:rPr>
            </w:pPr>
            <w:r>
              <w:rPr>
                <w:rFonts w:eastAsia="仿宋_GB2312"/>
                <w:color w:val="000000" w:themeColor="text1"/>
                <w:kern w:val="0"/>
                <w:szCs w:val="21"/>
              </w:rPr>
              <w:t>75</w:t>
            </w:r>
            <w:r w:rsidR="007A44CB" w:rsidRPr="00194FCD">
              <w:rPr>
                <w:rFonts w:eastAsia="仿宋_GB2312"/>
                <w:color w:val="000000" w:themeColor="text1"/>
                <w:kern w:val="0"/>
                <w:szCs w:val="21"/>
              </w:rPr>
              <w:t>%</w:t>
            </w:r>
          </w:p>
        </w:tc>
      </w:tr>
      <w:tr w:rsidR="00616102" w:rsidRPr="00194FCD">
        <w:trPr>
          <w:trHeight w:val="368"/>
        </w:trPr>
        <w:tc>
          <w:tcPr>
            <w:tcW w:w="2977" w:type="dxa"/>
            <w:vAlign w:val="center"/>
          </w:tcPr>
          <w:p w:rsidR="007A44CB" w:rsidRPr="00194FCD" w:rsidRDefault="007A44CB" w:rsidP="007A44CB">
            <w:pPr>
              <w:widowControl/>
              <w:ind w:firstLine="360"/>
              <w:jc w:val="center"/>
              <w:rPr>
                <w:rFonts w:eastAsia="仿宋_GB2312"/>
                <w:color w:val="000000" w:themeColor="text1"/>
                <w:kern w:val="0"/>
                <w:szCs w:val="21"/>
              </w:rPr>
            </w:pPr>
            <w:r w:rsidRPr="00194FCD">
              <w:rPr>
                <w:rFonts w:eastAsia="仿宋_GB2312"/>
                <w:color w:val="000000" w:themeColor="text1"/>
                <w:kern w:val="0"/>
                <w:szCs w:val="21"/>
              </w:rPr>
              <w:t>有些关联</w:t>
            </w:r>
          </w:p>
        </w:tc>
        <w:tc>
          <w:tcPr>
            <w:tcW w:w="6237" w:type="dxa"/>
            <w:vAlign w:val="center"/>
          </w:tcPr>
          <w:p w:rsidR="007A44CB" w:rsidRPr="00194FCD" w:rsidRDefault="00CF2683" w:rsidP="00CF2683">
            <w:pPr>
              <w:widowControl/>
              <w:ind w:firstLine="360"/>
              <w:jc w:val="center"/>
              <w:rPr>
                <w:rFonts w:eastAsia="仿宋_GB2312"/>
                <w:color w:val="000000" w:themeColor="text1"/>
                <w:kern w:val="0"/>
                <w:szCs w:val="21"/>
              </w:rPr>
            </w:pPr>
            <w:r>
              <w:rPr>
                <w:rFonts w:eastAsia="仿宋_GB2312"/>
                <w:color w:val="000000" w:themeColor="text1"/>
                <w:kern w:val="0"/>
                <w:szCs w:val="21"/>
              </w:rPr>
              <w:t>8</w:t>
            </w:r>
            <w:r w:rsidR="007A44CB" w:rsidRPr="00194FCD">
              <w:rPr>
                <w:rFonts w:eastAsia="仿宋_GB2312"/>
                <w:color w:val="000000" w:themeColor="text1"/>
                <w:kern w:val="0"/>
                <w:szCs w:val="21"/>
              </w:rPr>
              <w:t>%</w:t>
            </w:r>
          </w:p>
        </w:tc>
      </w:tr>
      <w:tr w:rsidR="00616102" w:rsidRPr="00194FCD">
        <w:trPr>
          <w:trHeight w:val="368"/>
        </w:trPr>
        <w:tc>
          <w:tcPr>
            <w:tcW w:w="2977" w:type="dxa"/>
            <w:vAlign w:val="center"/>
          </w:tcPr>
          <w:p w:rsidR="007A44CB" w:rsidRPr="00194FCD" w:rsidRDefault="007A44CB" w:rsidP="007A44CB">
            <w:pPr>
              <w:widowControl/>
              <w:ind w:firstLine="360"/>
              <w:jc w:val="center"/>
              <w:rPr>
                <w:rFonts w:eastAsia="仿宋_GB2312"/>
                <w:color w:val="000000" w:themeColor="text1"/>
                <w:kern w:val="0"/>
                <w:szCs w:val="21"/>
              </w:rPr>
            </w:pPr>
            <w:r w:rsidRPr="00194FCD">
              <w:rPr>
                <w:rFonts w:eastAsia="仿宋_GB2312"/>
                <w:color w:val="000000" w:themeColor="text1"/>
                <w:kern w:val="0"/>
                <w:szCs w:val="21"/>
              </w:rPr>
              <w:t>非常对口</w:t>
            </w:r>
          </w:p>
        </w:tc>
        <w:tc>
          <w:tcPr>
            <w:tcW w:w="6237" w:type="dxa"/>
            <w:vAlign w:val="center"/>
          </w:tcPr>
          <w:p w:rsidR="007A44CB" w:rsidRPr="00194FCD" w:rsidRDefault="009C6B7B" w:rsidP="007A44CB">
            <w:pPr>
              <w:widowControl/>
              <w:ind w:firstLine="360"/>
              <w:jc w:val="center"/>
              <w:rPr>
                <w:rFonts w:eastAsia="仿宋_GB2312"/>
                <w:color w:val="000000" w:themeColor="text1"/>
                <w:kern w:val="0"/>
                <w:szCs w:val="21"/>
              </w:rPr>
            </w:pPr>
            <w:r>
              <w:rPr>
                <w:rFonts w:eastAsia="仿宋_GB2312"/>
                <w:color w:val="000000" w:themeColor="text1"/>
                <w:kern w:val="0"/>
                <w:szCs w:val="21"/>
              </w:rPr>
              <w:t>9</w:t>
            </w:r>
            <w:r w:rsidR="007A44CB" w:rsidRPr="00194FCD">
              <w:rPr>
                <w:rFonts w:eastAsia="仿宋_GB2312"/>
                <w:color w:val="000000" w:themeColor="text1"/>
                <w:kern w:val="0"/>
                <w:szCs w:val="21"/>
              </w:rPr>
              <w:t>%</w:t>
            </w:r>
          </w:p>
        </w:tc>
      </w:tr>
      <w:tr w:rsidR="00616102" w:rsidRPr="00194FCD">
        <w:trPr>
          <w:trHeight w:val="368"/>
        </w:trPr>
        <w:tc>
          <w:tcPr>
            <w:tcW w:w="2977" w:type="dxa"/>
            <w:vAlign w:val="center"/>
          </w:tcPr>
          <w:p w:rsidR="007A44CB" w:rsidRPr="00194FCD" w:rsidRDefault="007A44CB" w:rsidP="007A44CB">
            <w:pPr>
              <w:widowControl/>
              <w:ind w:firstLine="360"/>
              <w:jc w:val="center"/>
              <w:rPr>
                <w:rFonts w:eastAsia="仿宋_GB2312"/>
                <w:color w:val="000000" w:themeColor="text1"/>
                <w:kern w:val="0"/>
                <w:szCs w:val="21"/>
              </w:rPr>
            </w:pPr>
            <w:r w:rsidRPr="00194FCD">
              <w:rPr>
                <w:rFonts w:eastAsia="仿宋_GB2312"/>
                <w:color w:val="000000" w:themeColor="text1"/>
                <w:kern w:val="0"/>
                <w:szCs w:val="21"/>
              </w:rPr>
              <w:t>毫不相关</w:t>
            </w:r>
          </w:p>
        </w:tc>
        <w:tc>
          <w:tcPr>
            <w:tcW w:w="6237" w:type="dxa"/>
            <w:vAlign w:val="center"/>
          </w:tcPr>
          <w:p w:rsidR="007A44CB" w:rsidRPr="00194FCD" w:rsidRDefault="00CF2683" w:rsidP="007A44CB">
            <w:pPr>
              <w:widowControl/>
              <w:ind w:firstLine="360"/>
              <w:jc w:val="center"/>
              <w:rPr>
                <w:rFonts w:eastAsia="仿宋_GB2312"/>
                <w:color w:val="000000" w:themeColor="text1"/>
                <w:kern w:val="0"/>
                <w:szCs w:val="21"/>
              </w:rPr>
            </w:pPr>
            <w:r>
              <w:rPr>
                <w:rFonts w:eastAsia="仿宋_GB2312"/>
                <w:color w:val="000000" w:themeColor="text1"/>
                <w:kern w:val="0"/>
                <w:szCs w:val="21"/>
              </w:rPr>
              <w:t>3</w:t>
            </w:r>
            <w:r w:rsidR="007A44CB" w:rsidRPr="00194FCD">
              <w:rPr>
                <w:rFonts w:eastAsia="仿宋_GB2312"/>
                <w:color w:val="000000" w:themeColor="text1"/>
                <w:kern w:val="0"/>
                <w:szCs w:val="21"/>
              </w:rPr>
              <w:t>%</w:t>
            </w:r>
          </w:p>
        </w:tc>
      </w:tr>
      <w:tr w:rsidR="00616102" w:rsidRPr="00194FCD">
        <w:trPr>
          <w:trHeight w:val="368"/>
        </w:trPr>
        <w:tc>
          <w:tcPr>
            <w:tcW w:w="2977" w:type="dxa"/>
            <w:vAlign w:val="center"/>
          </w:tcPr>
          <w:p w:rsidR="007A44CB" w:rsidRPr="00194FCD" w:rsidRDefault="007A44CB" w:rsidP="007A44CB">
            <w:pPr>
              <w:adjustRightInd w:val="0"/>
              <w:snapToGrid w:val="0"/>
              <w:ind w:firstLineChars="200" w:firstLine="420"/>
              <w:jc w:val="center"/>
              <w:rPr>
                <w:rFonts w:eastAsiaTheme="majorEastAsia"/>
                <w:color w:val="000000" w:themeColor="text1"/>
                <w:kern w:val="0"/>
                <w:szCs w:val="21"/>
              </w:rPr>
            </w:pPr>
            <w:r w:rsidRPr="00194FCD">
              <w:rPr>
                <w:rFonts w:eastAsia="仿宋_GB2312"/>
                <w:color w:val="000000" w:themeColor="text1"/>
                <w:szCs w:val="21"/>
              </w:rPr>
              <w:t>不清楚</w:t>
            </w:r>
          </w:p>
        </w:tc>
        <w:tc>
          <w:tcPr>
            <w:tcW w:w="6237" w:type="dxa"/>
            <w:vAlign w:val="center"/>
          </w:tcPr>
          <w:p w:rsidR="007A44CB" w:rsidRPr="00194FCD" w:rsidRDefault="009C6B7B" w:rsidP="00CF2683">
            <w:pPr>
              <w:widowControl/>
              <w:ind w:firstLine="360"/>
              <w:jc w:val="center"/>
              <w:rPr>
                <w:rFonts w:eastAsiaTheme="majorEastAsia"/>
                <w:color w:val="000000" w:themeColor="text1"/>
                <w:kern w:val="0"/>
                <w:szCs w:val="21"/>
              </w:rPr>
            </w:pPr>
            <w:r>
              <w:rPr>
                <w:rFonts w:eastAsiaTheme="majorEastAsia"/>
                <w:color w:val="000000" w:themeColor="text1"/>
                <w:kern w:val="0"/>
                <w:szCs w:val="21"/>
              </w:rPr>
              <w:t>5</w:t>
            </w:r>
            <w:r w:rsidR="007A44CB" w:rsidRPr="00194FCD">
              <w:rPr>
                <w:rFonts w:eastAsiaTheme="majorEastAsia"/>
                <w:color w:val="000000" w:themeColor="text1"/>
                <w:kern w:val="0"/>
                <w:szCs w:val="21"/>
              </w:rPr>
              <w:t>%</w:t>
            </w:r>
          </w:p>
        </w:tc>
      </w:tr>
    </w:tbl>
    <w:p w:rsidR="006666DC" w:rsidRPr="00194FCD" w:rsidRDefault="001A6586">
      <w:pPr>
        <w:adjustRightInd w:val="0"/>
        <w:snapToGrid w:val="0"/>
        <w:spacing w:before="100" w:beforeAutospacing="1" w:after="100" w:afterAutospacing="1"/>
        <w:ind w:firstLineChars="177" w:firstLine="426"/>
        <w:rPr>
          <w:rFonts w:eastAsia="仿宋_GB2312"/>
          <w:b/>
          <w:sz w:val="24"/>
        </w:rPr>
      </w:pPr>
      <w:r w:rsidRPr="00194FCD">
        <w:rPr>
          <w:rFonts w:eastAsia="仿宋_GB2312"/>
          <w:b/>
          <w:sz w:val="24"/>
        </w:rPr>
        <w:t>（四）毕业生发展情况</w:t>
      </w:r>
    </w:p>
    <w:p w:rsidR="006666DC" w:rsidRDefault="001A6586">
      <w:pPr>
        <w:adjustRightInd w:val="0"/>
        <w:snapToGrid w:val="0"/>
        <w:spacing w:before="100" w:beforeAutospacing="1" w:after="100" w:afterAutospacing="1"/>
        <w:ind w:firstLineChars="200" w:firstLine="480"/>
        <w:rPr>
          <w:rFonts w:eastAsia="仿宋_GB2312"/>
          <w:sz w:val="24"/>
        </w:rPr>
      </w:pPr>
      <w:r w:rsidRPr="00194FCD">
        <w:rPr>
          <w:rFonts w:eastAsia="仿宋_GB2312"/>
          <w:sz w:val="24"/>
        </w:rPr>
        <w:t>指标解释：</w:t>
      </w:r>
      <w:r w:rsidR="00DB1218" w:rsidRPr="00DB1218">
        <w:rPr>
          <w:rFonts w:eastAsia="仿宋_GB2312" w:hint="eastAsia"/>
          <w:sz w:val="24"/>
        </w:rPr>
        <w:t>截至</w:t>
      </w:r>
      <w:r w:rsidR="00DB1218" w:rsidRPr="00DB1218">
        <w:rPr>
          <w:rFonts w:eastAsia="仿宋_GB2312" w:hint="eastAsia"/>
          <w:sz w:val="24"/>
        </w:rPr>
        <w:t>2016</w:t>
      </w:r>
      <w:r w:rsidR="00DB1218" w:rsidRPr="00DB1218">
        <w:rPr>
          <w:rFonts w:eastAsia="仿宋_GB2312" w:hint="eastAsia"/>
          <w:sz w:val="24"/>
        </w:rPr>
        <w:t>年</w:t>
      </w:r>
      <w:r w:rsidR="00DB1218" w:rsidRPr="00DB1218">
        <w:rPr>
          <w:rFonts w:eastAsia="仿宋_GB2312" w:hint="eastAsia"/>
          <w:sz w:val="24"/>
        </w:rPr>
        <w:t>11</w:t>
      </w:r>
      <w:r w:rsidR="00DB1218" w:rsidRPr="00DB1218">
        <w:rPr>
          <w:rFonts w:eastAsia="仿宋_GB2312" w:hint="eastAsia"/>
          <w:sz w:val="24"/>
        </w:rPr>
        <w:t>月底，</w:t>
      </w:r>
      <w:r w:rsidR="00DB1218" w:rsidRPr="00DB1218">
        <w:rPr>
          <w:rFonts w:eastAsia="仿宋_GB2312" w:hint="eastAsia"/>
          <w:sz w:val="24"/>
        </w:rPr>
        <w:t>2016</w:t>
      </w:r>
      <w:r w:rsidR="00DB1218" w:rsidRPr="00DB1218">
        <w:rPr>
          <w:rFonts w:eastAsia="仿宋_GB2312" w:hint="eastAsia"/>
          <w:sz w:val="24"/>
        </w:rPr>
        <w:t>届毕业生的就业单位分布情况等；</w:t>
      </w:r>
    </w:p>
    <w:tbl>
      <w:tblPr>
        <w:tblW w:w="4702" w:type="pct"/>
        <w:tblLayout w:type="fixed"/>
        <w:tblLook w:val="04A0"/>
      </w:tblPr>
      <w:tblGrid>
        <w:gridCol w:w="962"/>
        <w:gridCol w:w="1416"/>
        <w:gridCol w:w="1416"/>
        <w:gridCol w:w="1135"/>
        <w:gridCol w:w="1135"/>
        <w:gridCol w:w="3825"/>
      </w:tblGrid>
      <w:tr w:rsidR="00BC1725" w:rsidRPr="00CE62BA" w:rsidTr="0083311F">
        <w:trPr>
          <w:trHeight w:val="270"/>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62BA" w:rsidRPr="00CE62BA" w:rsidRDefault="00CE62BA" w:rsidP="0083311F">
            <w:pPr>
              <w:widowControl/>
              <w:jc w:val="center"/>
              <w:rPr>
                <w:rFonts w:ascii="宋体" w:hAnsi="宋体" w:cs="宋体"/>
                <w:color w:val="000000"/>
                <w:kern w:val="0"/>
                <w:sz w:val="22"/>
                <w:szCs w:val="22"/>
              </w:rPr>
            </w:pPr>
            <w:r>
              <w:rPr>
                <w:rFonts w:ascii="宋体" w:hAnsi="宋体" w:cs="宋体" w:hint="eastAsia"/>
                <w:color w:val="000000"/>
                <w:kern w:val="0"/>
                <w:sz w:val="22"/>
                <w:szCs w:val="22"/>
              </w:rPr>
              <w:t>姓名</w:t>
            </w:r>
          </w:p>
        </w:tc>
        <w:tc>
          <w:tcPr>
            <w:tcW w:w="716" w:type="pct"/>
            <w:tcBorders>
              <w:top w:val="single" w:sz="4" w:space="0" w:color="auto"/>
              <w:left w:val="nil"/>
              <w:bottom w:val="single" w:sz="4" w:space="0" w:color="auto"/>
              <w:right w:val="single" w:sz="4" w:space="0" w:color="auto"/>
            </w:tcBorders>
            <w:shd w:val="clear" w:color="auto" w:fill="auto"/>
            <w:noWrap/>
            <w:vAlign w:val="center"/>
          </w:tcPr>
          <w:p w:rsidR="00CE62BA" w:rsidRPr="00CE62BA" w:rsidRDefault="00CE62BA" w:rsidP="0083311F">
            <w:pPr>
              <w:widowControl/>
              <w:jc w:val="center"/>
              <w:rPr>
                <w:rFonts w:ascii="宋体" w:hAnsi="宋体" w:cs="宋体"/>
                <w:color w:val="000000"/>
                <w:kern w:val="0"/>
                <w:sz w:val="22"/>
                <w:szCs w:val="22"/>
              </w:rPr>
            </w:pPr>
            <w:r>
              <w:rPr>
                <w:rFonts w:ascii="宋体" w:hAnsi="宋体" w:cs="宋体" w:hint="eastAsia"/>
                <w:color w:val="000000"/>
                <w:kern w:val="0"/>
                <w:sz w:val="22"/>
                <w:szCs w:val="22"/>
              </w:rPr>
              <w:t>毕业去向</w:t>
            </w:r>
          </w:p>
        </w:tc>
        <w:tc>
          <w:tcPr>
            <w:tcW w:w="716" w:type="pct"/>
            <w:tcBorders>
              <w:top w:val="single" w:sz="4" w:space="0" w:color="auto"/>
              <w:left w:val="nil"/>
              <w:bottom w:val="single" w:sz="4" w:space="0" w:color="auto"/>
              <w:right w:val="single" w:sz="4" w:space="0" w:color="auto"/>
            </w:tcBorders>
            <w:shd w:val="clear" w:color="auto" w:fill="auto"/>
            <w:noWrap/>
            <w:vAlign w:val="center"/>
          </w:tcPr>
          <w:p w:rsidR="00CE62BA" w:rsidRPr="00CE62BA" w:rsidRDefault="00CE62BA" w:rsidP="0083311F">
            <w:pPr>
              <w:widowControl/>
              <w:jc w:val="center"/>
              <w:rPr>
                <w:rFonts w:ascii="宋体" w:hAnsi="宋体" w:cs="宋体"/>
                <w:color w:val="000000"/>
                <w:kern w:val="0"/>
                <w:sz w:val="22"/>
                <w:szCs w:val="22"/>
              </w:rPr>
            </w:pPr>
            <w:r>
              <w:rPr>
                <w:rFonts w:ascii="宋体" w:hAnsi="宋体" w:cs="宋体" w:hint="eastAsia"/>
                <w:color w:val="000000"/>
                <w:kern w:val="0"/>
                <w:sz w:val="22"/>
                <w:szCs w:val="22"/>
              </w:rPr>
              <w:t>就业方式</w:t>
            </w:r>
          </w:p>
        </w:tc>
        <w:tc>
          <w:tcPr>
            <w:tcW w:w="574" w:type="pct"/>
            <w:tcBorders>
              <w:top w:val="single" w:sz="4" w:space="0" w:color="auto"/>
              <w:left w:val="nil"/>
              <w:bottom w:val="single" w:sz="4" w:space="0" w:color="auto"/>
              <w:right w:val="single" w:sz="4" w:space="0" w:color="auto"/>
            </w:tcBorders>
            <w:shd w:val="clear" w:color="auto" w:fill="auto"/>
            <w:noWrap/>
            <w:vAlign w:val="center"/>
          </w:tcPr>
          <w:p w:rsidR="00CE62BA" w:rsidRPr="00CE62BA" w:rsidRDefault="00CE62BA" w:rsidP="0083311F">
            <w:pPr>
              <w:widowControl/>
              <w:jc w:val="center"/>
              <w:rPr>
                <w:rFonts w:ascii="宋体" w:hAnsi="宋体" w:cs="宋体"/>
                <w:color w:val="000000"/>
                <w:kern w:val="0"/>
                <w:sz w:val="22"/>
                <w:szCs w:val="22"/>
              </w:rPr>
            </w:pPr>
            <w:r>
              <w:rPr>
                <w:rFonts w:ascii="宋体" w:hAnsi="宋体" w:cs="宋体" w:hint="eastAsia"/>
                <w:color w:val="000000"/>
                <w:kern w:val="0"/>
                <w:sz w:val="22"/>
                <w:szCs w:val="22"/>
              </w:rPr>
              <w:t>就业状态</w:t>
            </w:r>
          </w:p>
        </w:tc>
        <w:tc>
          <w:tcPr>
            <w:tcW w:w="574" w:type="pct"/>
            <w:tcBorders>
              <w:top w:val="single" w:sz="4" w:space="0" w:color="auto"/>
              <w:left w:val="nil"/>
              <w:bottom w:val="single" w:sz="4" w:space="0" w:color="auto"/>
              <w:right w:val="single" w:sz="4" w:space="0" w:color="auto"/>
            </w:tcBorders>
            <w:shd w:val="clear" w:color="auto" w:fill="auto"/>
            <w:noWrap/>
            <w:vAlign w:val="center"/>
          </w:tcPr>
          <w:p w:rsidR="00CE62BA" w:rsidRPr="00CE62BA" w:rsidRDefault="00CE62BA" w:rsidP="0083311F">
            <w:pPr>
              <w:widowControl/>
              <w:jc w:val="center"/>
              <w:rPr>
                <w:rFonts w:ascii="宋体" w:hAnsi="宋体" w:cs="宋体"/>
                <w:color w:val="000000"/>
                <w:kern w:val="0"/>
                <w:sz w:val="22"/>
                <w:szCs w:val="22"/>
              </w:rPr>
            </w:pPr>
            <w:r>
              <w:rPr>
                <w:rFonts w:ascii="宋体" w:hAnsi="宋体" w:cs="宋体" w:hint="eastAsia"/>
                <w:color w:val="000000"/>
                <w:kern w:val="0"/>
                <w:sz w:val="22"/>
                <w:szCs w:val="22"/>
              </w:rPr>
              <w:t>派遣单位</w:t>
            </w:r>
          </w:p>
        </w:tc>
        <w:tc>
          <w:tcPr>
            <w:tcW w:w="1934" w:type="pct"/>
            <w:tcBorders>
              <w:top w:val="single" w:sz="4" w:space="0" w:color="auto"/>
              <w:left w:val="nil"/>
              <w:bottom w:val="single" w:sz="4" w:space="0" w:color="auto"/>
              <w:right w:val="single" w:sz="4" w:space="0" w:color="auto"/>
            </w:tcBorders>
            <w:shd w:val="clear" w:color="auto" w:fill="auto"/>
            <w:noWrap/>
            <w:vAlign w:val="center"/>
          </w:tcPr>
          <w:p w:rsidR="00CE62BA" w:rsidRPr="00CE62BA" w:rsidRDefault="0083311F" w:rsidP="0083311F">
            <w:pPr>
              <w:widowControl/>
              <w:jc w:val="center"/>
              <w:rPr>
                <w:rFonts w:ascii="宋体" w:hAnsi="宋体" w:cs="宋体"/>
                <w:color w:val="000000"/>
                <w:kern w:val="0"/>
                <w:sz w:val="22"/>
                <w:szCs w:val="22"/>
              </w:rPr>
            </w:pPr>
            <w:r>
              <w:rPr>
                <w:rFonts w:ascii="宋体" w:hAnsi="宋体" w:cs="宋体" w:hint="eastAsia"/>
                <w:color w:val="000000"/>
                <w:kern w:val="0"/>
                <w:sz w:val="22"/>
                <w:szCs w:val="22"/>
              </w:rPr>
              <w:t>接收单位</w:t>
            </w:r>
          </w:p>
        </w:tc>
      </w:tr>
      <w:tr w:rsidR="00BC1725" w:rsidRPr="0083311F" w:rsidTr="0083311F">
        <w:trPr>
          <w:trHeight w:val="270"/>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赵鹏玮</w:t>
            </w:r>
          </w:p>
        </w:tc>
        <w:tc>
          <w:tcPr>
            <w:tcW w:w="716" w:type="pct"/>
            <w:tcBorders>
              <w:top w:val="single" w:sz="4" w:space="0" w:color="auto"/>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716" w:type="pct"/>
            <w:tcBorders>
              <w:top w:val="single" w:sz="4" w:space="0" w:color="auto"/>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是</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无</w:t>
            </w:r>
          </w:p>
        </w:tc>
        <w:tc>
          <w:tcPr>
            <w:tcW w:w="1934" w:type="pct"/>
            <w:tcBorders>
              <w:top w:val="single" w:sz="4" w:space="0" w:color="auto"/>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中国科学院上海技术物理研究所硕士研究生</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吴雨桐</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是</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无</w:t>
            </w: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华中科技大学硕士研究生</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张银龙</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是</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无</w:t>
            </w: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暨南大学硕士研究生</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徐泽明</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是</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无</w:t>
            </w: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中国科学院长春光学精密机械与物理研究所硕士研究生</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施剑波</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是</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无</w:t>
            </w: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上海大学硕士研究生</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毛家琦</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是</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无</w:t>
            </w: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山东大学硕士研究生</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唐丹瑞</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是</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无</w:t>
            </w: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华东政法大学硕士研究生</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宗君珠</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是</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无</w:t>
            </w: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东南大学硕士研究生</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解宇磊</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是</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无</w:t>
            </w: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山东大学硕士研究生</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周朗峰</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是</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无</w:t>
            </w: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南开大学硕士研究生</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白家荣</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是</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无</w:t>
            </w: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中国科学院上海光学精密机械研究所硕士研究生</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朱吉男</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是</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无</w:t>
            </w: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山东大学硕士研究生</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宋浩男</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是</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无</w:t>
            </w: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山东大学硕士研究生</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孙迪</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是</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无</w:t>
            </w: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中国科学院上海光学精密机械研究所硕士研究生</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杨静</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是</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无</w:t>
            </w: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清华大学博士研究生</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刘孚安</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是</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无</w:t>
            </w: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山东大学硕士研究生</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肖一</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是</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无</w:t>
            </w: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中国科学院上海光学精密机械研究所硕士研究生</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金国敬</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是</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无</w:t>
            </w: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北京理工大学硕士研究生</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解孟雨</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是</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无</w:t>
            </w: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清华大学博士研究生</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lastRenderedPageBreak/>
              <w:t>施童超</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是</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无</w:t>
            </w: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中国科学院上海光学精密机械研究所硕士研究生</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张秩凡</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升学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是</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无</w:t>
            </w: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华中科技大学硕士研究生</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李旭辉</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签就业协议形式就业</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签就业协议形式就业</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是</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山东万腾电子科技有限公司</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凌晨</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签就业协议形式就业</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签就业协议形式就业</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是</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海信集团有限公司</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王凯</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签就业协议形式就业</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签就业协议形式就业</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是</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航天科技集团公司第四研究院第四十四研究所</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林佳</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待就业</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待就业</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井利民</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待就业</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待就业</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刘炜鸣</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待就业</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待就业</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郭超</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待就业</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待就业</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王庆彬</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待就业</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待就业</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唐明振</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待就业</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待就业</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黄雄伟</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待就业</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待就业</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求职中</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夏徐翰</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待就业</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待就业</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求职中</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谢伶洲</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待就业</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待就业</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求职中</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王嘉成</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待就业</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待就业</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谭维卿</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待就业</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待就业</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求职中</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戚东洋</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待就业</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待就业</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求职中</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马义超</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待就业</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待就业</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求职中</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夏靖丁</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待就业</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待就业</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张铃爽</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出国、出境</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出国、出境</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是</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澳大利亚国立大学</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楚冰心</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出国、出境</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出国、出境</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是</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利兹大学</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鲍方</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出国、出境</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出国、出境</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是</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墨尔本大学</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蔡敏晨</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出国、出境</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出国、出境</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是</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理海大学</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杨紫薇</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出国、出境</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出国、出境</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是</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利兹大学</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田遴博</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出国、出境</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出国、出境</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是</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陕西省咸阳市人才交流服务中心</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李俊辰</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不就业拟升学</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不就业拟升学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拟升学</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魏智源</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不就业拟升学</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不就业拟升学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拟升学</w:t>
            </w:r>
          </w:p>
        </w:tc>
      </w:tr>
      <w:tr w:rsidR="00BC1725" w:rsidRPr="00CE62BA" w:rsidTr="0083311F">
        <w:trPr>
          <w:trHeight w:val="270"/>
        </w:trPr>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黄杜</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不就业拟升学</w:t>
            </w:r>
          </w:p>
        </w:tc>
        <w:tc>
          <w:tcPr>
            <w:tcW w:w="716"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不就业拟升学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否</w:t>
            </w:r>
          </w:p>
        </w:tc>
        <w:tc>
          <w:tcPr>
            <w:tcW w:w="57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p>
        </w:tc>
        <w:tc>
          <w:tcPr>
            <w:tcW w:w="1934" w:type="pct"/>
            <w:tcBorders>
              <w:top w:val="nil"/>
              <w:left w:val="nil"/>
              <w:bottom w:val="single" w:sz="4" w:space="0" w:color="auto"/>
              <w:right w:val="single" w:sz="4" w:space="0" w:color="auto"/>
            </w:tcBorders>
            <w:shd w:val="clear" w:color="auto" w:fill="auto"/>
            <w:noWrap/>
            <w:vAlign w:val="center"/>
            <w:hideMark/>
          </w:tcPr>
          <w:p w:rsidR="00CE62BA" w:rsidRPr="00CE62BA" w:rsidRDefault="00CE62BA" w:rsidP="0083311F">
            <w:pPr>
              <w:widowControl/>
              <w:jc w:val="center"/>
              <w:rPr>
                <w:rFonts w:ascii="宋体" w:hAnsi="宋体" w:cs="宋体"/>
                <w:color w:val="000000"/>
                <w:kern w:val="0"/>
                <w:sz w:val="22"/>
                <w:szCs w:val="22"/>
              </w:rPr>
            </w:pPr>
            <w:r w:rsidRPr="00CE62BA">
              <w:rPr>
                <w:rFonts w:ascii="宋体" w:hAnsi="宋体" w:cs="宋体" w:hint="eastAsia"/>
                <w:color w:val="000000"/>
                <w:kern w:val="0"/>
                <w:sz w:val="22"/>
                <w:szCs w:val="22"/>
              </w:rPr>
              <w:t>拟升学</w:t>
            </w:r>
          </w:p>
        </w:tc>
      </w:tr>
    </w:tbl>
    <w:p w:rsidR="006666DC" w:rsidRPr="00194FCD" w:rsidRDefault="001A6586" w:rsidP="00CB12F1">
      <w:pPr>
        <w:adjustRightInd w:val="0"/>
        <w:snapToGrid w:val="0"/>
        <w:spacing w:before="100" w:beforeAutospacing="1" w:after="100" w:afterAutospacing="1"/>
        <w:ind w:firstLineChars="177" w:firstLine="426"/>
        <w:rPr>
          <w:rFonts w:eastAsia="仿宋_GB2312"/>
          <w:color w:val="000000" w:themeColor="text1"/>
          <w:sz w:val="24"/>
        </w:rPr>
      </w:pPr>
      <w:r w:rsidRPr="00194FCD">
        <w:rPr>
          <w:rFonts w:eastAsia="仿宋_GB2312"/>
          <w:b/>
          <w:color w:val="000000" w:themeColor="text1"/>
          <w:sz w:val="24"/>
        </w:rPr>
        <w:t>（五）就业单位满意率</w:t>
      </w:r>
      <w:r w:rsidR="007A44CB" w:rsidRPr="00194FCD">
        <w:rPr>
          <w:rFonts w:eastAsia="仿宋_GB2312"/>
          <w:color w:val="000000" w:themeColor="text1"/>
          <w:sz w:val="24"/>
        </w:rPr>
        <w:t>【</w:t>
      </w:r>
      <w:r w:rsidRPr="00194FCD">
        <w:rPr>
          <w:rFonts w:eastAsia="仿宋_GB2312"/>
          <w:color w:val="000000" w:themeColor="text1"/>
          <w:sz w:val="24"/>
        </w:rPr>
        <w:t>指标解释：</w:t>
      </w:r>
      <w:r w:rsidRPr="00194FCD">
        <w:rPr>
          <w:rFonts w:eastAsia="仿宋_GB2312"/>
          <w:color w:val="000000" w:themeColor="text1"/>
          <w:sz w:val="24"/>
        </w:rPr>
        <w:t>201</w:t>
      </w:r>
      <w:r w:rsidR="00B96D3C">
        <w:rPr>
          <w:rFonts w:eastAsia="仿宋_GB2312"/>
          <w:color w:val="000000" w:themeColor="text1"/>
          <w:sz w:val="24"/>
        </w:rPr>
        <w:t>6</w:t>
      </w:r>
      <w:r w:rsidRPr="00194FCD">
        <w:rPr>
          <w:rFonts w:eastAsia="仿宋_GB2312"/>
          <w:color w:val="000000" w:themeColor="text1"/>
          <w:sz w:val="24"/>
        </w:rPr>
        <w:t>届毕业生就业单位满意情况；</w:t>
      </w:r>
      <w:r w:rsidR="007A44CB" w:rsidRPr="00194FCD">
        <w:rPr>
          <w:rFonts w:eastAsia="仿宋_GB2312"/>
          <w:color w:val="000000" w:themeColor="text1"/>
          <w:sz w:val="24"/>
        </w:rPr>
        <w:t>】</w:t>
      </w:r>
    </w:p>
    <w:p w:rsidR="006666DC" w:rsidRPr="00194FCD" w:rsidRDefault="007A44CB" w:rsidP="007A44CB">
      <w:pPr>
        <w:adjustRightInd w:val="0"/>
        <w:snapToGrid w:val="0"/>
        <w:spacing w:before="100" w:beforeAutospacing="1" w:after="100" w:afterAutospacing="1" w:line="276" w:lineRule="auto"/>
        <w:ind w:firstLineChars="200" w:firstLine="480"/>
        <w:rPr>
          <w:rFonts w:eastAsia="仿宋"/>
          <w:color w:val="000000" w:themeColor="text1"/>
          <w:sz w:val="24"/>
        </w:rPr>
      </w:pPr>
      <w:r w:rsidRPr="00194FCD">
        <w:rPr>
          <w:rFonts w:eastAsia="仿宋"/>
          <w:color w:val="000000" w:themeColor="text1"/>
          <w:sz w:val="24"/>
        </w:rPr>
        <w:t>为了更好的了解本专业毕业生毕业后在用人单位的综合表现，为培养更加具有竞争力和适应力的社会需求的合格的人才提供数据支撑，对本专业学生在校期间的综合培养的效果提供真实有力的反馈，学院对本专业参加工作的毕业生进行了一定范围内的跟踪调查</w:t>
      </w:r>
      <w:r w:rsidRPr="00194FCD">
        <w:rPr>
          <w:rFonts w:eastAsia="仿宋"/>
          <w:color w:val="000000" w:themeColor="text1"/>
          <w:sz w:val="24"/>
        </w:rPr>
        <w:t>,</w:t>
      </w:r>
      <w:r w:rsidRPr="00194FCD">
        <w:rPr>
          <w:rFonts w:eastAsia="仿宋"/>
          <w:color w:val="000000" w:themeColor="text1"/>
          <w:sz w:val="24"/>
        </w:rPr>
        <w:t>根据调查返回的意见，用人单位对毕业生的满意度达</w:t>
      </w:r>
      <w:r w:rsidRPr="00194FCD">
        <w:rPr>
          <w:rFonts w:eastAsia="仿宋"/>
          <w:color w:val="000000" w:themeColor="text1"/>
          <w:sz w:val="24"/>
        </w:rPr>
        <w:t>9</w:t>
      </w:r>
      <w:r w:rsidR="00B96D3C">
        <w:rPr>
          <w:rFonts w:eastAsia="仿宋"/>
          <w:color w:val="000000" w:themeColor="text1"/>
          <w:sz w:val="24"/>
        </w:rPr>
        <w:t>4</w:t>
      </w:r>
      <w:r w:rsidRPr="00194FCD">
        <w:rPr>
          <w:rFonts w:eastAsia="仿宋"/>
          <w:color w:val="000000" w:themeColor="text1"/>
          <w:sz w:val="24"/>
        </w:rPr>
        <w:t>%</w:t>
      </w:r>
      <w:r w:rsidRPr="00194FCD">
        <w:rPr>
          <w:rFonts w:eastAsia="仿宋"/>
          <w:color w:val="000000" w:themeColor="text1"/>
          <w:sz w:val="24"/>
        </w:rPr>
        <w:t>。</w:t>
      </w:r>
    </w:p>
    <w:p w:rsidR="006666DC" w:rsidRPr="00194FCD" w:rsidRDefault="001A6586">
      <w:pPr>
        <w:adjustRightInd w:val="0"/>
        <w:snapToGrid w:val="0"/>
        <w:spacing w:before="100" w:beforeAutospacing="1" w:after="100" w:afterAutospacing="1"/>
        <w:ind w:firstLineChars="177" w:firstLine="426"/>
        <w:rPr>
          <w:rFonts w:eastAsia="仿宋_GB2312"/>
          <w:b/>
          <w:color w:val="000000" w:themeColor="text1"/>
          <w:sz w:val="24"/>
        </w:rPr>
      </w:pPr>
      <w:r w:rsidRPr="00194FCD">
        <w:rPr>
          <w:rFonts w:eastAsia="仿宋_GB2312"/>
          <w:b/>
          <w:color w:val="000000" w:themeColor="text1"/>
          <w:sz w:val="24"/>
        </w:rPr>
        <w:t>（六）社会对专业的评价</w:t>
      </w:r>
    </w:p>
    <w:p w:rsidR="006666DC" w:rsidRPr="00194FCD" w:rsidRDefault="007A44CB">
      <w:pPr>
        <w:adjustRightInd w:val="0"/>
        <w:snapToGrid w:val="0"/>
        <w:spacing w:before="100" w:beforeAutospacing="1" w:after="100" w:afterAutospacing="1"/>
        <w:ind w:firstLineChars="200" w:firstLine="480"/>
        <w:rPr>
          <w:rFonts w:eastAsia="仿宋_GB2312"/>
          <w:sz w:val="24"/>
        </w:rPr>
      </w:pPr>
      <w:r w:rsidRPr="00194FCD">
        <w:rPr>
          <w:rFonts w:eastAsia="仿宋_GB2312"/>
          <w:sz w:val="24"/>
        </w:rPr>
        <w:lastRenderedPageBreak/>
        <w:t>【</w:t>
      </w:r>
      <w:r w:rsidR="001A6586" w:rsidRPr="00194FCD">
        <w:rPr>
          <w:rFonts w:eastAsia="仿宋_GB2312"/>
          <w:sz w:val="24"/>
        </w:rPr>
        <w:t>指标解释：</w:t>
      </w:r>
      <w:r w:rsidR="00FD65F7" w:rsidRPr="00FD65F7">
        <w:rPr>
          <w:rFonts w:eastAsia="仿宋_GB2312" w:hint="eastAsia"/>
          <w:sz w:val="24"/>
        </w:rPr>
        <w:t>社会各界对本专业人才培养情况的总体评价情况，如本专业获得的荣誉或建设项目、本专业毕业生获得的荣誉等，可用案例、媒体报道、数据等加以佐证</w:t>
      </w:r>
      <w:r w:rsidR="00FD65F7">
        <w:rPr>
          <w:rFonts w:eastAsia="仿宋_GB2312" w:hint="eastAsia"/>
          <w:sz w:val="24"/>
        </w:rPr>
        <w:t>。</w:t>
      </w:r>
      <w:r w:rsidRPr="00194FCD">
        <w:rPr>
          <w:rFonts w:eastAsia="仿宋_GB2312"/>
          <w:sz w:val="24"/>
        </w:rPr>
        <w:t>】</w:t>
      </w:r>
    </w:p>
    <w:p w:rsidR="00855E47" w:rsidRPr="00194FCD" w:rsidRDefault="00855E47" w:rsidP="00855E47">
      <w:pPr>
        <w:adjustRightInd w:val="0"/>
        <w:snapToGrid w:val="0"/>
        <w:spacing w:before="100" w:beforeAutospacing="1" w:after="100" w:afterAutospacing="1" w:line="276" w:lineRule="auto"/>
        <w:ind w:firstLineChars="200" w:firstLine="480"/>
        <w:rPr>
          <w:rFonts w:eastAsia="仿宋_GB2312"/>
          <w:sz w:val="24"/>
        </w:rPr>
      </w:pPr>
      <w:r w:rsidRPr="00194FCD">
        <w:rPr>
          <w:rFonts w:eastAsia="仿宋_GB2312"/>
          <w:sz w:val="24"/>
        </w:rPr>
        <w:t>光电信息科学与工程专业非常重视毕业生的社会评价，注重加强学校、学院、毕业生、用人单位之间的联系和互动，逐步构建和完善毕业生跟踪及社会评价机制。该项工作由系主任和主管学生工作的学院党委副书记共同管理，负责对外与用人单位的交流沟通、制定和督促就业反馈调研工作方案的实施；学工办主要负责毕业生就业思想、就业政策的教育工作，并负责毕业生评价反馈工作的具体实施。开展的主要工作如下：（</w:t>
      </w:r>
      <w:r w:rsidRPr="00194FCD">
        <w:rPr>
          <w:rFonts w:eastAsia="仿宋_GB2312"/>
          <w:sz w:val="24"/>
        </w:rPr>
        <w:t>1</w:t>
      </w:r>
      <w:r w:rsidRPr="00194FCD">
        <w:rPr>
          <w:rFonts w:eastAsia="仿宋_GB2312"/>
          <w:sz w:val="24"/>
        </w:rPr>
        <w:t>）针对应届毕业生开展就业调查工作；</w:t>
      </w:r>
      <w:r w:rsidR="007B0CA6" w:rsidRPr="00194FCD">
        <w:rPr>
          <w:rFonts w:eastAsia="仿宋_GB2312"/>
          <w:sz w:val="24"/>
        </w:rPr>
        <w:t>（</w:t>
      </w:r>
      <w:r w:rsidR="007B0CA6" w:rsidRPr="00194FCD">
        <w:rPr>
          <w:rFonts w:eastAsia="仿宋_GB2312"/>
          <w:sz w:val="24"/>
        </w:rPr>
        <w:t>2</w:t>
      </w:r>
      <w:r w:rsidR="007B0CA6" w:rsidRPr="00194FCD">
        <w:rPr>
          <w:rFonts w:eastAsia="仿宋_GB2312"/>
          <w:sz w:val="24"/>
        </w:rPr>
        <w:t>）</w:t>
      </w:r>
      <w:r w:rsidRPr="00194FCD">
        <w:rPr>
          <w:rFonts w:eastAsia="仿宋_GB2312"/>
          <w:sz w:val="24"/>
        </w:rPr>
        <w:t>针对往届毕业生开展跟踪调查</w:t>
      </w:r>
      <w:r w:rsidR="007B0CA6" w:rsidRPr="00194FCD">
        <w:rPr>
          <w:rFonts w:eastAsia="仿宋_GB2312"/>
          <w:sz w:val="24"/>
        </w:rPr>
        <w:t>；（</w:t>
      </w:r>
      <w:r w:rsidR="007B0CA6" w:rsidRPr="00194FCD">
        <w:rPr>
          <w:rFonts w:eastAsia="仿宋_GB2312"/>
          <w:sz w:val="24"/>
        </w:rPr>
        <w:t>3</w:t>
      </w:r>
      <w:r w:rsidR="007B0CA6" w:rsidRPr="00194FCD">
        <w:rPr>
          <w:rFonts w:eastAsia="仿宋_GB2312"/>
          <w:sz w:val="24"/>
        </w:rPr>
        <w:t>）征询用人单位与社会反馈意见。</w:t>
      </w:r>
    </w:p>
    <w:p w:rsidR="007B0CA6" w:rsidRPr="00194FCD" w:rsidRDefault="007B0CA6" w:rsidP="007B0CA6">
      <w:pPr>
        <w:adjustRightInd w:val="0"/>
        <w:snapToGrid w:val="0"/>
        <w:spacing w:before="100" w:beforeAutospacing="1" w:after="100" w:afterAutospacing="1" w:line="276" w:lineRule="auto"/>
        <w:ind w:firstLineChars="200" w:firstLine="480"/>
        <w:rPr>
          <w:rFonts w:eastAsia="仿宋_GB2312"/>
          <w:sz w:val="24"/>
        </w:rPr>
      </w:pPr>
      <w:r w:rsidRPr="00194FCD">
        <w:rPr>
          <w:rFonts w:eastAsia="仿宋_GB2312"/>
          <w:sz w:val="24"/>
        </w:rPr>
        <w:t>调查和征询的内容涉及毕业生的职业道德、工作态度、专业技能、工作业绩、学习能力、合作能力、沟通能力、创新能力、综合素质、就业岗位满意度等问题。收集用人单位对本专业毕业生总体素质、敬业精神、合作精神、社会责任感、知识结构、专业知识、实际工作能力、灵活性和应变能力、组织管理能力、获取知识和信息的能力、外语实际应用能力、计算机应用水平、实践动手能力、开拓精神和创新能力等</w:t>
      </w:r>
      <w:r w:rsidRPr="00194FCD">
        <w:rPr>
          <w:rFonts w:eastAsia="仿宋_GB2312"/>
          <w:sz w:val="24"/>
        </w:rPr>
        <w:t>14</w:t>
      </w:r>
      <w:r w:rsidRPr="00194FCD">
        <w:rPr>
          <w:rFonts w:eastAsia="仿宋_GB2312"/>
          <w:sz w:val="24"/>
        </w:rPr>
        <w:t>个方面的总体评价，另外还要求用人单位和企业家代表对培养目标、培养要求和课程体系等给出评价及建议。根据调查的结果和平时了解到的情况，进行分析，将分析结果融入培养方案修订和教育教学管理制度的改进。</w:t>
      </w:r>
    </w:p>
    <w:p w:rsidR="007B0CA6" w:rsidRPr="00194FCD" w:rsidRDefault="007B0CA6" w:rsidP="007B0CA6">
      <w:pPr>
        <w:adjustRightInd w:val="0"/>
        <w:snapToGrid w:val="0"/>
        <w:spacing w:before="100" w:beforeAutospacing="1" w:after="100" w:afterAutospacing="1" w:line="276" w:lineRule="auto"/>
        <w:ind w:firstLineChars="200" w:firstLine="480"/>
        <w:rPr>
          <w:rFonts w:eastAsia="仿宋_GB2312"/>
          <w:sz w:val="24"/>
        </w:rPr>
      </w:pPr>
      <w:r w:rsidRPr="00194FCD">
        <w:rPr>
          <w:rFonts w:eastAsia="仿宋_GB2312"/>
          <w:sz w:val="24"/>
        </w:rPr>
        <w:t>近几年的跟踪调查表明，毕业生对专业的培养要求和培养模式比较认可，用人单位对本专业毕业生的各项能力满意度较高。另外，</w:t>
      </w:r>
      <w:r w:rsidR="00331D7C" w:rsidRPr="00194FCD">
        <w:rPr>
          <w:rFonts w:eastAsia="仿宋_GB2312"/>
          <w:sz w:val="24"/>
        </w:rPr>
        <w:t>希望在本</w:t>
      </w:r>
      <w:r w:rsidRPr="00194FCD">
        <w:rPr>
          <w:rFonts w:eastAsia="仿宋_GB2312"/>
          <w:sz w:val="24"/>
        </w:rPr>
        <w:t>专业</w:t>
      </w:r>
      <w:r w:rsidR="00331D7C" w:rsidRPr="00194FCD">
        <w:rPr>
          <w:rFonts w:eastAsia="仿宋_GB2312"/>
          <w:sz w:val="24"/>
        </w:rPr>
        <w:t>的人才培养中在以下几个方面继续完善加强：</w:t>
      </w:r>
      <w:r w:rsidRPr="00194FCD">
        <w:rPr>
          <w:rFonts w:eastAsia="仿宋_GB2312"/>
          <w:sz w:val="24"/>
        </w:rPr>
        <w:t>加强人际沟通能力及协调能力的培养；加强竞争意识和创新能力的培养；增加校企合作的力度，加强学生入职指导。</w:t>
      </w:r>
    </w:p>
    <w:p w:rsidR="006666DC" w:rsidRPr="00194FCD" w:rsidRDefault="001A6586">
      <w:pPr>
        <w:adjustRightInd w:val="0"/>
        <w:snapToGrid w:val="0"/>
        <w:spacing w:before="100" w:beforeAutospacing="1" w:after="100" w:afterAutospacing="1"/>
        <w:ind w:firstLineChars="200" w:firstLine="560"/>
        <w:rPr>
          <w:rFonts w:eastAsia="仿宋_GB2312"/>
          <w:color w:val="000000" w:themeColor="text1"/>
          <w:sz w:val="24"/>
        </w:rPr>
      </w:pPr>
      <w:r w:rsidRPr="00194FCD">
        <w:rPr>
          <w:rFonts w:eastAsia="黑体"/>
          <w:color w:val="000000" w:themeColor="text1"/>
          <w:sz w:val="28"/>
        </w:rPr>
        <w:t>六、毕业生就业创业</w:t>
      </w:r>
      <w:r w:rsidR="007A44CB" w:rsidRPr="00194FCD">
        <w:rPr>
          <w:rFonts w:eastAsia="仿宋_GB2312"/>
          <w:color w:val="000000" w:themeColor="text1"/>
          <w:sz w:val="24"/>
        </w:rPr>
        <w:t>【</w:t>
      </w:r>
      <w:r w:rsidRPr="00194FCD">
        <w:rPr>
          <w:rFonts w:eastAsia="仿宋_GB2312"/>
          <w:color w:val="000000" w:themeColor="text1"/>
          <w:sz w:val="24"/>
        </w:rPr>
        <w:t>包括创业情况、采取的措施、典型案例等。</w:t>
      </w:r>
      <w:r w:rsidR="00CA746D" w:rsidRPr="00CA746D">
        <w:rPr>
          <w:rFonts w:eastAsia="仿宋_GB2312" w:hint="eastAsia"/>
          <w:color w:val="000000" w:themeColor="text1"/>
          <w:sz w:val="24"/>
        </w:rPr>
        <w:t>2016</w:t>
      </w:r>
      <w:r w:rsidR="00CA746D" w:rsidRPr="00CA746D">
        <w:rPr>
          <w:rFonts w:eastAsia="仿宋_GB2312" w:hint="eastAsia"/>
          <w:color w:val="000000" w:themeColor="text1"/>
          <w:sz w:val="24"/>
        </w:rPr>
        <w:t>届毕业生截至</w:t>
      </w:r>
      <w:r w:rsidR="00CA746D" w:rsidRPr="00CA746D">
        <w:rPr>
          <w:rFonts w:eastAsia="仿宋_GB2312" w:hint="eastAsia"/>
          <w:color w:val="000000" w:themeColor="text1"/>
          <w:sz w:val="24"/>
        </w:rPr>
        <w:t>2016</w:t>
      </w:r>
      <w:r w:rsidR="00CA746D" w:rsidRPr="00CA746D">
        <w:rPr>
          <w:rFonts w:eastAsia="仿宋_GB2312" w:hint="eastAsia"/>
          <w:color w:val="000000" w:themeColor="text1"/>
          <w:sz w:val="24"/>
        </w:rPr>
        <w:t>年</w:t>
      </w:r>
      <w:r w:rsidR="00CA746D" w:rsidRPr="00CA746D">
        <w:rPr>
          <w:rFonts w:eastAsia="仿宋_GB2312" w:hint="eastAsia"/>
          <w:color w:val="000000" w:themeColor="text1"/>
          <w:sz w:val="24"/>
        </w:rPr>
        <w:t>11</w:t>
      </w:r>
      <w:r w:rsidR="00CA746D" w:rsidRPr="00CA746D">
        <w:rPr>
          <w:rFonts w:eastAsia="仿宋_GB2312" w:hint="eastAsia"/>
          <w:color w:val="000000" w:themeColor="text1"/>
          <w:sz w:val="24"/>
        </w:rPr>
        <w:t>月底的就业创业情况，典型案例可报告近三年的情况。</w:t>
      </w:r>
      <w:r w:rsidR="007A44CB" w:rsidRPr="00194FCD">
        <w:rPr>
          <w:rFonts w:eastAsia="仿宋_GB2312"/>
          <w:color w:val="000000" w:themeColor="text1"/>
          <w:sz w:val="24"/>
        </w:rPr>
        <w:t>】</w:t>
      </w:r>
    </w:p>
    <w:p w:rsidR="007A44CB" w:rsidRPr="00194FCD" w:rsidRDefault="007A44CB" w:rsidP="007A44CB">
      <w:pPr>
        <w:adjustRightInd w:val="0"/>
        <w:snapToGrid w:val="0"/>
        <w:spacing w:before="100" w:beforeAutospacing="1" w:after="100" w:afterAutospacing="1" w:line="276" w:lineRule="auto"/>
        <w:ind w:firstLineChars="200" w:firstLine="480"/>
        <w:rPr>
          <w:rFonts w:eastAsia="仿宋_GB2312"/>
          <w:color w:val="000000" w:themeColor="text1"/>
          <w:sz w:val="24"/>
        </w:rPr>
      </w:pPr>
      <w:r w:rsidRPr="00194FCD">
        <w:rPr>
          <w:rFonts w:eastAsia="仿宋_GB2312"/>
          <w:color w:val="000000" w:themeColor="text1"/>
          <w:sz w:val="24"/>
        </w:rPr>
        <w:t>毕业生的就业情况是检验本专业学生的综合素质、社会认可程度和学校培养成果的重要依据和指标。为此，本专业在就业工作中，除了日常的教育教学以外，还特意针对每届毕业生的不同情况和每年不同的就业形势，做了大量的有针对性的工作。</w:t>
      </w:r>
    </w:p>
    <w:p w:rsidR="007A44CB" w:rsidRPr="00194FCD" w:rsidRDefault="007A44CB" w:rsidP="007A44CB">
      <w:pPr>
        <w:adjustRightInd w:val="0"/>
        <w:snapToGrid w:val="0"/>
        <w:spacing w:before="100" w:beforeAutospacing="1" w:after="100" w:afterAutospacing="1" w:line="276" w:lineRule="auto"/>
        <w:ind w:firstLineChars="200" w:firstLine="480"/>
        <w:rPr>
          <w:rFonts w:eastAsia="仿宋_GB2312"/>
          <w:color w:val="000000" w:themeColor="text1"/>
          <w:sz w:val="24"/>
        </w:rPr>
      </w:pPr>
      <w:r w:rsidRPr="00194FCD">
        <w:rPr>
          <w:rFonts w:eastAsia="仿宋_GB2312"/>
          <w:color w:val="000000" w:themeColor="text1"/>
          <w:sz w:val="24"/>
        </w:rPr>
        <w:t>充分利用现代化手段，建立畅通的学生就业信息发布渠道，在院网站及时发布相关就业信息，积极致力于就业工作信息化的研究、开发、使用，逐步构建起网上就业服务体系，不断提高学生就业工作效能。通过短信平台、飞信途径、电子邮件、校内网等方式与毕业生进行交流，通过与学生交流中了解他们的就业困惑和想法，有针对性地指导。</w:t>
      </w:r>
    </w:p>
    <w:p w:rsidR="007A44CB" w:rsidRPr="00194FCD" w:rsidRDefault="007A44CB" w:rsidP="007A44CB">
      <w:pPr>
        <w:adjustRightInd w:val="0"/>
        <w:snapToGrid w:val="0"/>
        <w:spacing w:before="100" w:beforeAutospacing="1" w:after="100" w:afterAutospacing="1" w:line="276" w:lineRule="auto"/>
        <w:ind w:firstLineChars="200" w:firstLine="480"/>
        <w:rPr>
          <w:rFonts w:eastAsia="仿宋_GB2312"/>
          <w:color w:val="000000" w:themeColor="text1"/>
          <w:sz w:val="24"/>
        </w:rPr>
      </w:pPr>
      <w:r w:rsidRPr="00194FCD">
        <w:rPr>
          <w:rFonts w:eastAsia="仿宋_GB2312"/>
          <w:color w:val="000000" w:themeColor="text1"/>
          <w:sz w:val="24"/>
        </w:rPr>
        <w:t>在用人单位的对接和联系中，加强服务意识坚持以人为本的工作理念，采取各种措施，切实为用人单位和学生提供全方位优质服务。对于毕业生就业信息实行充分搜集、广泛发布、有效管理。对于针对信息学院相关专业重点招聘的单位和企业，及时将信息反馈给学生，并且为单位和企业提供细致周到的服务，帮助他们招聘到合适的人选，利用各专业校友关系的便利条件，主动收集用人需求信息。</w:t>
      </w:r>
    </w:p>
    <w:p w:rsidR="007A44CB" w:rsidRPr="00875F61" w:rsidRDefault="007A44CB" w:rsidP="007A44CB">
      <w:pPr>
        <w:adjustRightInd w:val="0"/>
        <w:snapToGrid w:val="0"/>
        <w:spacing w:before="100" w:beforeAutospacing="1" w:after="100" w:afterAutospacing="1" w:line="276" w:lineRule="auto"/>
        <w:ind w:firstLineChars="200" w:firstLine="480"/>
        <w:rPr>
          <w:rFonts w:eastAsia="仿宋_GB2312"/>
          <w:color w:val="000000" w:themeColor="text1"/>
          <w:sz w:val="24"/>
        </w:rPr>
      </w:pPr>
      <w:r w:rsidRPr="00875F61">
        <w:rPr>
          <w:rFonts w:eastAsia="仿宋_GB2312"/>
          <w:color w:val="000000" w:themeColor="text1"/>
          <w:sz w:val="24"/>
        </w:rPr>
        <w:t>近</w:t>
      </w:r>
      <w:r w:rsidR="00986B22" w:rsidRPr="00875F61">
        <w:rPr>
          <w:rFonts w:eastAsia="仿宋_GB2312" w:hint="eastAsia"/>
          <w:color w:val="000000" w:themeColor="text1"/>
          <w:sz w:val="24"/>
        </w:rPr>
        <w:t>几</w:t>
      </w:r>
      <w:r w:rsidRPr="00875F61">
        <w:rPr>
          <w:rFonts w:eastAsia="仿宋_GB2312"/>
          <w:color w:val="000000" w:themeColor="text1"/>
          <w:sz w:val="24"/>
        </w:rPr>
        <w:t>年来本专业就业率在学校和学院各专业中一直稳居上游。</w:t>
      </w:r>
      <w:r w:rsidR="00986B22" w:rsidRPr="00875F61">
        <w:rPr>
          <w:rFonts w:eastAsia="仿宋_GB2312" w:hint="eastAsia"/>
          <w:color w:val="000000" w:themeColor="text1"/>
          <w:sz w:val="24"/>
        </w:rPr>
        <w:t>例如</w:t>
      </w:r>
      <w:r w:rsidR="00986B22" w:rsidRPr="00875F61">
        <w:rPr>
          <w:rFonts w:eastAsia="仿宋_GB2312"/>
          <w:color w:val="000000" w:themeColor="text1"/>
          <w:sz w:val="24"/>
        </w:rPr>
        <w:t>，</w:t>
      </w:r>
      <w:r w:rsidR="00986B22" w:rsidRPr="00875F61">
        <w:rPr>
          <w:rFonts w:eastAsia="仿宋_GB2312" w:hint="eastAsia"/>
          <w:color w:val="000000" w:themeColor="text1"/>
          <w:sz w:val="24"/>
        </w:rPr>
        <w:t>2012-2014</w:t>
      </w:r>
      <w:r w:rsidR="00986B22" w:rsidRPr="00875F61">
        <w:rPr>
          <w:rFonts w:eastAsia="仿宋_GB2312" w:hint="eastAsia"/>
          <w:color w:val="000000" w:themeColor="text1"/>
          <w:sz w:val="24"/>
        </w:rPr>
        <w:t>年</w:t>
      </w:r>
      <w:r w:rsidRPr="00875F61">
        <w:rPr>
          <w:rFonts w:eastAsia="仿宋_GB2312"/>
          <w:color w:val="000000" w:themeColor="text1"/>
          <w:sz w:val="24"/>
        </w:rPr>
        <w:t>本专业毕业</w:t>
      </w:r>
      <w:r w:rsidRPr="00875F61">
        <w:rPr>
          <w:rFonts w:eastAsia="仿宋_GB2312"/>
          <w:color w:val="000000" w:themeColor="text1"/>
          <w:sz w:val="24"/>
        </w:rPr>
        <w:lastRenderedPageBreak/>
        <w:t>生</w:t>
      </w:r>
      <w:r w:rsidR="00986B22" w:rsidRPr="00875F61">
        <w:rPr>
          <w:rFonts w:eastAsia="仿宋_GB2312" w:hint="eastAsia"/>
          <w:color w:val="000000" w:themeColor="text1"/>
          <w:sz w:val="24"/>
        </w:rPr>
        <w:t>的</w:t>
      </w:r>
      <w:r w:rsidRPr="00875F61">
        <w:rPr>
          <w:rFonts w:eastAsia="仿宋_GB2312"/>
          <w:color w:val="000000" w:themeColor="text1"/>
          <w:sz w:val="24"/>
        </w:rPr>
        <w:t>总人数有</w:t>
      </w:r>
      <w:r w:rsidRPr="00875F61">
        <w:rPr>
          <w:rFonts w:eastAsia="仿宋_GB2312"/>
          <w:color w:val="000000" w:themeColor="text1"/>
          <w:sz w:val="24"/>
        </w:rPr>
        <w:t>170</w:t>
      </w:r>
      <w:r w:rsidRPr="00875F61">
        <w:rPr>
          <w:rFonts w:eastAsia="仿宋_GB2312"/>
          <w:color w:val="000000" w:themeColor="text1"/>
          <w:sz w:val="24"/>
        </w:rPr>
        <w:t>人，其中</w:t>
      </w:r>
      <w:r w:rsidRPr="00875F61">
        <w:rPr>
          <w:rFonts w:eastAsia="仿宋_GB2312"/>
          <w:color w:val="000000" w:themeColor="text1"/>
          <w:sz w:val="24"/>
        </w:rPr>
        <w:t>2012</w:t>
      </w:r>
      <w:r w:rsidRPr="00875F61">
        <w:rPr>
          <w:rFonts w:eastAsia="仿宋_GB2312"/>
          <w:color w:val="000000" w:themeColor="text1"/>
          <w:sz w:val="24"/>
        </w:rPr>
        <w:t>年</w:t>
      </w:r>
      <w:r w:rsidRPr="00875F61">
        <w:rPr>
          <w:rFonts w:eastAsia="仿宋_GB2312"/>
          <w:color w:val="000000" w:themeColor="text1"/>
          <w:sz w:val="24"/>
        </w:rPr>
        <w:t>69</w:t>
      </w:r>
      <w:r w:rsidRPr="00875F61">
        <w:rPr>
          <w:rFonts w:eastAsia="仿宋_GB2312"/>
          <w:color w:val="000000" w:themeColor="text1"/>
          <w:sz w:val="24"/>
        </w:rPr>
        <w:t>人，</w:t>
      </w:r>
      <w:r w:rsidRPr="00875F61">
        <w:rPr>
          <w:rFonts w:eastAsia="仿宋_GB2312"/>
          <w:color w:val="000000" w:themeColor="text1"/>
          <w:sz w:val="24"/>
        </w:rPr>
        <w:t>2013</w:t>
      </w:r>
      <w:r w:rsidRPr="00875F61">
        <w:rPr>
          <w:rFonts w:eastAsia="仿宋_GB2312"/>
          <w:color w:val="000000" w:themeColor="text1"/>
          <w:sz w:val="24"/>
        </w:rPr>
        <w:t>年</w:t>
      </w:r>
      <w:r w:rsidRPr="00875F61">
        <w:rPr>
          <w:rFonts w:eastAsia="仿宋_GB2312"/>
          <w:color w:val="000000" w:themeColor="text1"/>
          <w:sz w:val="24"/>
        </w:rPr>
        <w:t>64</w:t>
      </w:r>
      <w:r w:rsidRPr="00875F61">
        <w:rPr>
          <w:rFonts w:eastAsia="仿宋_GB2312"/>
          <w:color w:val="000000" w:themeColor="text1"/>
          <w:sz w:val="24"/>
        </w:rPr>
        <w:t>人，</w:t>
      </w:r>
      <w:r w:rsidRPr="00875F61">
        <w:rPr>
          <w:rFonts w:eastAsia="仿宋_GB2312"/>
          <w:color w:val="000000" w:themeColor="text1"/>
          <w:sz w:val="24"/>
        </w:rPr>
        <w:t>2014</w:t>
      </w:r>
      <w:r w:rsidRPr="00875F61">
        <w:rPr>
          <w:rFonts w:eastAsia="仿宋_GB2312"/>
          <w:color w:val="000000" w:themeColor="text1"/>
          <w:sz w:val="24"/>
        </w:rPr>
        <w:t>年</w:t>
      </w:r>
      <w:r w:rsidRPr="00875F61">
        <w:rPr>
          <w:rFonts w:eastAsia="仿宋_GB2312"/>
          <w:color w:val="000000" w:themeColor="text1"/>
          <w:sz w:val="24"/>
        </w:rPr>
        <w:t>37</w:t>
      </w:r>
      <w:r w:rsidRPr="00875F61">
        <w:rPr>
          <w:rFonts w:eastAsia="仿宋_GB2312"/>
          <w:color w:val="000000" w:themeColor="text1"/>
          <w:sz w:val="24"/>
        </w:rPr>
        <w:t>人。三年的综合一次就业率为</w:t>
      </w:r>
      <w:r w:rsidRPr="00875F61">
        <w:rPr>
          <w:rFonts w:eastAsia="仿宋_GB2312"/>
          <w:color w:val="000000" w:themeColor="text1"/>
          <w:sz w:val="24"/>
        </w:rPr>
        <w:t>93.5%</w:t>
      </w:r>
      <w:r w:rsidRPr="00875F61">
        <w:rPr>
          <w:rFonts w:eastAsia="仿宋_GB2312"/>
          <w:color w:val="000000" w:themeColor="text1"/>
          <w:sz w:val="24"/>
        </w:rPr>
        <w:t>，其中</w:t>
      </w:r>
      <w:r w:rsidRPr="00875F61">
        <w:rPr>
          <w:rFonts w:eastAsia="仿宋_GB2312"/>
          <w:color w:val="000000" w:themeColor="text1"/>
          <w:sz w:val="24"/>
        </w:rPr>
        <w:t>2012</w:t>
      </w:r>
      <w:r w:rsidRPr="00875F61">
        <w:rPr>
          <w:rFonts w:eastAsia="仿宋_GB2312"/>
          <w:color w:val="000000" w:themeColor="text1"/>
          <w:sz w:val="24"/>
        </w:rPr>
        <w:t>年为</w:t>
      </w:r>
      <w:r w:rsidRPr="00875F61">
        <w:rPr>
          <w:rFonts w:eastAsia="仿宋_GB2312"/>
          <w:color w:val="000000" w:themeColor="text1"/>
          <w:sz w:val="24"/>
        </w:rPr>
        <w:t>98.5%</w:t>
      </w:r>
      <w:r w:rsidRPr="00875F61">
        <w:rPr>
          <w:rFonts w:eastAsia="仿宋_GB2312"/>
          <w:color w:val="000000" w:themeColor="text1"/>
          <w:sz w:val="24"/>
        </w:rPr>
        <w:t>，</w:t>
      </w:r>
      <w:r w:rsidRPr="00875F61">
        <w:rPr>
          <w:rFonts w:eastAsia="仿宋_GB2312"/>
          <w:color w:val="000000" w:themeColor="text1"/>
          <w:sz w:val="24"/>
        </w:rPr>
        <w:t>2013</w:t>
      </w:r>
      <w:r w:rsidRPr="00875F61">
        <w:rPr>
          <w:rFonts w:eastAsia="仿宋_GB2312"/>
          <w:color w:val="000000" w:themeColor="text1"/>
          <w:sz w:val="24"/>
        </w:rPr>
        <w:t>年为</w:t>
      </w:r>
      <w:r w:rsidRPr="00875F61">
        <w:rPr>
          <w:rFonts w:eastAsia="仿宋_GB2312"/>
          <w:color w:val="000000" w:themeColor="text1"/>
          <w:sz w:val="24"/>
        </w:rPr>
        <w:t>95.2%</w:t>
      </w:r>
      <w:r w:rsidRPr="00875F61">
        <w:rPr>
          <w:rFonts w:eastAsia="仿宋_GB2312"/>
          <w:color w:val="000000" w:themeColor="text1"/>
          <w:sz w:val="24"/>
        </w:rPr>
        <w:t>，</w:t>
      </w:r>
      <w:r w:rsidRPr="00875F61">
        <w:rPr>
          <w:rFonts w:eastAsia="仿宋_GB2312"/>
          <w:color w:val="000000" w:themeColor="text1"/>
          <w:sz w:val="24"/>
        </w:rPr>
        <w:t>2014</w:t>
      </w:r>
      <w:r w:rsidRPr="00875F61">
        <w:rPr>
          <w:rFonts w:eastAsia="仿宋_GB2312"/>
          <w:color w:val="000000" w:themeColor="text1"/>
          <w:sz w:val="24"/>
        </w:rPr>
        <w:t>年为</w:t>
      </w:r>
      <w:r w:rsidRPr="00875F61">
        <w:rPr>
          <w:rFonts w:eastAsia="仿宋_GB2312"/>
          <w:color w:val="000000" w:themeColor="text1"/>
          <w:sz w:val="24"/>
        </w:rPr>
        <w:t>86.5%</w:t>
      </w:r>
      <w:r w:rsidRPr="00875F61">
        <w:rPr>
          <w:rFonts w:eastAsia="仿宋_GB2312"/>
          <w:color w:val="000000" w:themeColor="text1"/>
          <w:sz w:val="24"/>
        </w:rPr>
        <w:t>。年底的就业率三年来皆为</w:t>
      </w:r>
      <w:r w:rsidRPr="00875F61">
        <w:rPr>
          <w:rFonts w:eastAsia="仿宋_GB2312"/>
          <w:color w:val="000000" w:themeColor="text1"/>
          <w:sz w:val="24"/>
        </w:rPr>
        <w:t>100%</w:t>
      </w:r>
      <w:r w:rsidRPr="00875F61">
        <w:rPr>
          <w:rFonts w:eastAsia="仿宋_GB2312"/>
          <w:color w:val="000000" w:themeColor="text1"/>
          <w:sz w:val="24"/>
        </w:rPr>
        <w:t>。</w:t>
      </w:r>
      <w:r w:rsidR="00986B22" w:rsidRPr="00875F61">
        <w:rPr>
          <w:rFonts w:eastAsia="仿宋_GB2312" w:hint="eastAsia"/>
          <w:color w:val="000000" w:themeColor="text1"/>
          <w:sz w:val="24"/>
        </w:rPr>
        <w:t>2016</w:t>
      </w:r>
      <w:r w:rsidR="00986B22" w:rsidRPr="00875F61">
        <w:rPr>
          <w:rFonts w:eastAsia="仿宋_GB2312" w:hint="eastAsia"/>
          <w:color w:val="000000" w:themeColor="text1"/>
          <w:sz w:val="24"/>
        </w:rPr>
        <w:t>年</w:t>
      </w:r>
      <w:r w:rsidR="00986B22" w:rsidRPr="00875F61">
        <w:rPr>
          <w:rFonts w:eastAsia="仿宋_GB2312"/>
          <w:color w:val="000000" w:themeColor="text1"/>
          <w:sz w:val="24"/>
        </w:rPr>
        <w:t>本专业毕业生</w:t>
      </w:r>
      <w:r w:rsidR="00986B22" w:rsidRPr="00875F61">
        <w:rPr>
          <w:rFonts w:eastAsia="仿宋_GB2312" w:hint="eastAsia"/>
          <w:color w:val="000000" w:themeColor="text1"/>
          <w:sz w:val="24"/>
        </w:rPr>
        <w:t>47</w:t>
      </w:r>
      <w:r w:rsidR="00986B22" w:rsidRPr="00875F61">
        <w:rPr>
          <w:rFonts w:eastAsia="仿宋_GB2312" w:hint="eastAsia"/>
          <w:color w:val="000000" w:themeColor="text1"/>
          <w:sz w:val="24"/>
        </w:rPr>
        <w:t>人</w:t>
      </w:r>
      <w:r w:rsidR="00986B22" w:rsidRPr="00875F61">
        <w:rPr>
          <w:rFonts w:eastAsia="仿宋_GB2312"/>
          <w:color w:val="000000" w:themeColor="text1"/>
          <w:sz w:val="24"/>
        </w:rPr>
        <w:t>，一次就业率为</w:t>
      </w:r>
      <w:r w:rsidR="00986B22" w:rsidRPr="00875F61">
        <w:rPr>
          <w:rFonts w:eastAsia="仿宋_GB2312" w:hint="eastAsia"/>
          <w:color w:val="000000" w:themeColor="text1"/>
          <w:sz w:val="24"/>
        </w:rPr>
        <w:t>70.21</w:t>
      </w:r>
      <w:r w:rsidR="00986B22" w:rsidRPr="00875F61">
        <w:rPr>
          <w:rFonts w:eastAsia="仿宋_GB2312"/>
          <w:color w:val="000000" w:themeColor="text1"/>
          <w:sz w:val="24"/>
        </w:rPr>
        <w:t>%</w:t>
      </w:r>
      <w:r w:rsidR="00986B22" w:rsidRPr="00875F61">
        <w:rPr>
          <w:rFonts w:eastAsia="仿宋_GB2312" w:hint="eastAsia"/>
          <w:color w:val="000000" w:themeColor="text1"/>
          <w:sz w:val="24"/>
        </w:rPr>
        <w:t>，与</w:t>
      </w:r>
      <w:r w:rsidR="00986B22" w:rsidRPr="00875F61">
        <w:rPr>
          <w:rFonts w:eastAsia="仿宋_GB2312"/>
          <w:color w:val="000000" w:themeColor="text1"/>
          <w:sz w:val="24"/>
        </w:rPr>
        <w:t>往年相比，考研及出国人数占比增加。</w:t>
      </w:r>
    </w:p>
    <w:p w:rsidR="007A44CB" w:rsidRPr="003023EF" w:rsidRDefault="007A44CB" w:rsidP="007A44CB">
      <w:pPr>
        <w:adjustRightInd w:val="0"/>
        <w:snapToGrid w:val="0"/>
        <w:spacing w:before="100" w:beforeAutospacing="1" w:after="100" w:afterAutospacing="1" w:line="276" w:lineRule="auto"/>
        <w:ind w:firstLineChars="200" w:firstLine="480"/>
        <w:rPr>
          <w:rFonts w:eastAsia="仿宋_GB2312"/>
          <w:color w:val="000000" w:themeColor="text1"/>
          <w:sz w:val="24"/>
        </w:rPr>
      </w:pPr>
      <w:r w:rsidRPr="003023EF">
        <w:rPr>
          <w:rFonts w:eastAsia="仿宋_GB2312"/>
          <w:color w:val="000000" w:themeColor="text1"/>
          <w:sz w:val="24"/>
        </w:rPr>
        <w:t>本专业读研升学的毕业生占有较高的比例，出国的学生也有相对较多的数量。</w:t>
      </w:r>
      <w:r w:rsidR="00EE4046" w:rsidRPr="00875F61">
        <w:rPr>
          <w:rFonts w:eastAsia="仿宋_GB2312" w:hint="eastAsia"/>
          <w:color w:val="000000" w:themeColor="text1"/>
          <w:sz w:val="24"/>
        </w:rPr>
        <w:t>2012-2014</w:t>
      </w:r>
      <w:r w:rsidR="00EE4046" w:rsidRPr="00875F61">
        <w:rPr>
          <w:rFonts w:eastAsia="仿宋_GB2312" w:hint="eastAsia"/>
          <w:color w:val="000000" w:themeColor="text1"/>
          <w:sz w:val="24"/>
        </w:rPr>
        <w:t>年</w:t>
      </w:r>
      <w:r w:rsidRPr="003023EF">
        <w:rPr>
          <w:rFonts w:eastAsia="仿宋_GB2312"/>
          <w:color w:val="000000" w:themeColor="text1"/>
          <w:sz w:val="24"/>
        </w:rPr>
        <w:t>升学就读研究生的学生数量一共为</w:t>
      </w:r>
      <w:r w:rsidRPr="003023EF">
        <w:rPr>
          <w:rFonts w:eastAsia="仿宋_GB2312"/>
          <w:color w:val="000000" w:themeColor="text1"/>
          <w:sz w:val="24"/>
        </w:rPr>
        <w:t>78</w:t>
      </w:r>
      <w:r w:rsidRPr="003023EF">
        <w:rPr>
          <w:rFonts w:eastAsia="仿宋_GB2312"/>
          <w:color w:val="000000" w:themeColor="text1"/>
          <w:sz w:val="24"/>
        </w:rPr>
        <w:t>人，其中</w:t>
      </w:r>
      <w:r w:rsidRPr="003023EF">
        <w:rPr>
          <w:rFonts w:eastAsia="仿宋_GB2312"/>
          <w:color w:val="000000" w:themeColor="text1"/>
          <w:sz w:val="24"/>
        </w:rPr>
        <w:t>2012</w:t>
      </w:r>
      <w:r w:rsidRPr="003023EF">
        <w:rPr>
          <w:rFonts w:eastAsia="仿宋_GB2312"/>
          <w:color w:val="000000" w:themeColor="text1"/>
          <w:sz w:val="24"/>
        </w:rPr>
        <w:t>年为</w:t>
      </w:r>
      <w:r w:rsidRPr="003023EF">
        <w:rPr>
          <w:rFonts w:eastAsia="仿宋_GB2312"/>
          <w:color w:val="000000" w:themeColor="text1"/>
          <w:sz w:val="24"/>
        </w:rPr>
        <w:t>33</w:t>
      </w:r>
      <w:r w:rsidRPr="003023EF">
        <w:rPr>
          <w:rFonts w:eastAsia="仿宋_GB2312"/>
          <w:color w:val="000000" w:themeColor="text1"/>
          <w:sz w:val="24"/>
        </w:rPr>
        <w:t>人，</w:t>
      </w:r>
      <w:r w:rsidRPr="003023EF">
        <w:rPr>
          <w:rFonts w:eastAsia="仿宋_GB2312"/>
          <w:color w:val="000000" w:themeColor="text1"/>
          <w:sz w:val="24"/>
        </w:rPr>
        <w:t>2013</w:t>
      </w:r>
      <w:r w:rsidRPr="003023EF">
        <w:rPr>
          <w:rFonts w:eastAsia="仿宋_GB2312"/>
          <w:color w:val="000000" w:themeColor="text1"/>
          <w:sz w:val="24"/>
        </w:rPr>
        <w:t>年为</w:t>
      </w:r>
      <w:r w:rsidRPr="003023EF">
        <w:rPr>
          <w:rFonts w:eastAsia="仿宋_GB2312"/>
          <w:color w:val="000000" w:themeColor="text1"/>
          <w:sz w:val="24"/>
        </w:rPr>
        <w:t>27</w:t>
      </w:r>
      <w:r w:rsidRPr="003023EF">
        <w:rPr>
          <w:rFonts w:eastAsia="仿宋_GB2312"/>
          <w:color w:val="000000" w:themeColor="text1"/>
          <w:sz w:val="24"/>
        </w:rPr>
        <w:t>人，</w:t>
      </w:r>
      <w:r w:rsidRPr="003023EF">
        <w:rPr>
          <w:rFonts w:eastAsia="仿宋_GB2312"/>
          <w:color w:val="000000" w:themeColor="text1"/>
          <w:sz w:val="24"/>
        </w:rPr>
        <w:t>2014</w:t>
      </w:r>
      <w:r w:rsidRPr="003023EF">
        <w:rPr>
          <w:rFonts w:eastAsia="仿宋_GB2312"/>
          <w:color w:val="000000" w:themeColor="text1"/>
          <w:sz w:val="24"/>
        </w:rPr>
        <w:t>年为</w:t>
      </w:r>
      <w:r w:rsidRPr="003023EF">
        <w:rPr>
          <w:rFonts w:eastAsia="仿宋_GB2312"/>
          <w:color w:val="000000" w:themeColor="text1"/>
          <w:sz w:val="24"/>
        </w:rPr>
        <w:t>18</w:t>
      </w:r>
      <w:r w:rsidRPr="003023EF">
        <w:rPr>
          <w:rFonts w:eastAsia="仿宋_GB2312"/>
          <w:color w:val="000000" w:themeColor="text1"/>
          <w:sz w:val="24"/>
        </w:rPr>
        <w:t>人。三年来综合读研升学率为</w:t>
      </w:r>
      <w:r w:rsidRPr="003023EF">
        <w:rPr>
          <w:rFonts w:eastAsia="仿宋_GB2312"/>
          <w:color w:val="000000" w:themeColor="text1"/>
          <w:sz w:val="24"/>
        </w:rPr>
        <w:t>46%</w:t>
      </w:r>
      <w:r w:rsidRPr="003023EF">
        <w:rPr>
          <w:rFonts w:eastAsia="仿宋_GB2312"/>
          <w:color w:val="000000" w:themeColor="text1"/>
          <w:sz w:val="24"/>
        </w:rPr>
        <w:t>，其中</w:t>
      </w:r>
      <w:r w:rsidRPr="003023EF">
        <w:rPr>
          <w:rFonts w:eastAsia="仿宋_GB2312"/>
          <w:color w:val="000000" w:themeColor="text1"/>
          <w:sz w:val="24"/>
        </w:rPr>
        <w:t>2012</w:t>
      </w:r>
      <w:r w:rsidRPr="003023EF">
        <w:rPr>
          <w:rFonts w:eastAsia="仿宋_GB2312"/>
          <w:color w:val="000000" w:themeColor="text1"/>
          <w:sz w:val="24"/>
        </w:rPr>
        <w:t>年为</w:t>
      </w:r>
      <w:r w:rsidRPr="003023EF">
        <w:rPr>
          <w:rFonts w:eastAsia="仿宋_GB2312"/>
          <w:color w:val="000000" w:themeColor="text1"/>
          <w:sz w:val="24"/>
        </w:rPr>
        <w:t>47.8%</w:t>
      </w:r>
      <w:r w:rsidRPr="003023EF">
        <w:rPr>
          <w:rFonts w:eastAsia="仿宋_GB2312"/>
          <w:color w:val="000000" w:themeColor="text1"/>
          <w:sz w:val="24"/>
        </w:rPr>
        <w:t>，</w:t>
      </w:r>
      <w:r w:rsidRPr="003023EF">
        <w:rPr>
          <w:rFonts w:eastAsia="仿宋_GB2312"/>
          <w:color w:val="000000" w:themeColor="text1"/>
          <w:sz w:val="24"/>
        </w:rPr>
        <w:t>2013</w:t>
      </w:r>
      <w:r w:rsidRPr="003023EF">
        <w:rPr>
          <w:rFonts w:eastAsia="仿宋_GB2312"/>
          <w:color w:val="000000" w:themeColor="text1"/>
          <w:sz w:val="24"/>
        </w:rPr>
        <w:t>年为</w:t>
      </w:r>
      <w:r w:rsidRPr="003023EF">
        <w:rPr>
          <w:rFonts w:eastAsia="仿宋_GB2312"/>
          <w:color w:val="000000" w:themeColor="text1"/>
          <w:sz w:val="24"/>
        </w:rPr>
        <w:t>42%</w:t>
      </w:r>
      <w:r w:rsidRPr="003023EF">
        <w:rPr>
          <w:rFonts w:eastAsia="仿宋_GB2312"/>
          <w:color w:val="000000" w:themeColor="text1"/>
          <w:sz w:val="24"/>
        </w:rPr>
        <w:t>，</w:t>
      </w:r>
      <w:r w:rsidRPr="003023EF">
        <w:rPr>
          <w:rFonts w:eastAsia="仿宋_GB2312"/>
          <w:color w:val="000000" w:themeColor="text1"/>
          <w:sz w:val="24"/>
        </w:rPr>
        <w:t>2014</w:t>
      </w:r>
      <w:r w:rsidRPr="003023EF">
        <w:rPr>
          <w:rFonts w:eastAsia="仿宋_GB2312"/>
          <w:color w:val="000000" w:themeColor="text1"/>
          <w:sz w:val="24"/>
        </w:rPr>
        <w:t>年为</w:t>
      </w:r>
      <w:r w:rsidRPr="003023EF">
        <w:rPr>
          <w:rFonts w:eastAsia="仿宋_GB2312"/>
          <w:color w:val="000000" w:themeColor="text1"/>
          <w:sz w:val="24"/>
        </w:rPr>
        <w:t>48.6%</w:t>
      </w:r>
      <w:r w:rsidRPr="003023EF">
        <w:rPr>
          <w:rFonts w:eastAsia="仿宋_GB2312"/>
          <w:color w:val="000000" w:themeColor="text1"/>
          <w:sz w:val="24"/>
        </w:rPr>
        <w:t>。出国人数三年来总计</w:t>
      </w:r>
      <w:r w:rsidRPr="003023EF">
        <w:rPr>
          <w:rFonts w:eastAsia="仿宋_GB2312"/>
          <w:color w:val="000000" w:themeColor="text1"/>
          <w:sz w:val="24"/>
        </w:rPr>
        <w:t>5</w:t>
      </w:r>
      <w:r w:rsidRPr="003023EF">
        <w:rPr>
          <w:rFonts w:eastAsia="仿宋_GB2312"/>
          <w:color w:val="000000" w:themeColor="text1"/>
          <w:sz w:val="24"/>
        </w:rPr>
        <w:t>人，其中</w:t>
      </w:r>
      <w:r w:rsidRPr="003023EF">
        <w:rPr>
          <w:rFonts w:eastAsia="仿宋_GB2312"/>
          <w:color w:val="000000" w:themeColor="text1"/>
          <w:sz w:val="24"/>
        </w:rPr>
        <w:t>2012</w:t>
      </w:r>
      <w:r w:rsidRPr="003023EF">
        <w:rPr>
          <w:rFonts w:eastAsia="仿宋_GB2312"/>
          <w:color w:val="000000" w:themeColor="text1"/>
          <w:sz w:val="24"/>
        </w:rPr>
        <w:t>年</w:t>
      </w:r>
      <w:r w:rsidRPr="003023EF">
        <w:rPr>
          <w:rFonts w:eastAsia="仿宋_GB2312"/>
          <w:color w:val="000000" w:themeColor="text1"/>
          <w:sz w:val="24"/>
        </w:rPr>
        <w:t>2</w:t>
      </w:r>
      <w:r w:rsidRPr="003023EF">
        <w:rPr>
          <w:rFonts w:eastAsia="仿宋_GB2312"/>
          <w:color w:val="000000" w:themeColor="text1"/>
          <w:sz w:val="24"/>
        </w:rPr>
        <w:t>人，</w:t>
      </w:r>
      <w:r w:rsidRPr="003023EF">
        <w:rPr>
          <w:rFonts w:eastAsia="仿宋_GB2312"/>
          <w:color w:val="000000" w:themeColor="text1"/>
          <w:sz w:val="24"/>
        </w:rPr>
        <w:t>2013</w:t>
      </w:r>
      <w:r w:rsidRPr="003023EF">
        <w:rPr>
          <w:rFonts w:eastAsia="仿宋_GB2312"/>
          <w:color w:val="000000" w:themeColor="text1"/>
          <w:sz w:val="24"/>
        </w:rPr>
        <w:t>年</w:t>
      </w:r>
      <w:r w:rsidRPr="003023EF">
        <w:rPr>
          <w:rFonts w:eastAsia="仿宋_GB2312"/>
          <w:color w:val="000000" w:themeColor="text1"/>
          <w:sz w:val="24"/>
        </w:rPr>
        <w:t>3</w:t>
      </w:r>
      <w:r w:rsidRPr="003023EF">
        <w:rPr>
          <w:rFonts w:eastAsia="仿宋_GB2312"/>
          <w:color w:val="000000" w:themeColor="text1"/>
          <w:sz w:val="24"/>
        </w:rPr>
        <w:t>人。</w:t>
      </w:r>
      <w:r w:rsidR="00EE30E8" w:rsidRPr="003023EF">
        <w:rPr>
          <w:rFonts w:eastAsia="仿宋_GB2312" w:hint="eastAsia"/>
          <w:color w:val="000000" w:themeColor="text1"/>
          <w:sz w:val="24"/>
        </w:rPr>
        <w:t>2016</w:t>
      </w:r>
      <w:r w:rsidR="00EE30E8" w:rsidRPr="003023EF">
        <w:rPr>
          <w:rFonts w:eastAsia="仿宋_GB2312" w:hint="eastAsia"/>
          <w:color w:val="000000" w:themeColor="text1"/>
          <w:sz w:val="24"/>
        </w:rPr>
        <w:t>年</w:t>
      </w:r>
      <w:r w:rsidR="00EE30E8" w:rsidRPr="003023EF">
        <w:rPr>
          <w:rFonts w:eastAsia="仿宋_GB2312"/>
          <w:color w:val="000000" w:themeColor="text1"/>
          <w:sz w:val="24"/>
        </w:rPr>
        <w:t>升学就读研究生的学生数量</w:t>
      </w:r>
      <w:r w:rsidR="00EE30E8" w:rsidRPr="003023EF">
        <w:rPr>
          <w:rFonts w:eastAsia="仿宋_GB2312" w:hint="eastAsia"/>
          <w:color w:val="000000" w:themeColor="text1"/>
          <w:sz w:val="24"/>
        </w:rPr>
        <w:t>为</w:t>
      </w:r>
      <w:r w:rsidR="00EE30E8" w:rsidRPr="003023EF">
        <w:rPr>
          <w:rFonts w:eastAsia="仿宋_GB2312" w:hint="eastAsia"/>
          <w:color w:val="000000" w:themeColor="text1"/>
          <w:sz w:val="24"/>
        </w:rPr>
        <w:t>24</w:t>
      </w:r>
      <w:r w:rsidR="00EE30E8" w:rsidRPr="003023EF">
        <w:rPr>
          <w:rFonts w:eastAsia="仿宋_GB2312" w:hint="eastAsia"/>
          <w:color w:val="000000" w:themeColor="text1"/>
          <w:sz w:val="24"/>
        </w:rPr>
        <w:t>人</w:t>
      </w:r>
      <w:r w:rsidR="00EE30E8" w:rsidRPr="003023EF">
        <w:rPr>
          <w:rFonts w:eastAsia="仿宋_GB2312"/>
          <w:color w:val="000000" w:themeColor="text1"/>
          <w:sz w:val="24"/>
        </w:rPr>
        <w:t>，升学率为</w:t>
      </w:r>
      <w:r w:rsidR="00EE30E8" w:rsidRPr="003023EF">
        <w:rPr>
          <w:rFonts w:eastAsia="仿宋_GB2312" w:hint="eastAsia"/>
          <w:color w:val="000000" w:themeColor="text1"/>
          <w:sz w:val="24"/>
        </w:rPr>
        <w:t>51.1</w:t>
      </w:r>
      <w:r w:rsidR="00EE30E8" w:rsidRPr="003023EF">
        <w:rPr>
          <w:rFonts w:eastAsia="仿宋_GB2312"/>
          <w:color w:val="000000" w:themeColor="text1"/>
          <w:sz w:val="24"/>
        </w:rPr>
        <w:t>%</w:t>
      </w:r>
      <w:r w:rsidR="00EE30E8" w:rsidRPr="003023EF">
        <w:rPr>
          <w:rFonts w:eastAsia="仿宋_GB2312" w:hint="eastAsia"/>
          <w:color w:val="000000" w:themeColor="text1"/>
          <w:sz w:val="24"/>
        </w:rPr>
        <w:t>，</w:t>
      </w:r>
      <w:r w:rsidR="00EE30E8" w:rsidRPr="003023EF">
        <w:rPr>
          <w:rFonts w:eastAsia="仿宋_GB2312" w:hint="eastAsia"/>
          <w:color w:val="000000" w:themeColor="text1"/>
          <w:sz w:val="24"/>
        </w:rPr>
        <w:t xml:space="preserve"> </w:t>
      </w:r>
      <w:r w:rsidR="00EE30E8" w:rsidRPr="003023EF">
        <w:rPr>
          <w:rFonts w:eastAsia="仿宋_GB2312" w:hint="eastAsia"/>
          <w:color w:val="000000" w:themeColor="text1"/>
          <w:sz w:val="24"/>
        </w:rPr>
        <w:t>出国</w:t>
      </w:r>
      <w:r w:rsidR="00EE30E8" w:rsidRPr="003023EF">
        <w:rPr>
          <w:rFonts w:eastAsia="仿宋_GB2312" w:hint="eastAsia"/>
          <w:color w:val="000000" w:themeColor="text1"/>
          <w:sz w:val="24"/>
        </w:rPr>
        <w:t>6</w:t>
      </w:r>
      <w:r w:rsidR="00EE30E8" w:rsidRPr="003023EF">
        <w:rPr>
          <w:rFonts w:eastAsia="仿宋_GB2312" w:hint="eastAsia"/>
          <w:color w:val="000000" w:themeColor="text1"/>
          <w:sz w:val="24"/>
        </w:rPr>
        <w:t>人。</w:t>
      </w:r>
    </w:p>
    <w:p w:rsidR="006666DC" w:rsidRPr="00194FCD" w:rsidRDefault="001A6586">
      <w:pPr>
        <w:adjustRightInd w:val="0"/>
        <w:snapToGrid w:val="0"/>
        <w:spacing w:before="100" w:beforeAutospacing="1" w:after="100" w:afterAutospacing="1"/>
        <w:ind w:firstLineChars="200" w:firstLine="560"/>
        <w:rPr>
          <w:rFonts w:eastAsia="黑体"/>
          <w:color w:val="000000" w:themeColor="text1"/>
          <w:sz w:val="28"/>
        </w:rPr>
      </w:pPr>
      <w:r w:rsidRPr="00194FCD">
        <w:rPr>
          <w:rFonts w:eastAsia="黑体"/>
          <w:color w:val="000000" w:themeColor="text1"/>
          <w:sz w:val="28"/>
        </w:rPr>
        <w:t>七、专业发展趋势及建议</w:t>
      </w:r>
    </w:p>
    <w:p w:rsidR="00E25F2A" w:rsidRPr="00194FCD" w:rsidRDefault="002B41E3" w:rsidP="002B41E3">
      <w:pPr>
        <w:adjustRightInd w:val="0"/>
        <w:snapToGrid w:val="0"/>
        <w:spacing w:before="100" w:beforeAutospacing="1" w:after="100" w:afterAutospacing="1" w:line="276" w:lineRule="auto"/>
        <w:ind w:firstLineChars="200" w:firstLine="480"/>
        <w:rPr>
          <w:rFonts w:eastAsia="仿宋"/>
          <w:sz w:val="24"/>
        </w:rPr>
      </w:pPr>
      <w:r w:rsidRPr="00194FCD">
        <w:rPr>
          <w:rFonts w:eastAsia="仿宋"/>
          <w:sz w:val="24"/>
        </w:rPr>
        <w:t>光电信息科学与工程是由光学、光电子、微电子等学科结合而成的多学科综合专业，涉及光的产生、传输与探测，光信息的变换、处理、存储与显示，以及光能的收集、转换与利用等众多内容。</w:t>
      </w:r>
      <w:r w:rsidR="00E7578E" w:rsidRPr="00194FCD">
        <w:rPr>
          <w:rFonts w:eastAsia="仿宋"/>
          <w:sz w:val="24"/>
        </w:rPr>
        <w:t>光电信息科学与技术是</w:t>
      </w:r>
      <w:r w:rsidR="00E7578E" w:rsidRPr="00194FCD">
        <w:rPr>
          <w:rFonts w:eastAsia="仿宋"/>
          <w:sz w:val="24"/>
        </w:rPr>
        <w:t>21</w:t>
      </w:r>
      <w:r w:rsidR="00E7578E" w:rsidRPr="00194FCD">
        <w:rPr>
          <w:rFonts w:eastAsia="仿宋"/>
          <w:sz w:val="24"/>
        </w:rPr>
        <w:t>世纪科学技术领域和信息技术产业的核心与关键技术之一。</w:t>
      </w:r>
      <w:r w:rsidRPr="00194FCD">
        <w:rPr>
          <w:rFonts w:eastAsia="仿宋"/>
          <w:sz w:val="24"/>
        </w:rPr>
        <w:t>光电信息技术广泛应用于</w:t>
      </w:r>
      <w:r w:rsidR="00E7578E" w:rsidRPr="00194FCD">
        <w:rPr>
          <w:rFonts w:eastAsia="仿宋"/>
          <w:sz w:val="24"/>
        </w:rPr>
        <w:t>国防建设和</w:t>
      </w:r>
      <w:r w:rsidRPr="00194FCD">
        <w:rPr>
          <w:rFonts w:eastAsia="仿宋"/>
          <w:sz w:val="24"/>
        </w:rPr>
        <w:t>国民经济的各行各业。近年来，随着光电信息</w:t>
      </w:r>
      <w:r w:rsidR="00E7578E" w:rsidRPr="00194FCD">
        <w:rPr>
          <w:rFonts w:eastAsia="仿宋"/>
          <w:sz w:val="24"/>
        </w:rPr>
        <w:t>科学与</w:t>
      </w:r>
      <w:r w:rsidRPr="00194FCD">
        <w:rPr>
          <w:rFonts w:eastAsia="仿宋"/>
          <w:sz w:val="24"/>
        </w:rPr>
        <w:t>技术产业的迅速发展，对</w:t>
      </w:r>
      <w:r w:rsidR="00E7578E" w:rsidRPr="00194FCD">
        <w:rPr>
          <w:rFonts w:eastAsia="仿宋"/>
          <w:sz w:val="24"/>
        </w:rPr>
        <w:t>从事光电信息科学研究和技术研发的</w:t>
      </w:r>
      <w:r w:rsidRPr="00194FCD">
        <w:rPr>
          <w:rFonts w:eastAsia="仿宋"/>
          <w:sz w:val="24"/>
        </w:rPr>
        <w:t>从业人员和人才的需求逐年增多</w:t>
      </w:r>
      <w:r w:rsidR="00E7578E" w:rsidRPr="00194FCD">
        <w:rPr>
          <w:rFonts w:eastAsia="仿宋"/>
          <w:sz w:val="24"/>
        </w:rPr>
        <w:t>。</w:t>
      </w:r>
    </w:p>
    <w:p w:rsidR="006666DC" w:rsidRPr="00194FCD" w:rsidRDefault="001A6586">
      <w:pPr>
        <w:adjustRightInd w:val="0"/>
        <w:snapToGrid w:val="0"/>
        <w:spacing w:before="100" w:beforeAutospacing="1" w:after="100" w:afterAutospacing="1"/>
        <w:ind w:firstLineChars="200" w:firstLine="560"/>
        <w:rPr>
          <w:rFonts w:eastAsia="黑体"/>
          <w:color w:val="000000" w:themeColor="text1"/>
          <w:sz w:val="28"/>
        </w:rPr>
      </w:pPr>
      <w:r w:rsidRPr="00194FCD">
        <w:rPr>
          <w:rFonts w:eastAsia="黑体"/>
          <w:color w:val="000000" w:themeColor="text1"/>
          <w:sz w:val="28"/>
        </w:rPr>
        <w:t>八、</w:t>
      </w:r>
      <w:r w:rsidR="00C24A96" w:rsidRPr="00C24A96">
        <w:rPr>
          <w:rFonts w:eastAsia="黑体" w:hint="eastAsia"/>
          <w:color w:val="000000" w:themeColor="text1"/>
          <w:sz w:val="28"/>
        </w:rPr>
        <w:t>存在的问题及拟采取的对策措施</w:t>
      </w:r>
    </w:p>
    <w:p w:rsidR="002E07BB" w:rsidRPr="00194FCD" w:rsidRDefault="00B67E56" w:rsidP="002E07BB">
      <w:pPr>
        <w:adjustRightInd w:val="0"/>
        <w:snapToGrid w:val="0"/>
        <w:spacing w:before="100" w:beforeAutospacing="1" w:after="100" w:afterAutospacing="1" w:line="276" w:lineRule="auto"/>
        <w:ind w:firstLineChars="200" w:firstLine="480"/>
        <w:rPr>
          <w:rFonts w:eastAsia="仿宋"/>
          <w:sz w:val="24"/>
        </w:rPr>
      </w:pPr>
      <w:r w:rsidRPr="00194FCD">
        <w:rPr>
          <w:rFonts w:eastAsia="仿宋"/>
          <w:sz w:val="24"/>
        </w:rPr>
        <w:t>根据近几年毕业生和用人单位</w:t>
      </w:r>
      <w:r w:rsidR="00B11EF3" w:rsidRPr="00194FCD">
        <w:rPr>
          <w:rFonts w:eastAsia="仿宋"/>
          <w:sz w:val="24"/>
        </w:rPr>
        <w:t>跟踪调查</w:t>
      </w:r>
      <w:r w:rsidRPr="00194FCD">
        <w:rPr>
          <w:rFonts w:eastAsia="仿宋"/>
          <w:sz w:val="24"/>
        </w:rPr>
        <w:t>反馈意见，本</w:t>
      </w:r>
      <w:r w:rsidR="007A44CB" w:rsidRPr="00194FCD">
        <w:rPr>
          <w:rFonts w:eastAsia="仿宋"/>
          <w:sz w:val="24"/>
        </w:rPr>
        <w:t>专业</w:t>
      </w:r>
      <w:r w:rsidRPr="00194FCD">
        <w:rPr>
          <w:rFonts w:eastAsia="仿宋"/>
          <w:sz w:val="24"/>
        </w:rPr>
        <w:t>在</w:t>
      </w:r>
      <w:r w:rsidR="002E07BB" w:rsidRPr="00194FCD">
        <w:rPr>
          <w:rFonts w:eastAsia="仿宋"/>
          <w:sz w:val="24"/>
        </w:rPr>
        <w:t>以下几个方面还需要继续完善和加强：</w:t>
      </w:r>
    </w:p>
    <w:p w:rsidR="002E07BB" w:rsidRPr="00194FCD" w:rsidRDefault="002E07BB" w:rsidP="001A1F56">
      <w:pPr>
        <w:adjustRightInd w:val="0"/>
        <w:snapToGrid w:val="0"/>
        <w:spacing w:line="276" w:lineRule="auto"/>
        <w:ind w:firstLineChars="200" w:firstLine="480"/>
        <w:rPr>
          <w:rFonts w:eastAsia="仿宋"/>
          <w:sz w:val="24"/>
        </w:rPr>
      </w:pPr>
      <w:r w:rsidRPr="00194FCD">
        <w:rPr>
          <w:rFonts w:eastAsia="仿宋"/>
          <w:sz w:val="24"/>
        </w:rPr>
        <w:t>1</w:t>
      </w:r>
      <w:r w:rsidRPr="00194FCD">
        <w:rPr>
          <w:rFonts w:eastAsia="仿宋"/>
          <w:sz w:val="24"/>
        </w:rPr>
        <w:t>）</w:t>
      </w:r>
      <w:r w:rsidR="00B67E56" w:rsidRPr="00194FCD">
        <w:rPr>
          <w:rFonts w:eastAsia="仿宋"/>
          <w:sz w:val="24"/>
        </w:rPr>
        <w:t>专业培养</w:t>
      </w:r>
      <w:r w:rsidRPr="00194FCD">
        <w:rPr>
          <w:rFonts w:eastAsia="仿宋"/>
          <w:sz w:val="24"/>
        </w:rPr>
        <w:t>方面：（</w:t>
      </w:r>
      <w:r w:rsidRPr="00194FCD">
        <w:rPr>
          <w:rFonts w:eastAsia="仿宋"/>
          <w:sz w:val="24"/>
        </w:rPr>
        <w:t>1</w:t>
      </w:r>
      <w:r w:rsidRPr="00194FCD">
        <w:rPr>
          <w:rFonts w:eastAsia="仿宋"/>
          <w:sz w:val="24"/>
        </w:rPr>
        <w:t>）</w:t>
      </w:r>
      <w:r w:rsidR="00B67E56" w:rsidRPr="00194FCD">
        <w:rPr>
          <w:rFonts w:eastAsia="仿宋"/>
          <w:sz w:val="24"/>
        </w:rPr>
        <w:t>人际沟通能力及协调能力；</w:t>
      </w:r>
      <w:r w:rsidRPr="00194FCD">
        <w:rPr>
          <w:rFonts w:eastAsia="仿宋"/>
          <w:sz w:val="24"/>
        </w:rPr>
        <w:t>（</w:t>
      </w:r>
      <w:r w:rsidRPr="00194FCD">
        <w:rPr>
          <w:rFonts w:eastAsia="仿宋"/>
          <w:sz w:val="24"/>
        </w:rPr>
        <w:t>2</w:t>
      </w:r>
      <w:r w:rsidRPr="00194FCD">
        <w:rPr>
          <w:rFonts w:eastAsia="仿宋"/>
          <w:sz w:val="24"/>
        </w:rPr>
        <w:t>）</w:t>
      </w:r>
      <w:r w:rsidR="00B67E56" w:rsidRPr="00194FCD">
        <w:rPr>
          <w:rFonts w:eastAsia="仿宋"/>
          <w:sz w:val="24"/>
        </w:rPr>
        <w:t>竞争意识和创新能力；</w:t>
      </w:r>
      <w:r w:rsidRPr="00194FCD">
        <w:rPr>
          <w:rFonts w:eastAsia="仿宋"/>
          <w:sz w:val="24"/>
        </w:rPr>
        <w:t>（</w:t>
      </w:r>
      <w:r w:rsidR="00B11EF3" w:rsidRPr="00194FCD">
        <w:rPr>
          <w:rFonts w:eastAsia="仿宋"/>
          <w:sz w:val="24"/>
        </w:rPr>
        <w:t>3</w:t>
      </w:r>
      <w:r w:rsidRPr="00194FCD">
        <w:rPr>
          <w:rFonts w:eastAsia="仿宋"/>
          <w:sz w:val="24"/>
        </w:rPr>
        <w:t>）</w:t>
      </w:r>
      <w:r w:rsidR="00B11EF3" w:rsidRPr="00194FCD">
        <w:rPr>
          <w:rFonts w:eastAsia="仿宋"/>
          <w:sz w:val="24"/>
        </w:rPr>
        <w:t>在</w:t>
      </w:r>
      <w:r w:rsidRPr="00194FCD">
        <w:rPr>
          <w:rFonts w:eastAsia="仿宋"/>
          <w:sz w:val="24"/>
        </w:rPr>
        <w:t>实验、</w:t>
      </w:r>
      <w:r w:rsidR="00B67E56" w:rsidRPr="00194FCD">
        <w:rPr>
          <w:rFonts w:eastAsia="仿宋"/>
          <w:sz w:val="24"/>
        </w:rPr>
        <w:t>生产实习</w:t>
      </w:r>
      <w:r w:rsidRPr="00194FCD">
        <w:rPr>
          <w:rFonts w:eastAsia="仿宋"/>
          <w:sz w:val="24"/>
        </w:rPr>
        <w:t>等</w:t>
      </w:r>
      <w:r w:rsidR="00B67E56" w:rsidRPr="00194FCD">
        <w:rPr>
          <w:rFonts w:eastAsia="仿宋"/>
          <w:sz w:val="24"/>
        </w:rPr>
        <w:t>实践环节，</w:t>
      </w:r>
      <w:r w:rsidRPr="00194FCD">
        <w:rPr>
          <w:rFonts w:eastAsia="仿宋"/>
          <w:sz w:val="24"/>
        </w:rPr>
        <w:t>尽量多给学生提供进入实验室锻炼的机会，加强校企合作的力度，</w:t>
      </w:r>
      <w:r w:rsidR="00B67E56" w:rsidRPr="00194FCD">
        <w:rPr>
          <w:rFonts w:eastAsia="仿宋"/>
          <w:sz w:val="24"/>
        </w:rPr>
        <w:t>增加</w:t>
      </w:r>
      <w:r w:rsidRPr="00194FCD">
        <w:rPr>
          <w:rFonts w:eastAsia="仿宋"/>
          <w:sz w:val="24"/>
        </w:rPr>
        <w:t>学生</w:t>
      </w:r>
      <w:r w:rsidR="00B67E56" w:rsidRPr="00194FCD">
        <w:rPr>
          <w:rFonts w:eastAsia="仿宋"/>
          <w:sz w:val="24"/>
        </w:rPr>
        <w:t>实习机会；</w:t>
      </w:r>
      <w:r w:rsidRPr="00194FCD">
        <w:rPr>
          <w:rFonts w:eastAsia="仿宋"/>
          <w:sz w:val="24"/>
        </w:rPr>
        <w:t>（</w:t>
      </w:r>
      <w:r w:rsidR="00B11EF3" w:rsidRPr="00194FCD">
        <w:rPr>
          <w:rFonts w:eastAsia="仿宋"/>
          <w:sz w:val="24"/>
        </w:rPr>
        <w:t>4</w:t>
      </w:r>
      <w:r w:rsidRPr="00194FCD">
        <w:rPr>
          <w:rFonts w:eastAsia="仿宋"/>
          <w:sz w:val="24"/>
        </w:rPr>
        <w:t>）加大</w:t>
      </w:r>
      <w:r w:rsidR="00B67E56" w:rsidRPr="00194FCD">
        <w:rPr>
          <w:rFonts w:eastAsia="仿宋"/>
          <w:sz w:val="24"/>
        </w:rPr>
        <w:t>课程知识更新</w:t>
      </w:r>
      <w:r w:rsidRPr="00194FCD">
        <w:rPr>
          <w:rFonts w:eastAsia="仿宋"/>
          <w:sz w:val="24"/>
        </w:rPr>
        <w:t>力度</w:t>
      </w:r>
      <w:r w:rsidR="00B67E56" w:rsidRPr="00194FCD">
        <w:rPr>
          <w:rFonts w:eastAsia="仿宋"/>
          <w:sz w:val="24"/>
        </w:rPr>
        <w:t>，紧跟专业技术前沿或者面向社会需求；</w:t>
      </w:r>
      <w:r w:rsidRPr="00194FCD">
        <w:rPr>
          <w:rFonts w:eastAsia="仿宋"/>
          <w:sz w:val="24"/>
        </w:rPr>
        <w:t>（</w:t>
      </w:r>
      <w:r w:rsidR="00B11EF3" w:rsidRPr="00194FCD">
        <w:rPr>
          <w:rFonts w:eastAsia="仿宋"/>
          <w:sz w:val="24"/>
        </w:rPr>
        <w:t>5</w:t>
      </w:r>
      <w:r w:rsidRPr="00194FCD">
        <w:rPr>
          <w:rFonts w:eastAsia="仿宋"/>
          <w:sz w:val="24"/>
        </w:rPr>
        <w:t>）增加培养学生主动学习能力的课程或实验项目。</w:t>
      </w:r>
      <w:r w:rsidR="00826A7D">
        <w:rPr>
          <w:rFonts w:eastAsia="仿宋" w:hint="eastAsia"/>
          <w:sz w:val="24"/>
        </w:rPr>
        <w:t>（</w:t>
      </w:r>
      <w:r w:rsidR="00826A7D">
        <w:rPr>
          <w:rFonts w:eastAsia="仿宋" w:hint="eastAsia"/>
          <w:sz w:val="24"/>
        </w:rPr>
        <w:t>6</w:t>
      </w:r>
      <w:r w:rsidR="00826A7D">
        <w:rPr>
          <w:rFonts w:eastAsia="仿宋" w:hint="eastAsia"/>
          <w:sz w:val="24"/>
        </w:rPr>
        <w:t>）因材施教，不能忽视基础理论教学及研究，应使学生具有扎实的基础课和专业基础课理论功底。</w:t>
      </w:r>
    </w:p>
    <w:p w:rsidR="002E07BB" w:rsidRPr="00194FCD" w:rsidRDefault="002E07BB" w:rsidP="001A1F56">
      <w:pPr>
        <w:adjustRightInd w:val="0"/>
        <w:snapToGrid w:val="0"/>
        <w:spacing w:line="276" w:lineRule="auto"/>
        <w:ind w:firstLineChars="200" w:firstLine="480"/>
        <w:rPr>
          <w:rFonts w:eastAsia="仿宋"/>
          <w:sz w:val="24"/>
        </w:rPr>
      </w:pPr>
      <w:r w:rsidRPr="00194FCD">
        <w:rPr>
          <w:rFonts w:eastAsia="仿宋"/>
          <w:sz w:val="24"/>
        </w:rPr>
        <w:t>2</w:t>
      </w:r>
      <w:r w:rsidRPr="00194FCD">
        <w:rPr>
          <w:rFonts w:eastAsia="仿宋"/>
          <w:sz w:val="24"/>
        </w:rPr>
        <w:t>）完善学生学习</w:t>
      </w:r>
      <w:r w:rsidR="00B11EF3" w:rsidRPr="00194FCD">
        <w:rPr>
          <w:rFonts w:eastAsia="仿宋"/>
          <w:sz w:val="24"/>
        </w:rPr>
        <w:t>、</w:t>
      </w:r>
      <w:r w:rsidRPr="00194FCD">
        <w:rPr>
          <w:rFonts w:eastAsia="仿宋"/>
          <w:sz w:val="24"/>
        </w:rPr>
        <w:t>职业规划</w:t>
      </w:r>
      <w:r w:rsidR="00B11EF3" w:rsidRPr="00194FCD">
        <w:rPr>
          <w:rFonts w:eastAsia="仿宋"/>
          <w:sz w:val="24"/>
        </w:rPr>
        <w:t>和</w:t>
      </w:r>
      <w:r w:rsidRPr="00194FCD">
        <w:rPr>
          <w:rFonts w:eastAsia="仿宋"/>
          <w:sz w:val="24"/>
        </w:rPr>
        <w:t>就业指导</w:t>
      </w:r>
      <w:r w:rsidR="00B11EF3" w:rsidRPr="00194FCD">
        <w:rPr>
          <w:rFonts w:eastAsia="仿宋"/>
          <w:sz w:val="24"/>
        </w:rPr>
        <w:t>以及</w:t>
      </w:r>
      <w:r w:rsidRPr="00194FCD">
        <w:rPr>
          <w:rFonts w:eastAsia="仿宋"/>
          <w:sz w:val="24"/>
        </w:rPr>
        <w:t>心理辅导等方面的措施，并能够很好地执行落实。</w:t>
      </w:r>
    </w:p>
    <w:p w:rsidR="006666DC" w:rsidRDefault="002E07BB" w:rsidP="001A1F56">
      <w:pPr>
        <w:adjustRightInd w:val="0"/>
        <w:snapToGrid w:val="0"/>
        <w:spacing w:line="276" w:lineRule="auto"/>
        <w:ind w:firstLineChars="200" w:firstLine="480"/>
        <w:rPr>
          <w:rFonts w:eastAsia="仿宋"/>
          <w:sz w:val="24"/>
        </w:rPr>
      </w:pPr>
      <w:r w:rsidRPr="00194FCD">
        <w:rPr>
          <w:rFonts w:eastAsia="仿宋"/>
          <w:sz w:val="24"/>
        </w:rPr>
        <w:t>3</w:t>
      </w:r>
      <w:r w:rsidRPr="00194FCD">
        <w:rPr>
          <w:rFonts w:eastAsia="仿宋"/>
          <w:sz w:val="24"/>
        </w:rPr>
        <w:t>）</w:t>
      </w:r>
      <w:r w:rsidR="00B11EF3" w:rsidRPr="00194FCD">
        <w:rPr>
          <w:rFonts w:eastAsia="仿宋"/>
          <w:sz w:val="24"/>
        </w:rPr>
        <w:t>继续</w:t>
      </w:r>
      <w:r w:rsidRPr="00194FCD">
        <w:rPr>
          <w:rFonts w:eastAsia="仿宋"/>
          <w:sz w:val="24"/>
        </w:rPr>
        <w:t>提高本专业的教学质量</w:t>
      </w:r>
      <w:r w:rsidR="00B11EF3" w:rsidRPr="00194FCD">
        <w:rPr>
          <w:rFonts w:eastAsia="仿宋"/>
          <w:sz w:val="24"/>
        </w:rPr>
        <w:t>、</w:t>
      </w:r>
      <w:r w:rsidRPr="00194FCD">
        <w:rPr>
          <w:rFonts w:eastAsia="仿宋"/>
          <w:sz w:val="24"/>
        </w:rPr>
        <w:t>学术水平</w:t>
      </w:r>
      <w:r w:rsidR="00B11EF3" w:rsidRPr="00194FCD">
        <w:rPr>
          <w:rFonts w:eastAsia="仿宋"/>
          <w:sz w:val="24"/>
        </w:rPr>
        <w:t>和学科竞争力</w:t>
      </w:r>
      <w:r w:rsidRPr="00194FCD">
        <w:rPr>
          <w:rFonts w:eastAsia="仿宋"/>
          <w:sz w:val="24"/>
        </w:rPr>
        <w:t>，进一步提升本专业的吸引力；同时制定</w:t>
      </w:r>
      <w:r w:rsidR="007A44CB" w:rsidRPr="00194FCD">
        <w:rPr>
          <w:rFonts w:eastAsia="仿宋"/>
          <w:sz w:val="24"/>
        </w:rPr>
        <w:t>吸引优秀生源的制度和措施</w:t>
      </w:r>
      <w:r w:rsidRPr="00194FCD">
        <w:rPr>
          <w:rFonts w:eastAsia="仿宋"/>
          <w:sz w:val="24"/>
        </w:rPr>
        <w:t>。</w:t>
      </w:r>
    </w:p>
    <w:p w:rsidR="00D02B6F" w:rsidRPr="00194FCD" w:rsidRDefault="00D02B6F" w:rsidP="001A1F56">
      <w:pPr>
        <w:adjustRightInd w:val="0"/>
        <w:snapToGrid w:val="0"/>
        <w:spacing w:line="276" w:lineRule="auto"/>
        <w:ind w:firstLineChars="200" w:firstLine="480"/>
      </w:pPr>
      <w:r>
        <w:rPr>
          <w:rFonts w:eastAsia="仿宋" w:hint="eastAsia"/>
          <w:sz w:val="24"/>
        </w:rPr>
        <w:t>4</w:t>
      </w:r>
      <w:r>
        <w:rPr>
          <w:rFonts w:eastAsia="仿宋" w:hint="eastAsia"/>
          <w:sz w:val="24"/>
        </w:rPr>
        <w:t>）完善教学管理体制，提高</w:t>
      </w:r>
      <w:r w:rsidR="00E71DD2">
        <w:rPr>
          <w:rFonts w:eastAsia="仿宋" w:hint="eastAsia"/>
          <w:sz w:val="24"/>
        </w:rPr>
        <w:t>管理水平和效率，以学生为本，使各项措施有效且高效地得以落实。</w:t>
      </w:r>
      <w:bookmarkStart w:id="0" w:name="_GoBack"/>
      <w:bookmarkEnd w:id="0"/>
    </w:p>
    <w:sectPr w:rsidR="00D02B6F" w:rsidRPr="00194FCD" w:rsidSect="00FA4CA3">
      <w:footerReference w:type="default" r:id="rId16"/>
      <w:pgSz w:w="11906" w:h="16838"/>
      <w:pgMar w:top="1161" w:right="529" w:bottom="512"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4F2" w:rsidRDefault="00DD44F2">
      <w:r>
        <w:separator/>
      </w:r>
    </w:p>
  </w:endnote>
  <w:endnote w:type="continuationSeparator" w:id="0">
    <w:p w:rsidR="00DD44F2" w:rsidRDefault="00DD4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Batang"/>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198406"/>
    </w:sdtPr>
    <w:sdtContent>
      <w:p w:rsidR="00D02B6F" w:rsidRDefault="0049399A">
        <w:pPr>
          <w:pStyle w:val="a3"/>
          <w:jc w:val="center"/>
        </w:pPr>
        <w:r>
          <w:fldChar w:fldCharType="begin"/>
        </w:r>
        <w:r w:rsidR="00D02B6F">
          <w:instrText>PAGE   \* MERGEFORMAT</w:instrText>
        </w:r>
        <w:r>
          <w:fldChar w:fldCharType="separate"/>
        </w:r>
        <w:r w:rsidR="006B19AD">
          <w:rPr>
            <w:noProof/>
          </w:rPr>
          <w:t>1</w:t>
        </w:r>
        <w:r>
          <w:fldChar w:fldCharType="end"/>
        </w:r>
      </w:p>
    </w:sdtContent>
  </w:sdt>
  <w:p w:rsidR="00D02B6F" w:rsidRDefault="00D02B6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4F2" w:rsidRDefault="00DD44F2">
      <w:r>
        <w:separator/>
      </w:r>
    </w:p>
  </w:footnote>
  <w:footnote w:type="continuationSeparator" w:id="0">
    <w:p w:rsidR="00DD44F2" w:rsidRDefault="00DD44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40C9D"/>
    <w:multiLevelType w:val="hybridMultilevel"/>
    <w:tmpl w:val="7AD0EA6A"/>
    <w:lvl w:ilvl="0" w:tplc="9DFAF472">
      <w:start w:val="1"/>
      <w:numFmt w:val="decimal"/>
      <w:lvlText w:val="（%1）"/>
      <w:lvlJc w:val="left"/>
      <w:pPr>
        <w:tabs>
          <w:tab w:val="num" w:pos="1155"/>
        </w:tabs>
        <w:ind w:left="1155" w:hanging="7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215E"/>
    <w:rsid w:val="000016E4"/>
    <w:rsid w:val="00007E03"/>
    <w:rsid w:val="0002730A"/>
    <w:rsid w:val="00042E41"/>
    <w:rsid w:val="0005192A"/>
    <w:rsid w:val="0005193D"/>
    <w:rsid w:val="00053DB8"/>
    <w:rsid w:val="000605EC"/>
    <w:rsid w:val="00067FE9"/>
    <w:rsid w:val="00080249"/>
    <w:rsid w:val="00081AD5"/>
    <w:rsid w:val="0008398E"/>
    <w:rsid w:val="000973E8"/>
    <w:rsid w:val="000A33FC"/>
    <w:rsid w:val="000C09B5"/>
    <w:rsid w:val="000E3B2F"/>
    <w:rsid w:val="000F6D44"/>
    <w:rsid w:val="0010389F"/>
    <w:rsid w:val="00104B05"/>
    <w:rsid w:val="00106815"/>
    <w:rsid w:val="00115961"/>
    <w:rsid w:val="001252E8"/>
    <w:rsid w:val="00137773"/>
    <w:rsid w:val="00137791"/>
    <w:rsid w:val="0014115C"/>
    <w:rsid w:val="00147130"/>
    <w:rsid w:val="00153EDA"/>
    <w:rsid w:val="001772D9"/>
    <w:rsid w:val="00177712"/>
    <w:rsid w:val="001867B7"/>
    <w:rsid w:val="001901B1"/>
    <w:rsid w:val="00194FCD"/>
    <w:rsid w:val="001A144E"/>
    <w:rsid w:val="001A1F56"/>
    <w:rsid w:val="001A4DF7"/>
    <w:rsid w:val="001A6586"/>
    <w:rsid w:val="001B166F"/>
    <w:rsid w:val="001B30E2"/>
    <w:rsid w:val="001B5198"/>
    <w:rsid w:val="001C1069"/>
    <w:rsid w:val="001C5F0F"/>
    <w:rsid w:val="001C6551"/>
    <w:rsid w:val="001D1B28"/>
    <w:rsid w:val="001E037D"/>
    <w:rsid w:val="001E2A96"/>
    <w:rsid w:val="001F3CE8"/>
    <w:rsid w:val="00202876"/>
    <w:rsid w:val="002052AB"/>
    <w:rsid w:val="00205696"/>
    <w:rsid w:val="0021137F"/>
    <w:rsid w:val="00213BE6"/>
    <w:rsid w:val="00217902"/>
    <w:rsid w:val="00220046"/>
    <w:rsid w:val="0022245B"/>
    <w:rsid w:val="002279F4"/>
    <w:rsid w:val="002331D0"/>
    <w:rsid w:val="00243C83"/>
    <w:rsid w:val="0025277D"/>
    <w:rsid w:val="00252E36"/>
    <w:rsid w:val="002530A9"/>
    <w:rsid w:val="002738D0"/>
    <w:rsid w:val="00277E60"/>
    <w:rsid w:val="002807AD"/>
    <w:rsid w:val="002853C1"/>
    <w:rsid w:val="00286320"/>
    <w:rsid w:val="002A29D9"/>
    <w:rsid w:val="002A6C92"/>
    <w:rsid w:val="002A799E"/>
    <w:rsid w:val="002B0F82"/>
    <w:rsid w:val="002B41E3"/>
    <w:rsid w:val="002B72F3"/>
    <w:rsid w:val="002B7916"/>
    <w:rsid w:val="002C2D00"/>
    <w:rsid w:val="002D03EB"/>
    <w:rsid w:val="002D05BC"/>
    <w:rsid w:val="002D263A"/>
    <w:rsid w:val="002E07BB"/>
    <w:rsid w:val="002F5D4C"/>
    <w:rsid w:val="003023EF"/>
    <w:rsid w:val="00317FAD"/>
    <w:rsid w:val="003211C7"/>
    <w:rsid w:val="00331D7C"/>
    <w:rsid w:val="003530DE"/>
    <w:rsid w:val="00353E2C"/>
    <w:rsid w:val="00362CBC"/>
    <w:rsid w:val="0036583F"/>
    <w:rsid w:val="003729E2"/>
    <w:rsid w:val="00372FD9"/>
    <w:rsid w:val="00376A2E"/>
    <w:rsid w:val="00384511"/>
    <w:rsid w:val="003855A3"/>
    <w:rsid w:val="00390254"/>
    <w:rsid w:val="00393644"/>
    <w:rsid w:val="003938DA"/>
    <w:rsid w:val="0039563D"/>
    <w:rsid w:val="003969B8"/>
    <w:rsid w:val="003A1C4D"/>
    <w:rsid w:val="003A62FF"/>
    <w:rsid w:val="003B182B"/>
    <w:rsid w:val="003B2CF9"/>
    <w:rsid w:val="003C6177"/>
    <w:rsid w:val="003D4D85"/>
    <w:rsid w:val="003D72DC"/>
    <w:rsid w:val="003F4ED7"/>
    <w:rsid w:val="004032C6"/>
    <w:rsid w:val="00412982"/>
    <w:rsid w:val="0042343B"/>
    <w:rsid w:val="004238F6"/>
    <w:rsid w:val="0043467B"/>
    <w:rsid w:val="0043494C"/>
    <w:rsid w:val="00434A16"/>
    <w:rsid w:val="0044574D"/>
    <w:rsid w:val="0044690E"/>
    <w:rsid w:val="00452FDE"/>
    <w:rsid w:val="00477483"/>
    <w:rsid w:val="00481705"/>
    <w:rsid w:val="0048188E"/>
    <w:rsid w:val="0049222D"/>
    <w:rsid w:val="00492656"/>
    <w:rsid w:val="0049399A"/>
    <w:rsid w:val="0049449D"/>
    <w:rsid w:val="004B0937"/>
    <w:rsid w:val="004E5937"/>
    <w:rsid w:val="00506A87"/>
    <w:rsid w:val="005137B9"/>
    <w:rsid w:val="00520D1A"/>
    <w:rsid w:val="00525F0F"/>
    <w:rsid w:val="00527AE2"/>
    <w:rsid w:val="00532A91"/>
    <w:rsid w:val="0054095A"/>
    <w:rsid w:val="00542557"/>
    <w:rsid w:val="00544204"/>
    <w:rsid w:val="005510DB"/>
    <w:rsid w:val="00563E2C"/>
    <w:rsid w:val="00567BA2"/>
    <w:rsid w:val="00572230"/>
    <w:rsid w:val="00573A79"/>
    <w:rsid w:val="005753B7"/>
    <w:rsid w:val="0058656E"/>
    <w:rsid w:val="00594CE4"/>
    <w:rsid w:val="005B2C54"/>
    <w:rsid w:val="005C347B"/>
    <w:rsid w:val="005D1B29"/>
    <w:rsid w:val="005D585F"/>
    <w:rsid w:val="005E4940"/>
    <w:rsid w:val="005F137E"/>
    <w:rsid w:val="0060073F"/>
    <w:rsid w:val="00607394"/>
    <w:rsid w:val="006079A2"/>
    <w:rsid w:val="00607F9A"/>
    <w:rsid w:val="006132F1"/>
    <w:rsid w:val="00616102"/>
    <w:rsid w:val="00616260"/>
    <w:rsid w:val="00622957"/>
    <w:rsid w:val="00627C5C"/>
    <w:rsid w:val="00637444"/>
    <w:rsid w:val="00645A6A"/>
    <w:rsid w:val="00650F15"/>
    <w:rsid w:val="00660FEF"/>
    <w:rsid w:val="006666DC"/>
    <w:rsid w:val="00674EEA"/>
    <w:rsid w:val="0067550D"/>
    <w:rsid w:val="00680E05"/>
    <w:rsid w:val="006B04BA"/>
    <w:rsid w:val="006B19AD"/>
    <w:rsid w:val="006B2283"/>
    <w:rsid w:val="006B35D1"/>
    <w:rsid w:val="006B4299"/>
    <w:rsid w:val="006B4CEC"/>
    <w:rsid w:val="006B7309"/>
    <w:rsid w:val="006C6A2B"/>
    <w:rsid w:val="006D02D3"/>
    <w:rsid w:val="006E263B"/>
    <w:rsid w:val="006F2400"/>
    <w:rsid w:val="00703990"/>
    <w:rsid w:val="00707F93"/>
    <w:rsid w:val="007153FC"/>
    <w:rsid w:val="00720747"/>
    <w:rsid w:val="007215E4"/>
    <w:rsid w:val="00722DC9"/>
    <w:rsid w:val="00727B14"/>
    <w:rsid w:val="00731197"/>
    <w:rsid w:val="007377F8"/>
    <w:rsid w:val="00745246"/>
    <w:rsid w:val="00754BB1"/>
    <w:rsid w:val="00773FEE"/>
    <w:rsid w:val="00774A35"/>
    <w:rsid w:val="00776316"/>
    <w:rsid w:val="00783B76"/>
    <w:rsid w:val="00797DF7"/>
    <w:rsid w:val="007A0057"/>
    <w:rsid w:val="007A2258"/>
    <w:rsid w:val="007A2DBE"/>
    <w:rsid w:val="007A44CB"/>
    <w:rsid w:val="007B09D4"/>
    <w:rsid w:val="007B0CA6"/>
    <w:rsid w:val="007B4DEC"/>
    <w:rsid w:val="007B5EE1"/>
    <w:rsid w:val="007D450A"/>
    <w:rsid w:val="007D67C7"/>
    <w:rsid w:val="007D6844"/>
    <w:rsid w:val="007F5B61"/>
    <w:rsid w:val="00803212"/>
    <w:rsid w:val="00804A37"/>
    <w:rsid w:val="00807BD9"/>
    <w:rsid w:val="00810B68"/>
    <w:rsid w:val="00813FFE"/>
    <w:rsid w:val="00826A7D"/>
    <w:rsid w:val="0083311F"/>
    <w:rsid w:val="00835FE5"/>
    <w:rsid w:val="0084205E"/>
    <w:rsid w:val="00843C9A"/>
    <w:rsid w:val="008537D1"/>
    <w:rsid w:val="00855E47"/>
    <w:rsid w:val="008567F3"/>
    <w:rsid w:val="00875702"/>
    <w:rsid w:val="00875F61"/>
    <w:rsid w:val="00881CE0"/>
    <w:rsid w:val="00890F12"/>
    <w:rsid w:val="008927F2"/>
    <w:rsid w:val="00896583"/>
    <w:rsid w:val="008A0857"/>
    <w:rsid w:val="008A7BBE"/>
    <w:rsid w:val="008B2D2C"/>
    <w:rsid w:val="008C0275"/>
    <w:rsid w:val="008D1417"/>
    <w:rsid w:val="008D1DFC"/>
    <w:rsid w:val="008D2660"/>
    <w:rsid w:val="008D4528"/>
    <w:rsid w:val="008D67FE"/>
    <w:rsid w:val="008E412F"/>
    <w:rsid w:val="008E43E7"/>
    <w:rsid w:val="008E7EC8"/>
    <w:rsid w:val="00900485"/>
    <w:rsid w:val="00903BB3"/>
    <w:rsid w:val="0091476D"/>
    <w:rsid w:val="00914AC2"/>
    <w:rsid w:val="00915AE2"/>
    <w:rsid w:val="00920AB2"/>
    <w:rsid w:val="009212EC"/>
    <w:rsid w:val="009239F2"/>
    <w:rsid w:val="00944CF0"/>
    <w:rsid w:val="00945552"/>
    <w:rsid w:val="00971C62"/>
    <w:rsid w:val="0098132C"/>
    <w:rsid w:val="00986B22"/>
    <w:rsid w:val="00993DAE"/>
    <w:rsid w:val="00994878"/>
    <w:rsid w:val="009A1CAE"/>
    <w:rsid w:val="009A39E0"/>
    <w:rsid w:val="009A55F1"/>
    <w:rsid w:val="009B1DE7"/>
    <w:rsid w:val="009B3C28"/>
    <w:rsid w:val="009B7242"/>
    <w:rsid w:val="009C333F"/>
    <w:rsid w:val="009C6B7B"/>
    <w:rsid w:val="009D1F61"/>
    <w:rsid w:val="009E6DDA"/>
    <w:rsid w:val="00A1347E"/>
    <w:rsid w:val="00A245F8"/>
    <w:rsid w:val="00A35343"/>
    <w:rsid w:val="00A422F3"/>
    <w:rsid w:val="00A45AD3"/>
    <w:rsid w:val="00A46421"/>
    <w:rsid w:val="00A61682"/>
    <w:rsid w:val="00A6249D"/>
    <w:rsid w:val="00A6296D"/>
    <w:rsid w:val="00A62A8E"/>
    <w:rsid w:val="00A74F9B"/>
    <w:rsid w:val="00AB604B"/>
    <w:rsid w:val="00AB74AF"/>
    <w:rsid w:val="00AC0B09"/>
    <w:rsid w:val="00AD714E"/>
    <w:rsid w:val="00AF3EB7"/>
    <w:rsid w:val="00B01449"/>
    <w:rsid w:val="00B11EF3"/>
    <w:rsid w:val="00B23D33"/>
    <w:rsid w:val="00B241E7"/>
    <w:rsid w:val="00B3046D"/>
    <w:rsid w:val="00B43917"/>
    <w:rsid w:val="00B43D37"/>
    <w:rsid w:val="00B44688"/>
    <w:rsid w:val="00B57978"/>
    <w:rsid w:val="00B63531"/>
    <w:rsid w:val="00B64328"/>
    <w:rsid w:val="00B6632E"/>
    <w:rsid w:val="00B67476"/>
    <w:rsid w:val="00B67E56"/>
    <w:rsid w:val="00B92D1B"/>
    <w:rsid w:val="00B93274"/>
    <w:rsid w:val="00B96D3C"/>
    <w:rsid w:val="00BA0CE2"/>
    <w:rsid w:val="00BA1412"/>
    <w:rsid w:val="00BA6A53"/>
    <w:rsid w:val="00BB0769"/>
    <w:rsid w:val="00BC1725"/>
    <w:rsid w:val="00BD1E7B"/>
    <w:rsid w:val="00BE0F6F"/>
    <w:rsid w:val="00BE4200"/>
    <w:rsid w:val="00BE5484"/>
    <w:rsid w:val="00BE6721"/>
    <w:rsid w:val="00BF2AFB"/>
    <w:rsid w:val="00BF5168"/>
    <w:rsid w:val="00C02CB6"/>
    <w:rsid w:val="00C072D7"/>
    <w:rsid w:val="00C14D2B"/>
    <w:rsid w:val="00C17CB5"/>
    <w:rsid w:val="00C24A96"/>
    <w:rsid w:val="00C255F2"/>
    <w:rsid w:val="00C2740F"/>
    <w:rsid w:val="00C31AD5"/>
    <w:rsid w:val="00C35B1F"/>
    <w:rsid w:val="00C404FE"/>
    <w:rsid w:val="00C472AC"/>
    <w:rsid w:val="00C51C36"/>
    <w:rsid w:val="00C52084"/>
    <w:rsid w:val="00C600BE"/>
    <w:rsid w:val="00C65F1C"/>
    <w:rsid w:val="00C66FC9"/>
    <w:rsid w:val="00C71EAE"/>
    <w:rsid w:val="00C77F22"/>
    <w:rsid w:val="00C85003"/>
    <w:rsid w:val="00C97C0A"/>
    <w:rsid w:val="00CA746D"/>
    <w:rsid w:val="00CB12F1"/>
    <w:rsid w:val="00CB63D3"/>
    <w:rsid w:val="00CC1A63"/>
    <w:rsid w:val="00CD5A2F"/>
    <w:rsid w:val="00CD61D2"/>
    <w:rsid w:val="00CE0CA6"/>
    <w:rsid w:val="00CE27C5"/>
    <w:rsid w:val="00CE4747"/>
    <w:rsid w:val="00CE62BA"/>
    <w:rsid w:val="00CF2683"/>
    <w:rsid w:val="00CF5B05"/>
    <w:rsid w:val="00CF63E8"/>
    <w:rsid w:val="00D0160E"/>
    <w:rsid w:val="00D02B6F"/>
    <w:rsid w:val="00D05217"/>
    <w:rsid w:val="00D06BE9"/>
    <w:rsid w:val="00D113E2"/>
    <w:rsid w:val="00D16753"/>
    <w:rsid w:val="00D23672"/>
    <w:rsid w:val="00D24395"/>
    <w:rsid w:val="00D37E3B"/>
    <w:rsid w:val="00D45A81"/>
    <w:rsid w:val="00D45DF5"/>
    <w:rsid w:val="00D543BB"/>
    <w:rsid w:val="00D74532"/>
    <w:rsid w:val="00D766B4"/>
    <w:rsid w:val="00D9339D"/>
    <w:rsid w:val="00D97C27"/>
    <w:rsid w:val="00DA299F"/>
    <w:rsid w:val="00DA6D63"/>
    <w:rsid w:val="00DA6E2C"/>
    <w:rsid w:val="00DB05F7"/>
    <w:rsid w:val="00DB0A6A"/>
    <w:rsid w:val="00DB1218"/>
    <w:rsid w:val="00DB2F5B"/>
    <w:rsid w:val="00DD1DF0"/>
    <w:rsid w:val="00DD44F2"/>
    <w:rsid w:val="00DE0CBC"/>
    <w:rsid w:val="00DE6243"/>
    <w:rsid w:val="00DF3E4B"/>
    <w:rsid w:val="00DF419D"/>
    <w:rsid w:val="00DF6219"/>
    <w:rsid w:val="00E00805"/>
    <w:rsid w:val="00E03CC4"/>
    <w:rsid w:val="00E06D66"/>
    <w:rsid w:val="00E13202"/>
    <w:rsid w:val="00E14B3B"/>
    <w:rsid w:val="00E25C02"/>
    <w:rsid w:val="00E25F2A"/>
    <w:rsid w:val="00E357B2"/>
    <w:rsid w:val="00E55E66"/>
    <w:rsid w:val="00E63EEB"/>
    <w:rsid w:val="00E71DD2"/>
    <w:rsid w:val="00E7578E"/>
    <w:rsid w:val="00E80539"/>
    <w:rsid w:val="00E81472"/>
    <w:rsid w:val="00E95699"/>
    <w:rsid w:val="00EA06AB"/>
    <w:rsid w:val="00EA1148"/>
    <w:rsid w:val="00EA390C"/>
    <w:rsid w:val="00EB3788"/>
    <w:rsid w:val="00EB671F"/>
    <w:rsid w:val="00EB6FC2"/>
    <w:rsid w:val="00EC0613"/>
    <w:rsid w:val="00EC15E8"/>
    <w:rsid w:val="00EC276C"/>
    <w:rsid w:val="00EC450D"/>
    <w:rsid w:val="00EC667E"/>
    <w:rsid w:val="00ED1B95"/>
    <w:rsid w:val="00EE30E8"/>
    <w:rsid w:val="00EE4046"/>
    <w:rsid w:val="00EE4C00"/>
    <w:rsid w:val="00EF525C"/>
    <w:rsid w:val="00EF7E99"/>
    <w:rsid w:val="00F07CDE"/>
    <w:rsid w:val="00F245C5"/>
    <w:rsid w:val="00F462BA"/>
    <w:rsid w:val="00F46E68"/>
    <w:rsid w:val="00F52DDC"/>
    <w:rsid w:val="00F55406"/>
    <w:rsid w:val="00F62B83"/>
    <w:rsid w:val="00F81494"/>
    <w:rsid w:val="00F83DBE"/>
    <w:rsid w:val="00F85C4A"/>
    <w:rsid w:val="00FA4CA3"/>
    <w:rsid w:val="00FB1DAD"/>
    <w:rsid w:val="00FB255A"/>
    <w:rsid w:val="00FB3808"/>
    <w:rsid w:val="00FC6C93"/>
    <w:rsid w:val="00FD65F7"/>
    <w:rsid w:val="00FE215E"/>
    <w:rsid w:val="00FE38EA"/>
    <w:rsid w:val="00FF588B"/>
    <w:rsid w:val="00FF6BC3"/>
    <w:rsid w:val="2D390C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2D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A4CA3"/>
    <w:pPr>
      <w:tabs>
        <w:tab w:val="center" w:pos="4153"/>
        <w:tab w:val="right" w:pos="8306"/>
      </w:tabs>
      <w:snapToGrid w:val="0"/>
      <w:jc w:val="left"/>
    </w:pPr>
    <w:rPr>
      <w:sz w:val="18"/>
      <w:szCs w:val="18"/>
    </w:rPr>
  </w:style>
  <w:style w:type="table" w:styleId="a4">
    <w:name w:val="Table Grid"/>
    <w:basedOn w:val="a1"/>
    <w:uiPriority w:val="39"/>
    <w:rsid w:val="00FA4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rsid w:val="00FA4CA3"/>
    <w:rPr>
      <w:rFonts w:ascii="Times New Roman" w:eastAsia="宋体" w:hAnsi="Times New Roman" w:cs="Times New Roman"/>
      <w:sz w:val="18"/>
      <w:szCs w:val="18"/>
    </w:rPr>
  </w:style>
  <w:style w:type="character" w:customStyle="1" w:styleId="1">
    <w:name w:val="明显参考1"/>
    <w:basedOn w:val="a0"/>
    <w:uiPriority w:val="32"/>
    <w:qFormat/>
    <w:rsid w:val="00FA4CA3"/>
    <w:rPr>
      <w:b/>
      <w:bCs/>
      <w:smallCaps/>
      <w:color w:val="4F81BD" w:themeColor="accent1"/>
      <w:spacing w:val="5"/>
    </w:rPr>
  </w:style>
  <w:style w:type="paragraph" w:customStyle="1" w:styleId="10">
    <w:name w:val="列出段落1"/>
    <w:basedOn w:val="a"/>
    <w:uiPriority w:val="34"/>
    <w:qFormat/>
    <w:rsid w:val="00FA4CA3"/>
    <w:pPr>
      <w:ind w:firstLineChars="200" w:firstLine="420"/>
    </w:pPr>
  </w:style>
  <w:style w:type="character" w:styleId="a5">
    <w:name w:val="Hyperlink"/>
    <w:basedOn w:val="a0"/>
    <w:uiPriority w:val="99"/>
    <w:unhideWhenUsed/>
    <w:rsid w:val="00220046"/>
    <w:rPr>
      <w:color w:val="0000FF" w:themeColor="hyperlink"/>
      <w:u w:val="single"/>
    </w:rPr>
  </w:style>
  <w:style w:type="paragraph" w:styleId="a6">
    <w:name w:val="header"/>
    <w:basedOn w:val="a"/>
    <w:link w:val="Char0"/>
    <w:uiPriority w:val="99"/>
    <w:unhideWhenUsed/>
    <w:rsid w:val="004922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9222D"/>
    <w:rPr>
      <w:rFonts w:ascii="Times New Roman" w:eastAsia="宋体" w:hAnsi="Times New Roman" w:cs="Times New Roman"/>
      <w:kern w:val="2"/>
      <w:sz w:val="18"/>
      <w:szCs w:val="18"/>
    </w:rPr>
  </w:style>
  <w:style w:type="paragraph" w:styleId="a7">
    <w:name w:val="Balloon Text"/>
    <w:basedOn w:val="a"/>
    <w:link w:val="Char1"/>
    <w:uiPriority w:val="99"/>
    <w:semiHidden/>
    <w:unhideWhenUsed/>
    <w:rsid w:val="00807BD9"/>
    <w:rPr>
      <w:sz w:val="18"/>
      <w:szCs w:val="18"/>
    </w:rPr>
  </w:style>
  <w:style w:type="character" w:customStyle="1" w:styleId="Char1">
    <w:name w:val="批注框文本 Char"/>
    <w:basedOn w:val="a0"/>
    <w:link w:val="a7"/>
    <w:uiPriority w:val="99"/>
    <w:semiHidden/>
    <w:rsid w:val="00807BD9"/>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19100658">
      <w:bodyDiv w:val="1"/>
      <w:marLeft w:val="0"/>
      <w:marRight w:val="0"/>
      <w:marTop w:val="0"/>
      <w:marBottom w:val="0"/>
      <w:divBdr>
        <w:top w:val="none" w:sz="0" w:space="0" w:color="auto"/>
        <w:left w:val="none" w:sz="0" w:space="0" w:color="auto"/>
        <w:bottom w:val="none" w:sz="0" w:space="0" w:color="auto"/>
        <w:right w:val="none" w:sz="0" w:space="0" w:color="auto"/>
      </w:divBdr>
    </w:div>
    <w:div w:id="406538059">
      <w:bodyDiv w:val="1"/>
      <w:marLeft w:val="0"/>
      <w:marRight w:val="0"/>
      <w:marTop w:val="0"/>
      <w:marBottom w:val="0"/>
      <w:divBdr>
        <w:top w:val="none" w:sz="0" w:space="0" w:color="auto"/>
        <w:left w:val="none" w:sz="0" w:space="0" w:color="auto"/>
        <w:bottom w:val="none" w:sz="0" w:space="0" w:color="auto"/>
        <w:right w:val="none" w:sz="0" w:space="0" w:color="auto"/>
      </w:divBdr>
    </w:div>
    <w:div w:id="436871973">
      <w:bodyDiv w:val="1"/>
      <w:marLeft w:val="0"/>
      <w:marRight w:val="0"/>
      <w:marTop w:val="0"/>
      <w:marBottom w:val="0"/>
      <w:divBdr>
        <w:top w:val="none" w:sz="0" w:space="0" w:color="auto"/>
        <w:left w:val="none" w:sz="0" w:space="0" w:color="auto"/>
        <w:bottom w:val="none" w:sz="0" w:space="0" w:color="auto"/>
        <w:right w:val="none" w:sz="0" w:space="0" w:color="auto"/>
      </w:divBdr>
    </w:div>
    <w:div w:id="501890842">
      <w:bodyDiv w:val="1"/>
      <w:marLeft w:val="0"/>
      <w:marRight w:val="0"/>
      <w:marTop w:val="0"/>
      <w:marBottom w:val="0"/>
      <w:divBdr>
        <w:top w:val="none" w:sz="0" w:space="0" w:color="auto"/>
        <w:left w:val="none" w:sz="0" w:space="0" w:color="auto"/>
        <w:bottom w:val="none" w:sz="0" w:space="0" w:color="auto"/>
        <w:right w:val="none" w:sz="0" w:space="0" w:color="auto"/>
      </w:divBdr>
    </w:div>
    <w:div w:id="572668937">
      <w:bodyDiv w:val="1"/>
      <w:marLeft w:val="0"/>
      <w:marRight w:val="0"/>
      <w:marTop w:val="0"/>
      <w:marBottom w:val="0"/>
      <w:divBdr>
        <w:top w:val="none" w:sz="0" w:space="0" w:color="auto"/>
        <w:left w:val="none" w:sz="0" w:space="0" w:color="auto"/>
        <w:bottom w:val="none" w:sz="0" w:space="0" w:color="auto"/>
        <w:right w:val="none" w:sz="0" w:space="0" w:color="auto"/>
      </w:divBdr>
    </w:div>
    <w:div w:id="1024744354">
      <w:bodyDiv w:val="1"/>
      <w:marLeft w:val="0"/>
      <w:marRight w:val="0"/>
      <w:marTop w:val="0"/>
      <w:marBottom w:val="0"/>
      <w:divBdr>
        <w:top w:val="none" w:sz="0" w:space="0" w:color="auto"/>
        <w:left w:val="none" w:sz="0" w:space="0" w:color="auto"/>
        <w:bottom w:val="none" w:sz="0" w:space="0" w:color="auto"/>
        <w:right w:val="none" w:sz="0" w:space="0" w:color="auto"/>
      </w:divBdr>
    </w:div>
    <w:div w:id="1044407593">
      <w:bodyDiv w:val="1"/>
      <w:marLeft w:val="0"/>
      <w:marRight w:val="0"/>
      <w:marTop w:val="0"/>
      <w:marBottom w:val="0"/>
      <w:divBdr>
        <w:top w:val="none" w:sz="0" w:space="0" w:color="auto"/>
        <w:left w:val="none" w:sz="0" w:space="0" w:color="auto"/>
        <w:bottom w:val="none" w:sz="0" w:space="0" w:color="auto"/>
        <w:right w:val="none" w:sz="0" w:space="0" w:color="auto"/>
      </w:divBdr>
    </w:div>
    <w:div w:id="1217356295">
      <w:bodyDiv w:val="1"/>
      <w:marLeft w:val="0"/>
      <w:marRight w:val="0"/>
      <w:marTop w:val="0"/>
      <w:marBottom w:val="0"/>
      <w:divBdr>
        <w:top w:val="none" w:sz="0" w:space="0" w:color="auto"/>
        <w:left w:val="none" w:sz="0" w:space="0" w:color="auto"/>
        <w:bottom w:val="none" w:sz="0" w:space="0" w:color="auto"/>
        <w:right w:val="none" w:sz="0" w:space="0" w:color="auto"/>
      </w:divBdr>
    </w:div>
    <w:div w:id="1501045615">
      <w:bodyDiv w:val="1"/>
      <w:marLeft w:val="0"/>
      <w:marRight w:val="0"/>
      <w:marTop w:val="0"/>
      <w:marBottom w:val="0"/>
      <w:divBdr>
        <w:top w:val="none" w:sz="0" w:space="0" w:color="auto"/>
        <w:left w:val="none" w:sz="0" w:space="0" w:color="auto"/>
        <w:bottom w:val="none" w:sz="0" w:space="0" w:color="auto"/>
        <w:right w:val="none" w:sz="0" w:space="0" w:color="auto"/>
      </w:divBdr>
    </w:div>
    <w:div w:id="1764303039">
      <w:bodyDiv w:val="1"/>
      <w:marLeft w:val="0"/>
      <w:marRight w:val="0"/>
      <w:marTop w:val="0"/>
      <w:marBottom w:val="0"/>
      <w:divBdr>
        <w:top w:val="none" w:sz="0" w:space="0" w:color="auto"/>
        <w:left w:val="none" w:sz="0" w:space="0" w:color="auto"/>
        <w:bottom w:val="none" w:sz="0" w:space="0" w:color="auto"/>
        <w:right w:val="none" w:sz="0" w:space="0" w:color="auto"/>
      </w:divBdr>
    </w:div>
    <w:div w:id="1841920909">
      <w:bodyDiv w:val="1"/>
      <w:marLeft w:val="0"/>
      <w:marRight w:val="0"/>
      <w:marTop w:val="0"/>
      <w:marBottom w:val="0"/>
      <w:divBdr>
        <w:top w:val="none" w:sz="0" w:space="0" w:color="auto"/>
        <w:left w:val="none" w:sz="0" w:space="0" w:color="auto"/>
        <w:bottom w:val="none" w:sz="0" w:space="0" w:color="auto"/>
        <w:right w:val="none" w:sz="0" w:space="0" w:color="auto"/>
      </w:divBdr>
    </w:div>
    <w:div w:id="1858956656">
      <w:bodyDiv w:val="1"/>
      <w:marLeft w:val="0"/>
      <w:marRight w:val="0"/>
      <w:marTop w:val="0"/>
      <w:marBottom w:val="0"/>
      <w:divBdr>
        <w:top w:val="none" w:sz="0" w:space="0" w:color="auto"/>
        <w:left w:val="none" w:sz="0" w:space="0" w:color="auto"/>
        <w:bottom w:val="none" w:sz="0" w:space="0" w:color="auto"/>
        <w:right w:val="none" w:sz="0" w:space="0" w:color="auto"/>
      </w:divBdr>
    </w:div>
    <w:div w:id="1874078243">
      <w:bodyDiv w:val="1"/>
      <w:marLeft w:val="0"/>
      <w:marRight w:val="0"/>
      <w:marTop w:val="0"/>
      <w:marBottom w:val="0"/>
      <w:divBdr>
        <w:top w:val="none" w:sz="0" w:space="0" w:color="auto"/>
        <w:left w:val="none" w:sz="0" w:space="0" w:color="auto"/>
        <w:bottom w:val="none" w:sz="0" w:space="0" w:color="auto"/>
        <w:right w:val="none" w:sz="0" w:space="0" w:color="auto"/>
      </w:divBdr>
    </w:div>
    <w:div w:id="2128616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sdu.edu.cn/portal/tpl/home/index"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www.lib.sdu.edu.cn/portal/tpl/home/showdetail?id=194" TargetMode="External"/><Relationship Id="rId4" Type="http://schemas.openxmlformats.org/officeDocument/2006/relationships/settings" Target="settings.xml"/><Relationship Id="rId9" Type="http://schemas.openxmlformats.org/officeDocument/2006/relationships/hyperlink" Target="http://www.lib.sdu.edu.cn/portal/tpl/freshmen/index"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A69D5D-0526-4A92-969F-47A803DA829F}"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zh-CN" altLang="en-US"/>
        </a:p>
      </dgm:t>
    </dgm:pt>
    <dgm:pt modelId="{F80CACA6-2870-4412-BCBC-22A67F1C4556}">
      <dgm:prSet phldrT="[文本]"/>
      <dgm:spPr/>
      <dgm:t>
        <a:bodyPr/>
        <a:lstStyle/>
        <a:p>
          <a:r>
            <a:rPr lang="zh-CN" altLang="en-US"/>
            <a:t>教学院长</a:t>
          </a:r>
        </a:p>
      </dgm:t>
    </dgm:pt>
    <dgm:pt modelId="{06620264-6E81-4FA4-AAD6-FD65E851BD02}" type="parTrans" cxnId="{BFDA3805-0A42-4EE2-B18B-C8BAD4B252B2}">
      <dgm:prSet/>
      <dgm:spPr/>
      <dgm:t>
        <a:bodyPr/>
        <a:lstStyle/>
        <a:p>
          <a:endParaRPr lang="zh-CN" altLang="en-US"/>
        </a:p>
      </dgm:t>
    </dgm:pt>
    <dgm:pt modelId="{7219A067-7E58-4280-BA8E-8107AF8D5664}" type="sibTrans" cxnId="{BFDA3805-0A42-4EE2-B18B-C8BAD4B252B2}">
      <dgm:prSet/>
      <dgm:spPr/>
      <dgm:t>
        <a:bodyPr/>
        <a:lstStyle/>
        <a:p>
          <a:endParaRPr lang="zh-CN" altLang="en-US"/>
        </a:p>
      </dgm:t>
    </dgm:pt>
    <dgm:pt modelId="{1472B385-AE01-4848-A3D1-66B6647955EF}">
      <dgm:prSet phldrT="[文本]"/>
      <dgm:spPr/>
      <dgm:t>
        <a:bodyPr/>
        <a:lstStyle/>
        <a:p>
          <a:r>
            <a:rPr lang="zh-CN" altLang="en-US"/>
            <a:t>系主任</a:t>
          </a:r>
        </a:p>
      </dgm:t>
    </dgm:pt>
    <dgm:pt modelId="{2D5CDC1D-067C-4374-9E4A-50AC50F877A0}" type="parTrans" cxnId="{D9CBF246-ED7B-4818-B915-B3B80E823A3A}">
      <dgm:prSet/>
      <dgm:spPr/>
      <dgm:t>
        <a:bodyPr/>
        <a:lstStyle/>
        <a:p>
          <a:endParaRPr lang="zh-CN" altLang="en-US"/>
        </a:p>
      </dgm:t>
    </dgm:pt>
    <dgm:pt modelId="{1EF71ED7-55E3-44DE-B9AF-44A15D854EA1}" type="sibTrans" cxnId="{D9CBF246-ED7B-4818-B915-B3B80E823A3A}">
      <dgm:prSet/>
      <dgm:spPr/>
      <dgm:t>
        <a:bodyPr/>
        <a:lstStyle/>
        <a:p>
          <a:endParaRPr lang="zh-CN" altLang="en-US"/>
        </a:p>
      </dgm:t>
    </dgm:pt>
    <dgm:pt modelId="{77A7AFA5-5BF4-4253-9A57-AEBC044D0714}">
      <dgm:prSet phldrT="[文本]"/>
      <dgm:spPr/>
      <dgm:t>
        <a:bodyPr/>
        <a:lstStyle/>
        <a:p>
          <a:r>
            <a:rPr lang="zh-CN" altLang="en-US"/>
            <a:t>专业负责人</a:t>
          </a:r>
        </a:p>
      </dgm:t>
    </dgm:pt>
    <dgm:pt modelId="{6672468B-E412-4966-B748-BE313C0E6D17}" type="parTrans" cxnId="{479C3135-D79C-45F1-AFDC-AF6B3C2C0D0A}">
      <dgm:prSet/>
      <dgm:spPr/>
      <dgm:t>
        <a:bodyPr/>
        <a:lstStyle/>
        <a:p>
          <a:endParaRPr lang="zh-CN" altLang="en-US"/>
        </a:p>
      </dgm:t>
    </dgm:pt>
    <dgm:pt modelId="{D911E053-7D80-4352-AA58-CD53DAB21FA7}" type="sibTrans" cxnId="{479C3135-D79C-45F1-AFDC-AF6B3C2C0D0A}">
      <dgm:prSet/>
      <dgm:spPr/>
      <dgm:t>
        <a:bodyPr/>
        <a:lstStyle/>
        <a:p>
          <a:endParaRPr lang="zh-CN" altLang="en-US"/>
        </a:p>
      </dgm:t>
    </dgm:pt>
    <dgm:pt modelId="{F126260A-90E4-4A4C-929B-E7D49000A899}">
      <dgm:prSet phldrT="[文本]"/>
      <dgm:spPr/>
      <dgm:t>
        <a:bodyPr/>
        <a:lstStyle/>
        <a:p>
          <a:r>
            <a:rPr lang="zh-CN" altLang="en-US"/>
            <a:t>专业负责人</a:t>
          </a:r>
        </a:p>
      </dgm:t>
    </dgm:pt>
    <dgm:pt modelId="{4463E188-ED91-4F94-A862-52860D2372A8}" type="parTrans" cxnId="{57401B02-9610-4377-AEB0-A77188FC6A28}">
      <dgm:prSet/>
      <dgm:spPr/>
      <dgm:t>
        <a:bodyPr/>
        <a:lstStyle/>
        <a:p>
          <a:endParaRPr lang="zh-CN" altLang="en-US"/>
        </a:p>
      </dgm:t>
    </dgm:pt>
    <dgm:pt modelId="{EF069B5B-AA04-4192-94F0-E236D7542ABA}" type="sibTrans" cxnId="{57401B02-9610-4377-AEB0-A77188FC6A28}">
      <dgm:prSet/>
      <dgm:spPr/>
      <dgm:t>
        <a:bodyPr/>
        <a:lstStyle/>
        <a:p>
          <a:endParaRPr lang="zh-CN" altLang="en-US"/>
        </a:p>
      </dgm:t>
    </dgm:pt>
    <dgm:pt modelId="{3E87D2F6-026A-45C8-818B-2C2D4A3408B4}">
      <dgm:prSet phldrT="[文本]"/>
      <dgm:spPr/>
      <dgm:t>
        <a:bodyPr/>
        <a:lstStyle/>
        <a:p>
          <a:r>
            <a:rPr lang="zh-CN" altLang="en-US"/>
            <a:t>系主任</a:t>
          </a:r>
        </a:p>
      </dgm:t>
    </dgm:pt>
    <dgm:pt modelId="{50F68AE1-52C5-46DD-A916-4FC13089D4A9}" type="parTrans" cxnId="{7861FEEF-48F0-49BA-9FC9-9D4352002055}">
      <dgm:prSet/>
      <dgm:spPr/>
      <dgm:t>
        <a:bodyPr/>
        <a:lstStyle/>
        <a:p>
          <a:endParaRPr lang="zh-CN" altLang="en-US"/>
        </a:p>
      </dgm:t>
    </dgm:pt>
    <dgm:pt modelId="{42B29121-0EE4-4F89-9DD3-D5AA12564D19}" type="sibTrans" cxnId="{7861FEEF-48F0-49BA-9FC9-9D4352002055}">
      <dgm:prSet/>
      <dgm:spPr/>
      <dgm:t>
        <a:bodyPr/>
        <a:lstStyle/>
        <a:p>
          <a:endParaRPr lang="zh-CN" altLang="en-US"/>
        </a:p>
      </dgm:t>
    </dgm:pt>
    <dgm:pt modelId="{7D250041-86B2-48E6-9F0A-E52CE3507730}">
      <dgm:prSet phldrT="[文本]"/>
      <dgm:spPr/>
      <dgm:t>
        <a:bodyPr/>
        <a:lstStyle/>
        <a:p>
          <a:r>
            <a:rPr lang="zh-CN" altLang="en-US"/>
            <a:t>系主任</a:t>
          </a:r>
          <a:endParaRPr lang="en-US" altLang="zh-CN"/>
        </a:p>
      </dgm:t>
    </dgm:pt>
    <dgm:pt modelId="{B21DA6EF-EA85-4781-991C-956369561D8F}" type="parTrans" cxnId="{9DF0A4EC-03B9-4AE5-B24C-2FCDA66DF9C9}">
      <dgm:prSet/>
      <dgm:spPr/>
      <dgm:t>
        <a:bodyPr/>
        <a:lstStyle/>
        <a:p>
          <a:endParaRPr lang="zh-CN" altLang="en-US"/>
        </a:p>
      </dgm:t>
    </dgm:pt>
    <dgm:pt modelId="{A07CB8B3-E399-4E5F-9C6E-8EE59A553CDA}" type="sibTrans" cxnId="{9DF0A4EC-03B9-4AE5-B24C-2FCDA66DF9C9}">
      <dgm:prSet/>
      <dgm:spPr/>
      <dgm:t>
        <a:bodyPr/>
        <a:lstStyle/>
        <a:p>
          <a:endParaRPr lang="zh-CN" altLang="en-US"/>
        </a:p>
      </dgm:t>
    </dgm:pt>
    <dgm:pt modelId="{792CA13B-E365-4A64-AA7B-1D85E7AE00AE}">
      <dgm:prSet/>
      <dgm:spPr/>
      <dgm:t>
        <a:bodyPr/>
        <a:lstStyle/>
        <a:p>
          <a:r>
            <a:rPr lang="zh-CN" altLang="en-US"/>
            <a:t>专业负责人</a:t>
          </a:r>
        </a:p>
      </dgm:t>
    </dgm:pt>
    <dgm:pt modelId="{A3D07AC7-214B-48B8-B65C-567B0CD047A0}" type="parTrans" cxnId="{1A27F443-F3A3-41B0-9011-1A39C6C7BDE1}">
      <dgm:prSet/>
      <dgm:spPr/>
      <dgm:t>
        <a:bodyPr/>
        <a:lstStyle/>
        <a:p>
          <a:endParaRPr lang="zh-CN" altLang="en-US"/>
        </a:p>
      </dgm:t>
    </dgm:pt>
    <dgm:pt modelId="{64989C53-F9C1-4EE7-B4AB-C75E76456B77}" type="sibTrans" cxnId="{1A27F443-F3A3-41B0-9011-1A39C6C7BDE1}">
      <dgm:prSet/>
      <dgm:spPr/>
      <dgm:t>
        <a:bodyPr/>
        <a:lstStyle/>
        <a:p>
          <a:endParaRPr lang="zh-CN" altLang="en-US"/>
        </a:p>
      </dgm:t>
    </dgm:pt>
    <dgm:pt modelId="{FEF7175E-07C7-4733-819B-8D4D93D3F667}">
      <dgm:prSet/>
      <dgm:spPr/>
      <dgm:t>
        <a:bodyPr/>
        <a:lstStyle/>
        <a:p>
          <a:r>
            <a:rPr lang="zh-CN" altLang="en-US"/>
            <a:t>课程负责人</a:t>
          </a:r>
        </a:p>
      </dgm:t>
    </dgm:pt>
    <dgm:pt modelId="{F7B9B332-2FEB-45E5-9451-FE4E32CEEECB}" type="parTrans" cxnId="{7B82D5E5-2C4E-4505-A985-64C8A00D0170}">
      <dgm:prSet/>
      <dgm:spPr/>
      <dgm:t>
        <a:bodyPr/>
        <a:lstStyle/>
        <a:p>
          <a:endParaRPr lang="zh-CN" altLang="en-US"/>
        </a:p>
      </dgm:t>
    </dgm:pt>
    <dgm:pt modelId="{382F09CD-1DBD-49A6-9016-9F97F46FF5AD}" type="sibTrans" cxnId="{7B82D5E5-2C4E-4505-A985-64C8A00D0170}">
      <dgm:prSet/>
      <dgm:spPr/>
      <dgm:t>
        <a:bodyPr/>
        <a:lstStyle/>
        <a:p>
          <a:endParaRPr lang="zh-CN" altLang="en-US"/>
        </a:p>
      </dgm:t>
    </dgm:pt>
    <dgm:pt modelId="{D22943B9-C10E-4EC5-9EFC-832BE8FE3E1B}">
      <dgm:prSet/>
      <dgm:spPr/>
      <dgm:t>
        <a:bodyPr/>
        <a:lstStyle/>
        <a:p>
          <a:r>
            <a:rPr lang="zh-CN" altLang="en-US"/>
            <a:t>课程负责人</a:t>
          </a:r>
        </a:p>
      </dgm:t>
    </dgm:pt>
    <dgm:pt modelId="{A0F8CE17-9F67-4CFE-AB7C-43CE30E23984}" type="parTrans" cxnId="{0C7377A5-78E0-4847-A5D3-9731CB78BF79}">
      <dgm:prSet/>
      <dgm:spPr/>
      <dgm:t>
        <a:bodyPr/>
        <a:lstStyle/>
        <a:p>
          <a:endParaRPr lang="zh-CN" altLang="en-US"/>
        </a:p>
      </dgm:t>
    </dgm:pt>
    <dgm:pt modelId="{33DD6FBF-63D2-427C-8916-C7A95026F4CD}" type="sibTrans" cxnId="{0C7377A5-78E0-4847-A5D3-9731CB78BF79}">
      <dgm:prSet/>
      <dgm:spPr/>
      <dgm:t>
        <a:bodyPr/>
        <a:lstStyle/>
        <a:p>
          <a:endParaRPr lang="zh-CN" altLang="en-US"/>
        </a:p>
      </dgm:t>
    </dgm:pt>
    <dgm:pt modelId="{7C60ECF2-18F0-4F2E-AB7B-7A7412EB5603}">
      <dgm:prSet/>
      <dgm:spPr/>
      <dgm:t>
        <a:bodyPr/>
        <a:lstStyle/>
        <a:p>
          <a:r>
            <a:rPr lang="zh-CN" altLang="en-US"/>
            <a:t>课程负责人</a:t>
          </a:r>
        </a:p>
      </dgm:t>
    </dgm:pt>
    <dgm:pt modelId="{9737986B-D1BB-4819-83A9-0BD8375252A6}" type="parTrans" cxnId="{1D44FC31-9C30-4299-A8C4-8A39CB98BA54}">
      <dgm:prSet/>
      <dgm:spPr/>
      <dgm:t>
        <a:bodyPr/>
        <a:lstStyle/>
        <a:p>
          <a:endParaRPr lang="zh-CN" altLang="en-US"/>
        </a:p>
      </dgm:t>
    </dgm:pt>
    <dgm:pt modelId="{06494830-69F6-4F2E-B325-D5605FF2547D}" type="sibTrans" cxnId="{1D44FC31-9C30-4299-A8C4-8A39CB98BA54}">
      <dgm:prSet/>
      <dgm:spPr/>
      <dgm:t>
        <a:bodyPr/>
        <a:lstStyle/>
        <a:p>
          <a:endParaRPr lang="zh-CN" altLang="en-US"/>
        </a:p>
      </dgm:t>
    </dgm:pt>
    <dgm:pt modelId="{569C71F5-38A0-4D86-95D6-FBC2471DCD16}">
      <dgm:prSet/>
      <dgm:spPr/>
      <dgm:t>
        <a:bodyPr/>
        <a:lstStyle/>
        <a:p>
          <a:r>
            <a:rPr lang="zh-CN" altLang="en-US"/>
            <a:t>专业负责人</a:t>
          </a:r>
        </a:p>
      </dgm:t>
    </dgm:pt>
    <dgm:pt modelId="{B7A1A35A-46AA-4BAC-BE78-8E93C5280C66}" type="parTrans" cxnId="{B18DC51A-2C0E-4C5C-9DBA-9C1213C3F155}">
      <dgm:prSet/>
      <dgm:spPr/>
      <dgm:t>
        <a:bodyPr/>
        <a:lstStyle/>
        <a:p>
          <a:endParaRPr lang="zh-CN" altLang="en-US"/>
        </a:p>
      </dgm:t>
    </dgm:pt>
    <dgm:pt modelId="{605DF7D2-086D-4E6C-B357-A6A2F31E0D31}" type="sibTrans" cxnId="{B18DC51A-2C0E-4C5C-9DBA-9C1213C3F155}">
      <dgm:prSet/>
      <dgm:spPr/>
      <dgm:t>
        <a:bodyPr/>
        <a:lstStyle/>
        <a:p>
          <a:endParaRPr lang="zh-CN" altLang="en-US"/>
        </a:p>
      </dgm:t>
    </dgm:pt>
    <dgm:pt modelId="{2FAB85C2-5262-45B8-9AEC-AB714009A53B}">
      <dgm:prSet/>
      <dgm:spPr/>
      <dgm:t>
        <a:bodyPr/>
        <a:lstStyle/>
        <a:p>
          <a:r>
            <a:rPr lang="zh-CN" altLang="en-US"/>
            <a:t>专业负责人</a:t>
          </a:r>
        </a:p>
      </dgm:t>
    </dgm:pt>
    <dgm:pt modelId="{30AE8CFC-6880-48ED-AAB1-6E285E70734A}" type="parTrans" cxnId="{82590678-F35E-43DB-9CF8-D4257A265C98}">
      <dgm:prSet/>
      <dgm:spPr/>
      <dgm:t>
        <a:bodyPr/>
        <a:lstStyle/>
        <a:p>
          <a:endParaRPr lang="zh-CN" altLang="en-US"/>
        </a:p>
      </dgm:t>
    </dgm:pt>
    <dgm:pt modelId="{A954B864-2F6E-47C3-9619-2F75C65A4710}" type="sibTrans" cxnId="{82590678-F35E-43DB-9CF8-D4257A265C98}">
      <dgm:prSet/>
      <dgm:spPr/>
      <dgm:t>
        <a:bodyPr/>
        <a:lstStyle/>
        <a:p>
          <a:endParaRPr lang="zh-CN" altLang="en-US"/>
        </a:p>
      </dgm:t>
    </dgm:pt>
    <dgm:pt modelId="{A31F87E2-8877-4B57-B7F6-C79C65C5E747}">
      <dgm:prSet/>
      <dgm:spPr/>
      <dgm:t>
        <a:bodyPr/>
        <a:lstStyle/>
        <a:p>
          <a:r>
            <a:rPr lang="zh-CN" altLang="en-US"/>
            <a:t>专业负责人</a:t>
          </a:r>
        </a:p>
      </dgm:t>
    </dgm:pt>
    <dgm:pt modelId="{9755EF59-A9BB-4D52-8E4C-2BCE6F1499EE}" type="parTrans" cxnId="{35247DA4-19D6-4817-BDB6-5F135FE47D9B}">
      <dgm:prSet/>
      <dgm:spPr/>
      <dgm:t>
        <a:bodyPr/>
        <a:lstStyle/>
        <a:p>
          <a:endParaRPr lang="zh-CN" altLang="en-US"/>
        </a:p>
      </dgm:t>
    </dgm:pt>
    <dgm:pt modelId="{3979EA91-2545-4DDC-8E57-62CDF2EB7A3B}" type="sibTrans" cxnId="{35247DA4-19D6-4817-BDB6-5F135FE47D9B}">
      <dgm:prSet/>
      <dgm:spPr/>
      <dgm:t>
        <a:bodyPr/>
        <a:lstStyle/>
        <a:p>
          <a:endParaRPr lang="zh-CN" altLang="en-US"/>
        </a:p>
      </dgm:t>
    </dgm:pt>
    <dgm:pt modelId="{38E47AE9-A21C-4690-8364-A2C0C9FE6BA5}">
      <dgm:prSet/>
      <dgm:spPr/>
      <dgm:t>
        <a:bodyPr/>
        <a:lstStyle/>
        <a:p>
          <a:r>
            <a:rPr lang="zh-CN" altLang="en-US"/>
            <a:t>课程负责人</a:t>
          </a:r>
        </a:p>
      </dgm:t>
    </dgm:pt>
    <dgm:pt modelId="{0C0AA7DE-D849-4254-9434-E00EC722F63E}" type="parTrans" cxnId="{43534AE4-8992-4B66-BABC-7DA1BC326FF3}">
      <dgm:prSet/>
      <dgm:spPr/>
      <dgm:t>
        <a:bodyPr/>
        <a:lstStyle/>
        <a:p>
          <a:endParaRPr lang="zh-CN" altLang="en-US"/>
        </a:p>
      </dgm:t>
    </dgm:pt>
    <dgm:pt modelId="{0E22CF98-2D3E-47FC-B33F-843D55107A49}" type="sibTrans" cxnId="{43534AE4-8992-4B66-BABC-7DA1BC326FF3}">
      <dgm:prSet/>
      <dgm:spPr/>
      <dgm:t>
        <a:bodyPr/>
        <a:lstStyle/>
        <a:p>
          <a:endParaRPr lang="zh-CN" altLang="en-US"/>
        </a:p>
      </dgm:t>
    </dgm:pt>
    <dgm:pt modelId="{60264755-97E7-4B71-899C-E3890386C09B}">
      <dgm:prSet/>
      <dgm:spPr/>
      <dgm:t>
        <a:bodyPr/>
        <a:lstStyle/>
        <a:p>
          <a:r>
            <a:rPr lang="zh-CN" altLang="en-US"/>
            <a:t>课程负责人</a:t>
          </a:r>
        </a:p>
      </dgm:t>
    </dgm:pt>
    <dgm:pt modelId="{A0E36525-BC84-47A2-A612-270800923629}" type="parTrans" cxnId="{EC905407-7778-4732-9C7F-48E8D705F4B1}">
      <dgm:prSet/>
      <dgm:spPr/>
      <dgm:t>
        <a:bodyPr/>
        <a:lstStyle/>
        <a:p>
          <a:endParaRPr lang="zh-CN" altLang="en-US"/>
        </a:p>
      </dgm:t>
    </dgm:pt>
    <dgm:pt modelId="{787264B3-EA32-4964-A536-184CF4FA3698}" type="sibTrans" cxnId="{EC905407-7778-4732-9C7F-48E8D705F4B1}">
      <dgm:prSet/>
      <dgm:spPr/>
      <dgm:t>
        <a:bodyPr/>
        <a:lstStyle/>
        <a:p>
          <a:endParaRPr lang="zh-CN" altLang="en-US"/>
        </a:p>
      </dgm:t>
    </dgm:pt>
    <dgm:pt modelId="{ABCEADB0-3A40-4567-8FE3-472958F0B17D}">
      <dgm:prSet/>
      <dgm:spPr/>
      <dgm:t>
        <a:bodyPr/>
        <a:lstStyle/>
        <a:p>
          <a:r>
            <a:rPr lang="zh-CN" altLang="en-US"/>
            <a:t>课程负责人</a:t>
          </a:r>
        </a:p>
      </dgm:t>
    </dgm:pt>
    <dgm:pt modelId="{E0D9B621-C58D-448F-9483-3ED27656B0B8}" type="parTrans" cxnId="{7B6AC90A-A93C-412F-A234-9AE1E2E62EE7}">
      <dgm:prSet/>
      <dgm:spPr/>
      <dgm:t>
        <a:bodyPr/>
        <a:lstStyle/>
        <a:p>
          <a:endParaRPr lang="zh-CN" altLang="en-US"/>
        </a:p>
      </dgm:t>
    </dgm:pt>
    <dgm:pt modelId="{184E98DC-B9D6-4FC1-B039-38FAF8DC5806}" type="sibTrans" cxnId="{7B6AC90A-A93C-412F-A234-9AE1E2E62EE7}">
      <dgm:prSet/>
      <dgm:spPr/>
      <dgm:t>
        <a:bodyPr/>
        <a:lstStyle/>
        <a:p>
          <a:endParaRPr lang="zh-CN" altLang="en-US"/>
        </a:p>
      </dgm:t>
    </dgm:pt>
    <dgm:pt modelId="{2E668B17-3A9A-44D6-8A02-AC469489C18E}">
      <dgm:prSet/>
      <dgm:spPr/>
      <dgm:t>
        <a:bodyPr/>
        <a:lstStyle/>
        <a:p>
          <a:r>
            <a:rPr lang="zh-CN" altLang="en-US"/>
            <a:t>课程负责人</a:t>
          </a:r>
        </a:p>
      </dgm:t>
    </dgm:pt>
    <dgm:pt modelId="{B84F1659-AD26-4682-BA6D-963B0FD08EEC}" type="parTrans" cxnId="{12FE3DFB-7CF6-46B3-9DBB-16EA5D985FC9}">
      <dgm:prSet/>
      <dgm:spPr/>
      <dgm:t>
        <a:bodyPr/>
        <a:lstStyle/>
        <a:p>
          <a:endParaRPr lang="zh-CN" altLang="en-US"/>
        </a:p>
      </dgm:t>
    </dgm:pt>
    <dgm:pt modelId="{385369EC-E951-4A14-8D45-F8058200A817}" type="sibTrans" cxnId="{12FE3DFB-7CF6-46B3-9DBB-16EA5D985FC9}">
      <dgm:prSet/>
      <dgm:spPr/>
      <dgm:t>
        <a:bodyPr/>
        <a:lstStyle/>
        <a:p>
          <a:endParaRPr lang="zh-CN" altLang="en-US"/>
        </a:p>
      </dgm:t>
    </dgm:pt>
    <dgm:pt modelId="{22EB1203-5485-4D0B-8AA1-42D19C4EC2F7}">
      <dgm:prSet/>
      <dgm:spPr/>
      <dgm:t>
        <a:bodyPr/>
        <a:lstStyle/>
        <a:p>
          <a:r>
            <a:rPr lang="zh-CN" altLang="en-US"/>
            <a:t>课程负责人</a:t>
          </a:r>
        </a:p>
      </dgm:t>
    </dgm:pt>
    <dgm:pt modelId="{B771A792-D171-45F8-AEB6-9224C2474997}" type="parTrans" cxnId="{554D9CA8-31C8-4A68-8280-5F7FC77E62EF}">
      <dgm:prSet/>
      <dgm:spPr/>
      <dgm:t>
        <a:bodyPr/>
        <a:lstStyle/>
        <a:p>
          <a:endParaRPr lang="zh-CN" altLang="en-US"/>
        </a:p>
      </dgm:t>
    </dgm:pt>
    <dgm:pt modelId="{53D163BE-8C4B-49BB-9636-6D038D5DF87D}" type="sibTrans" cxnId="{554D9CA8-31C8-4A68-8280-5F7FC77E62EF}">
      <dgm:prSet/>
      <dgm:spPr/>
      <dgm:t>
        <a:bodyPr/>
        <a:lstStyle/>
        <a:p>
          <a:endParaRPr lang="zh-CN" altLang="en-US"/>
        </a:p>
      </dgm:t>
    </dgm:pt>
    <dgm:pt modelId="{3BB4BEDA-B2CC-47BB-9F1F-AE5F82AE1A15}">
      <dgm:prSet/>
      <dgm:spPr/>
      <dgm:t>
        <a:bodyPr/>
        <a:lstStyle/>
        <a:p>
          <a:r>
            <a:rPr lang="zh-CN" altLang="en-US"/>
            <a:t>课程负责人</a:t>
          </a:r>
        </a:p>
      </dgm:t>
    </dgm:pt>
    <dgm:pt modelId="{00DBB1C3-0E9E-4ABC-8EA0-4BA7FF73ABBD}" type="parTrans" cxnId="{2DFAE778-8DDE-4F17-9901-AE87CF48639F}">
      <dgm:prSet/>
      <dgm:spPr/>
      <dgm:t>
        <a:bodyPr/>
        <a:lstStyle/>
        <a:p>
          <a:endParaRPr lang="zh-CN" altLang="en-US"/>
        </a:p>
      </dgm:t>
    </dgm:pt>
    <dgm:pt modelId="{BCEAF3A0-8076-45E3-AC6B-C0927916FB29}" type="sibTrans" cxnId="{2DFAE778-8DDE-4F17-9901-AE87CF48639F}">
      <dgm:prSet/>
      <dgm:spPr/>
      <dgm:t>
        <a:bodyPr/>
        <a:lstStyle/>
        <a:p>
          <a:endParaRPr lang="zh-CN" altLang="en-US"/>
        </a:p>
      </dgm:t>
    </dgm:pt>
    <dgm:pt modelId="{0C0D2A21-AD84-439D-9797-24F5FBA4E812}">
      <dgm:prSet/>
      <dgm:spPr/>
      <dgm:t>
        <a:bodyPr/>
        <a:lstStyle/>
        <a:p>
          <a:r>
            <a:rPr lang="zh-CN" altLang="en-US"/>
            <a:t>课程负责人</a:t>
          </a:r>
        </a:p>
      </dgm:t>
    </dgm:pt>
    <dgm:pt modelId="{159F6F5D-CAE0-480D-9527-9BCCE10A8DB2}" type="parTrans" cxnId="{ED5E9EA8-FF51-4C7C-9A83-D17DCC4AB07E}">
      <dgm:prSet/>
      <dgm:spPr/>
      <dgm:t>
        <a:bodyPr/>
        <a:lstStyle/>
        <a:p>
          <a:endParaRPr lang="zh-CN" altLang="en-US"/>
        </a:p>
      </dgm:t>
    </dgm:pt>
    <dgm:pt modelId="{18B0B4F1-5CE3-44E5-B283-382994A05047}" type="sibTrans" cxnId="{ED5E9EA8-FF51-4C7C-9A83-D17DCC4AB07E}">
      <dgm:prSet/>
      <dgm:spPr/>
      <dgm:t>
        <a:bodyPr/>
        <a:lstStyle/>
        <a:p>
          <a:endParaRPr lang="zh-CN" altLang="en-US"/>
        </a:p>
      </dgm:t>
    </dgm:pt>
    <dgm:pt modelId="{ADD4BF34-B733-4AF9-8BD6-DBBCA914A63B}">
      <dgm:prSet/>
      <dgm:spPr/>
      <dgm:t>
        <a:bodyPr/>
        <a:lstStyle/>
        <a:p>
          <a:r>
            <a:rPr lang="zh-CN" altLang="en-US"/>
            <a:t>课程负责人</a:t>
          </a:r>
        </a:p>
      </dgm:t>
    </dgm:pt>
    <dgm:pt modelId="{7F946217-B366-450F-AFFC-001764E086F9}" type="parTrans" cxnId="{F107444C-9BB1-4CF7-98CC-64EBCD9EF9C4}">
      <dgm:prSet/>
      <dgm:spPr/>
      <dgm:t>
        <a:bodyPr/>
        <a:lstStyle/>
        <a:p>
          <a:endParaRPr lang="zh-CN" altLang="en-US"/>
        </a:p>
      </dgm:t>
    </dgm:pt>
    <dgm:pt modelId="{795ABF23-7C0A-4574-963E-71ADA0DBD577}" type="sibTrans" cxnId="{F107444C-9BB1-4CF7-98CC-64EBCD9EF9C4}">
      <dgm:prSet/>
      <dgm:spPr/>
      <dgm:t>
        <a:bodyPr/>
        <a:lstStyle/>
        <a:p>
          <a:endParaRPr lang="zh-CN" altLang="en-US"/>
        </a:p>
      </dgm:t>
    </dgm:pt>
    <dgm:pt modelId="{7A1C5A0A-6894-4388-BF84-07729AAE9B70}">
      <dgm:prSet/>
      <dgm:spPr/>
      <dgm:t>
        <a:bodyPr/>
        <a:lstStyle/>
        <a:p>
          <a:r>
            <a:rPr lang="zh-CN" altLang="en-US"/>
            <a:t>课程负责人</a:t>
          </a:r>
        </a:p>
      </dgm:t>
    </dgm:pt>
    <dgm:pt modelId="{434B4412-2D32-4DAB-A7C9-D21685CEF648}" type="parTrans" cxnId="{E9991657-74F8-40C6-9F79-E0EBCDB53C2B}">
      <dgm:prSet/>
      <dgm:spPr/>
      <dgm:t>
        <a:bodyPr/>
        <a:lstStyle/>
        <a:p>
          <a:endParaRPr lang="zh-CN" altLang="en-US"/>
        </a:p>
      </dgm:t>
    </dgm:pt>
    <dgm:pt modelId="{86AB4A87-43F5-49AB-8E93-ED676EE2AD54}" type="sibTrans" cxnId="{E9991657-74F8-40C6-9F79-E0EBCDB53C2B}">
      <dgm:prSet/>
      <dgm:spPr/>
      <dgm:t>
        <a:bodyPr/>
        <a:lstStyle/>
        <a:p>
          <a:endParaRPr lang="zh-CN" altLang="en-US"/>
        </a:p>
      </dgm:t>
    </dgm:pt>
    <dgm:pt modelId="{1CDAC37F-7D2F-4F6E-96DD-A79C9855DC86}" type="pres">
      <dgm:prSet presAssocID="{A6A69D5D-0526-4A92-969F-47A803DA829F}" presName="mainComposite" presStyleCnt="0">
        <dgm:presLayoutVars>
          <dgm:chPref val="1"/>
          <dgm:dir/>
          <dgm:animOne val="branch"/>
          <dgm:animLvl val="lvl"/>
          <dgm:resizeHandles val="exact"/>
        </dgm:presLayoutVars>
      </dgm:prSet>
      <dgm:spPr/>
      <dgm:t>
        <a:bodyPr/>
        <a:lstStyle/>
        <a:p>
          <a:endParaRPr lang="zh-CN" altLang="en-US"/>
        </a:p>
      </dgm:t>
    </dgm:pt>
    <dgm:pt modelId="{A43916AA-34B0-4210-A684-7575BE9F58C1}" type="pres">
      <dgm:prSet presAssocID="{A6A69D5D-0526-4A92-969F-47A803DA829F}" presName="hierFlow" presStyleCnt="0"/>
      <dgm:spPr/>
    </dgm:pt>
    <dgm:pt modelId="{75C5A022-D01B-497E-97FA-7DE4F0926620}" type="pres">
      <dgm:prSet presAssocID="{A6A69D5D-0526-4A92-969F-47A803DA829F}" presName="hierChild1" presStyleCnt="0">
        <dgm:presLayoutVars>
          <dgm:chPref val="1"/>
          <dgm:animOne val="branch"/>
          <dgm:animLvl val="lvl"/>
        </dgm:presLayoutVars>
      </dgm:prSet>
      <dgm:spPr/>
    </dgm:pt>
    <dgm:pt modelId="{728A2E4B-FBD0-4535-AFE2-08AD1FD5BBA6}" type="pres">
      <dgm:prSet presAssocID="{F80CACA6-2870-4412-BCBC-22A67F1C4556}" presName="Name14" presStyleCnt="0"/>
      <dgm:spPr/>
    </dgm:pt>
    <dgm:pt modelId="{40089FB3-FB8B-416C-A9F2-AFEADD8D8D36}" type="pres">
      <dgm:prSet presAssocID="{F80CACA6-2870-4412-BCBC-22A67F1C4556}" presName="level1Shape" presStyleLbl="node0" presStyleIdx="0" presStyleCnt="1">
        <dgm:presLayoutVars>
          <dgm:chPref val="3"/>
        </dgm:presLayoutVars>
      </dgm:prSet>
      <dgm:spPr/>
      <dgm:t>
        <a:bodyPr/>
        <a:lstStyle/>
        <a:p>
          <a:endParaRPr lang="zh-CN" altLang="en-US"/>
        </a:p>
      </dgm:t>
    </dgm:pt>
    <dgm:pt modelId="{46DBD4B6-F958-4E69-A405-9C1DC64959A4}" type="pres">
      <dgm:prSet presAssocID="{F80CACA6-2870-4412-BCBC-22A67F1C4556}" presName="hierChild2" presStyleCnt="0"/>
      <dgm:spPr/>
    </dgm:pt>
    <dgm:pt modelId="{9DCC0D87-B667-4718-9376-CEC0CFB70B9D}" type="pres">
      <dgm:prSet presAssocID="{2D5CDC1D-067C-4374-9E4A-50AC50F877A0}" presName="Name19" presStyleLbl="parChTrans1D2" presStyleIdx="0" presStyleCnt="3"/>
      <dgm:spPr/>
      <dgm:t>
        <a:bodyPr/>
        <a:lstStyle/>
        <a:p>
          <a:endParaRPr lang="zh-CN" altLang="en-US"/>
        </a:p>
      </dgm:t>
    </dgm:pt>
    <dgm:pt modelId="{B4F84F81-5675-464A-BDD1-C51BB1C9E3D0}" type="pres">
      <dgm:prSet presAssocID="{1472B385-AE01-4848-A3D1-66B6647955EF}" presName="Name21" presStyleCnt="0"/>
      <dgm:spPr/>
    </dgm:pt>
    <dgm:pt modelId="{83F05699-6210-4283-B3C3-D4453C09725B}" type="pres">
      <dgm:prSet presAssocID="{1472B385-AE01-4848-A3D1-66B6647955EF}" presName="level2Shape" presStyleLbl="node2" presStyleIdx="0" presStyleCnt="3"/>
      <dgm:spPr/>
      <dgm:t>
        <a:bodyPr/>
        <a:lstStyle/>
        <a:p>
          <a:endParaRPr lang="zh-CN" altLang="en-US"/>
        </a:p>
      </dgm:t>
    </dgm:pt>
    <dgm:pt modelId="{F3C8E2F6-C798-4083-815C-A386860830D1}" type="pres">
      <dgm:prSet presAssocID="{1472B385-AE01-4848-A3D1-66B6647955EF}" presName="hierChild3" presStyleCnt="0"/>
      <dgm:spPr/>
    </dgm:pt>
    <dgm:pt modelId="{3F9932C3-CD92-4F93-99ED-09C121B056AD}" type="pres">
      <dgm:prSet presAssocID="{6672468B-E412-4966-B748-BE313C0E6D17}" presName="Name19" presStyleLbl="parChTrans1D3" presStyleIdx="0" presStyleCnt="6"/>
      <dgm:spPr/>
      <dgm:t>
        <a:bodyPr/>
        <a:lstStyle/>
        <a:p>
          <a:endParaRPr lang="zh-CN" altLang="en-US"/>
        </a:p>
      </dgm:t>
    </dgm:pt>
    <dgm:pt modelId="{A2495C0E-67EC-4640-8716-B5391C29A0B5}" type="pres">
      <dgm:prSet presAssocID="{77A7AFA5-5BF4-4253-9A57-AEBC044D0714}" presName="Name21" presStyleCnt="0"/>
      <dgm:spPr/>
    </dgm:pt>
    <dgm:pt modelId="{DA76364F-67BF-43D5-9E65-84347F9F969F}" type="pres">
      <dgm:prSet presAssocID="{77A7AFA5-5BF4-4253-9A57-AEBC044D0714}" presName="level2Shape" presStyleLbl="node3" presStyleIdx="0" presStyleCnt="6"/>
      <dgm:spPr/>
      <dgm:t>
        <a:bodyPr/>
        <a:lstStyle/>
        <a:p>
          <a:endParaRPr lang="zh-CN" altLang="en-US"/>
        </a:p>
      </dgm:t>
    </dgm:pt>
    <dgm:pt modelId="{23B4563D-C789-4EED-9278-0E8E49310E72}" type="pres">
      <dgm:prSet presAssocID="{77A7AFA5-5BF4-4253-9A57-AEBC044D0714}" presName="hierChild3" presStyleCnt="0"/>
      <dgm:spPr/>
    </dgm:pt>
    <dgm:pt modelId="{88E9C7FF-E4A7-405D-93A5-1202764A04AB}" type="pres">
      <dgm:prSet presAssocID="{F7B9B332-2FEB-45E5-9451-FE4E32CEEECB}" presName="Name19" presStyleLbl="parChTrans1D4" presStyleIdx="0" presStyleCnt="12"/>
      <dgm:spPr/>
      <dgm:t>
        <a:bodyPr/>
        <a:lstStyle/>
        <a:p>
          <a:endParaRPr lang="zh-CN" altLang="en-US"/>
        </a:p>
      </dgm:t>
    </dgm:pt>
    <dgm:pt modelId="{61DEBE23-0933-4ACC-BAF4-428BAD086ACF}" type="pres">
      <dgm:prSet presAssocID="{FEF7175E-07C7-4733-819B-8D4D93D3F667}" presName="Name21" presStyleCnt="0"/>
      <dgm:spPr/>
    </dgm:pt>
    <dgm:pt modelId="{6AA1D7A5-5F86-4372-9ECF-B29977C50C25}" type="pres">
      <dgm:prSet presAssocID="{FEF7175E-07C7-4733-819B-8D4D93D3F667}" presName="level2Shape" presStyleLbl="node4" presStyleIdx="0" presStyleCnt="12"/>
      <dgm:spPr/>
      <dgm:t>
        <a:bodyPr/>
        <a:lstStyle/>
        <a:p>
          <a:endParaRPr lang="zh-CN" altLang="en-US"/>
        </a:p>
      </dgm:t>
    </dgm:pt>
    <dgm:pt modelId="{1A088644-9FC3-4DB1-81B9-25CF10531FFA}" type="pres">
      <dgm:prSet presAssocID="{FEF7175E-07C7-4733-819B-8D4D93D3F667}" presName="hierChild3" presStyleCnt="0"/>
      <dgm:spPr/>
    </dgm:pt>
    <dgm:pt modelId="{5C6CE9B7-6C6F-498C-9FA2-F01BB0C599AB}" type="pres">
      <dgm:prSet presAssocID="{9737986B-D1BB-4819-83A9-0BD8375252A6}" presName="Name19" presStyleLbl="parChTrans1D4" presStyleIdx="1" presStyleCnt="12"/>
      <dgm:spPr/>
      <dgm:t>
        <a:bodyPr/>
        <a:lstStyle/>
        <a:p>
          <a:endParaRPr lang="zh-CN" altLang="en-US"/>
        </a:p>
      </dgm:t>
    </dgm:pt>
    <dgm:pt modelId="{3B0E1A5D-BE26-4BCC-A84D-4EB23B236528}" type="pres">
      <dgm:prSet presAssocID="{7C60ECF2-18F0-4F2E-AB7B-7A7412EB5603}" presName="Name21" presStyleCnt="0"/>
      <dgm:spPr/>
    </dgm:pt>
    <dgm:pt modelId="{94CFA0B3-37BB-4903-8C2B-4A29A1A5EA48}" type="pres">
      <dgm:prSet presAssocID="{7C60ECF2-18F0-4F2E-AB7B-7A7412EB5603}" presName="level2Shape" presStyleLbl="node4" presStyleIdx="1" presStyleCnt="12"/>
      <dgm:spPr/>
      <dgm:t>
        <a:bodyPr/>
        <a:lstStyle/>
        <a:p>
          <a:endParaRPr lang="zh-CN" altLang="en-US"/>
        </a:p>
      </dgm:t>
    </dgm:pt>
    <dgm:pt modelId="{439DA1A8-FE61-49AE-A4A3-C49A237F860B}" type="pres">
      <dgm:prSet presAssocID="{7C60ECF2-18F0-4F2E-AB7B-7A7412EB5603}" presName="hierChild3" presStyleCnt="0"/>
      <dgm:spPr/>
    </dgm:pt>
    <dgm:pt modelId="{4492509C-DB5A-486F-8127-A5AD1A960315}" type="pres">
      <dgm:prSet presAssocID="{4463E188-ED91-4F94-A862-52860D2372A8}" presName="Name19" presStyleLbl="parChTrans1D3" presStyleIdx="1" presStyleCnt="6"/>
      <dgm:spPr/>
      <dgm:t>
        <a:bodyPr/>
        <a:lstStyle/>
        <a:p>
          <a:endParaRPr lang="zh-CN" altLang="en-US"/>
        </a:p>
      </dgm:t>
    </dgm:pt>
    <dgm:pt modelId="{285A3810-61A3-4095-A1A0-914425BBF6A4}" type="pres">
      <dgm:prSet presAssocID="{F126260A-90E4-4A4C-929B-E7D49000A899}" presName="Name21" presStyleCnt="0"/>
      <dgm:spPr/>
    </dgm:pt>
    <dgm:pt modelId="{8D03B16C-5855-41C7-8501-65DA0685164D}" type="pres">
      <dgm:prSet presAssocID="{F126260A-90E4-4A4C-929B-E7D49000A899}" presName="level2Shape" presStyleLbl="node3" presStyleIdx="1" presStyleCnt="6"/>
      <dgm:spPr/>
      <dgm:t>
        <a:bodyPr/>
        <a:lstStyle/>
        <a:p>
          <a:endParaRPr lang="zh-CN" altLang="en-US"/>
        </a:p>
      </dgm:t>
    </dgm:pt>
    <dgm:pt modelId="{69BDBC3F-4578-403D-9AF2-31E3C60BCBE5}" type="pres">
      <dgm:prSet presAssocID="{F126260A-90E4-4A4C-929B-E7D49000A899}" presName="hierChild3" presStyleCnt="0"/>
      <dgm:spPr/>
    </dgm:pt>
    <dgm:pt modelId="{C80785DA-B976-4E6D-B5F6-11646383EBCB}" type="pres">
      <dgm:prSet presAssocID="{A0F8CE17-9F67-4CFE-AB7C-43CE30E23984}" presName="Name19" presStyleLbl="parChTrans1D4" presStyleIdx="2" presStyleCnt="12"/>
      <dgm:spPr/>
      <dgm:t>
        <a:bodyPr/>
        <a:lstStyle/>
        <a:p>
          <a:endParaRPr lang="zh-CN" altLang="en-US"/>
        </a:p>
      </dgm:t>
    </dgm:pt>
    <dgm:pt modelId="{2AACBA77-5BE7-4FCF-9D6E-8E653113884F}" type="pres">
      <dgm:prSet presAssocID="{D22943B9-C10E-4EC5-9EFC-832BE8FE3E1B}" presName="Name21" presStyleCnt="0"/>
      <dgm:spPr/>
    </dgm:pt>
    <dgm:pt modelId="{577AE354-A467-410D-AB9C-C65488F63C59}" type="pres">
      <dgm:prSet presAssocID="{D22943B9-C10E-4EC5-9EFC-832BE8FE3E1B}" presName="level2Shape" presStyleLbl="node4" presStyleIdx="2" presStyleCnt="12"/>
      <dgm:spPr/>
      <dgm:t>
        <a:bodyPr/>
        <a:lstStyle/>
        <a:p>
          <a:endParaRPr lang="zh-CN" altLang="en-US"/>
        </a:p>
      </dgm:t>
    </dgm:pt>
    <dgm:pt modelId="{DB1283E2-1B77-4C51-BA9B-138D14765872}" type="pres">
      <dgm:prSet presAssocID="{D22943B9-C10E-4EC5-9EFC-832BE8FE3E1B}" presName="hierChild3" presStyleCnt="0"/>
      <dgm:spPr/>
    </dgm:pt>
    <dgm:pt modelId="{8DA756E2-ACD9-40CF-A620-C1C6CE97725F}" type="pres">
      <dgm:prSet presAssocID="{0C0AA7DE-D849-4254-9434-E00EC722F63E}" presName="Name19" presStyleLbl="parChTrans1D4" presStyleIdx="3" presStyleCnt="12"/>
      <dgm:spPr/>
      <dgm:t>
        <a:bodyPr/>
        <a:lstStyle/>
        <a:p>
          <a:endParaRPr lang="zh-CN" altLang="en-US"/>
        </a:p>
      </dgm:t>
    </dgm:pt>
    <dgm:pt modelId="{E41F86EF-543F-4D02-A792-2733D646A1D0}" type="pres">
      <dgm:prSet presAssocID="{38E47AE9-A21C-4690-8364-A2C0C9FE6BA5}" presName="Name21" presStyleCnt="0"/>
      <dgm:spPr/>
    </dgm:pt>
    <dgm:pt modelId="{2A7B2F10-32AE-439C-BC58-0897A639D151}" type="pres">
      <dgm:prSet presAssocID="{38E47AE9-A21C-4690-8364-A2C0C9FE6BA5}" presName="level2Shape" presStyleLbl="node4" presStyleIdx="3" presStyleCnt="12"/>
      <dgm:spPr/>
      <dgm:t>
        <a:bodyPr/>
        <a:lstStyle/>
        <a:p>
          <a:endParaRPr lang="zh-CN" altLang="en-US"/>
        </a:p>
      </dgm:t>
    </dgm:pt>
    <dgm:pt modelId="{4236B3C6-7BEE-4C52-B3D4-99A35C90CCE2}" type="pres">
      <dgm:prSet presAssocID="{38E47AE9-A21C-4690-8364-A2C0C9FE6BA5}" presName="hierChild3" presStyleCnt="0"/>
      <dgm:spPr/>
    </dgm:pt>
    <dgm:pt modelId="{B1A4EAAF-3900-4A52-9434-5B1FD990BB9F}" type="pres">
      <dgm:prSet presAssocID="{50F68AE1-52C5-46DD-A916-4FC13089D4A9}" presName="Name19" presStyleLbl="parChTrans1D2" presStyleIdx="1" presStyleCnt="3"/>
      <dgm:spPr/>
      <dgm:t>
        <a:bodyPr/>
        <a:lstStyle/>
        <a:p>
          <a:endParaRPr lang="zh-CN" altLang="en-US"/>
        </a:p>
      </dgm:t>
    </dgm:pt>
    <dgm:pt modelId="{1D8C5A5A-B0B5-40CB-A38C-3270D255CC76}" type="pres">
      <dgm:prSet presAssocID="{3E87D2F6-026A-45C8-818B-2C2D4A3408B4}" presName="Name21" presStyleCnt="0"/>
      <dgm:spPr/>
    </dgm:pt>
    <dgm:pt modelId="{C26FB76A-B572-4F8A-A735-4A34251C3DE6}" type="pres">
      <dgm:prSet presAssocID="{3E87D2F6-026A-45C8-818B-2C2D4A3408B4}" presName="level2Shape" presStyleLbl="node2" presStyleIdx="1" presStyleCnt="3"/>
      <dgm:spPr/>
      <dgm:t>
        <a:bodyPr/>
        <a:lstStyle/>
        <a:p>
          <a:endParaRPr lang="zh-CN" altLang="en-US"/>
        </a:p>
      </dgm:t>
    </dgm:pt>
    <dgm:pt modelId="{C3C6EDDC-F8C1-4009-AD10-3F9211F24D93}" type="pres">
      <dgm:prSet presAssocID="{3E87D2F6-026A-45C8-818B-2C2D4A3408B4}" presName="hierChild3" presStyleCnt="0"/>
      <dgm:spPr/>
    </dgm:pt>
    <dgm:pt modelId="{63B0DFE7-09D9-4B69-B614-9228476A9541}" type="pres">
      <dgm:prSet presAssocID="{A3D07AC7-214B-48B8-B65C-567B0CD047A0}" presName="Name19" presStyleLbl="parChTrans1D3" presStyleIdx="2" presStyleCnt="6"/>
      <dgm:spPr/>
      <dgm:t>
        <a:bodyPr/>
        <a:lstStyle/>
        <a:p>
          <a:endParaRPr lang="zh-CN" altLang="en-US"/>
        </a:p>
      </dgm:t>
    </dgm:pt>
    <dgm:pt modelId="{35670260-DB4A-4875-8121-F69C3D39A846}" type="pres">
      <dgm:prSet presAssocID="{792CA13B-E365-4A64-AA7B-1D85E7AE00AE}" presName="Name21" presStyleCnt="0"/>
      <dgm:spPr/>
    </dgm:pt>
    <dgm:pt modelId="{9942DCAD-5226-49C8-804B-293DB5CF7C60}" type="pres">
      <dgm:prSet presAssocID="{792CA13B-E365-4A64-AA7B-1D85E7AE00AE}" presName="level2Shape" presStyleLbl="node3" presStyleIdx="2" presStyleCnt="6"/>
      <dgm:spPr/>
      <dgm:t>
        <a:bodyPr/>
        <a:lstStyle/>
        <a:p>
          <a:endParaRPr lang="zh-CN" altLang="en-US"/>
        </a:p>
      </dgm:t>
    </dgm:pt>
    <dgm:pt modelId="{F6AE0F7F-F8B1-4B1B-BF3C-CAE92CECE42C}" type="pres">
      <dgm:prSet presAssocID="{792CA13B-E365-4A64-AA7B-1D85E7AE00AE}" presName="hierChild3" presStyleCnt="0"/>
      <dgm:spPr/>
    </dgm:pt>
    <dgm:pt modelId="{B1C6256D-16DC-4171-9478-81E175B37B95}" type="pres">
      <dgm:prSet presAssocID="{A0E36525-BC84-47A2-A612-270800923629}" presName="Name19" presStyleLbl="parChTrans1D4" presStyleIdx="4" presStyleCnt="12"/>
      <dgm:spPr/>
      <dgm:t>
        <a:bodyPr/>
        <a:lstStyle/>
        <a:p>
          <a:endParaRPr lang="zh-CN" altLang="en-US"/>
        </a:p>
      </dgm:t>
    </dgm:pt>
    <dgm:pt modelId="{1AC6556A-E42F-49D5-81C2-2EF3DE2B1164}" type="pres">
      <dgm:prSet presAssocID="{60264755-97E7-4B71-899C-E3890386C09B}" presName="Name21" presStyleCnt="0"/>
      <dgm:spPr/>
    </dgm:pt>
    <dgm:pt modelId="{09875BE4-180A-4AA3-A762-1D6CD4A40602}" type="pres">
      <dgm:prSet presAssocID="{60264755-97E7-4B71-899C-E3890386C09B}" presName="level2Shape" presStyleLbl="node4" presStyleIdx="4" presStyleCnt="12"/>
      <dgm:spPr/>
      <dgm:t>
        <a:bodyPr/>
        <a:lstStyle/>
        <a:p>
          <a:endParaRPr lang="zh-CN" altLang="en-US"/>
        </a:p>
      </dgm:t>
    </dgm:pt>
    <dgm:pt modelId="{C10ED820-D29C-4300-81A0-9BFFBFE9CC65}" type="pres">
      <dgm:prSet presAssocID="{60264755-97E7-4B71-899C-E3890386C09B}" presName="hierChild3" presStyleCnt="0"/>
      <dgm:spPr/>
    </dgm:pt>
    <dgm:pt modelId="{7FA7C909-9C89-4243-8640-2259F1953B9F}" type="pres">
      <dgm:prSet presAssocID="{7F946217-B366-450F-AFFC-001764E086F9}" presName="Name19" presStyleLbl="parChTrans1D4" presStyleIdx="5" presStyleCnt="12"/>
      <dgm:spPr/>
      <dgm:t>
        <a:bodyPr/>
        <a:lstStyle/>
        <a:p>
          <a:endParaRPr lang="zh-CN" altLang="en-US"/>
        </a:p>
      </dgm:t>
    </dgm:pt>
    <dgm:pt modelId="{B5012C90-223F-4D79-B33E-9FD3150A21E4}" type="pres">
      <dgm:prSet presAssocID="{ADD4BF34-B733-4AF9-8BD6-DBBCA914A63B}" presName="Name21" presStyleCnt="0"/>
      <dgm:spPr/>
    </dgm:pt>
    <dgm:pt modelId="{080E0275-2193-45CC-A205-0D2E6F269BCB}" type="pres">
      <dgm:prSet presAssocID="{ADD4BF34-B733-4AF9-8BD6-DBBCA914A63B}" presName="level2Shape" presStyleLbl="node4" presStyleIdx="5" presStyleCnt="12"/>
      <dgm:spPr/>
      <dgm:t>
        <a:bodyPr/>
        <a:lstStyle/>
        <a:p>
          <a:endParaRPr lang="zh-CN" altLang="en-US"/>
        </a:p>
      </dgm:t>
    </dgm:pt>
    <dgm:pt modelId="{6AAC08A2-D20C-40AA-BBA7-D010FD6764A5}" type="pres">
      <dgm:prSet presAssocID="{ADD4BF34-B733-4AF9-8BD6-DBBCA914A63B}" presName="hierChild3" presStyleCnt="0"/>
      <dgm:spPr/>
    </dgm:pt>
    <dgm:pt modelId="{72EA98B1-C8CE-4775-9D91-2CEB8C9EA919}" type="pres">
      <dgm:prSet presAssocID="{B7A1A35A-46AA-4BAC-BE78-8E93C5280C66}" presName="Name19" presStyleLbl="parChTrans1D3" presStyleIdx="3" presStyleCnt="6"/>
      <dgm:spPr/>
      <dgm:t>
        <a:bodyPr/>
        <a:lstStyle/>
        <a:p>
          <a:endParaRPr lang="zh-CN" altLang="en-US"/>
        </a:p>
      </dgm:t>
    </dgm:pt>
    <dgm:pt modelId="{EE8EB8DD-9A28-4FC6-8D29-5613064EDE03}" type="pres">
      <dgm:prSet presAssocID="{569C71F5-38A0-4D86-95D6-FBC2471DCD16}" presName="Name21" presStyleCnt="0"/>
      <dgm:spPr/>
    </dgm:pt>
    <dgm:pt modelId="{CB24F1A7-CB69-4709-AF29-78F1E76A9898}" type="pres">
      <dgm:prSet presAssocID="{569C71F5-38A0-4D86-95D6-FBC2471DCD16}" presName="level2Shape" presStyleLbl="node3" presStyleIdx="3" presStyleCnt="6"/>
      <dgm:spPr/>
      <dgm:t>
        <a:bodyPr/>
        <a:lstStyle/>
        <a:p>
          <a:endParaRPr lang="zh-CN" altLang="en-US"/>
        </a:p>
      </dgm:t>
    </dgm:pt>
    <dgm:pt modelId="{5A9CF250-05F2-4640-AFE8-0B4FD7C34397}" type="pres">
      <dgm:prSet presAssocID="{569C71F5-38A0-4D86-95D6-FBC2471DCD16}" presName="hierChild3" presStyleCnt="0"/>
      <dgm:spPr/>
    </dgm:pt>
    <dgm:pt modelId="{57BB567E-4BFB-43B4-9E1B-574ABAF8AC08}" type="pres">
      <dgm:prSet presAssocID="{E0D9B621-C58D-448F-9483-3ED27656B0B8}" presName="Name19" presStyleLbl="parChTrans1D4" presStyleIdx="6" presStyleCnt="12"/>
      <dgm:spPr/>
      <dgm:t>
        <a:bodyPr/>
        <a:lstStyle/>
        <a:p>
          <a:endParaRPr lang="zh-CN" altLang="en-US"/>
        </a:p>
      </dgm:t>
    </dgm:pt>
    <dgm:pt modelId="{CD95C6A7-D6FC-4368-AAFD-4AAE46B13748}" type="pres">
      <dgm:prSet presAssocID="{ABCEADB0-3A40-4567-8FE3-472958F0B17D}" presName="Name21" presStyleCnt="0"/>
      <dgm:spPr/>
    </dgm:pt>
    <dgm:pt modelId="{E45BFFC4-2E37-4CDC-99F4-2E59CEB763DA}" type="pres">
      <dgm:prSet presAssocID="{ABCEADB0-3A40-4567-8FE3-472958F0B17D}" presName="level2Shape" presStyleLbl="node4" presStyleIdx="6" presStyleCnt="12"/>
      <dgm:spPr/>
      <dgm:t>
        <a:bodyPr/>
        <a:lstStyle/>
        <a:p>
          <a:endParaRPr lang="zh-CN" altLang="en-US"/>
        </a:p>
      </dgm:t>
    </dgm:pt>
    <dgm:pt modelId="{983918B2-DC02-4B6E-A1D3-C1522686162C}" type="pres">
      <dgm:prSet presAssocID="{ABCEADB0-3A40-4567-8FE3-472958F0B17D}" presName="hierChild3" presStyleCnt="0"/>
      <dgm:spPr/>
    </dgm:pt>
    <dgm:pt modelId="{29C5D9C1-311E-4474-B2CC-7FAB541856D9}" type="pres">
      <dgm:prSet presAssocID="{434B4412-2D32-4DAB-A7C9-D21685CEF648}" presName="Name19" presStyleLbl="parChTrans1D4" presStyleIdx="7" presStyleCnt="12"/>
      <dgm:spPr/>
      <dgm:t>
        <a:bodyPr/>
        <a:lstStyle/>
        <a:p>
          <a:endParaRPr lang="zh-CN" altLang="en-US"/>
        </a:p>
      </dgm:t>
    </dgm:pt>
    <dgm:pt modelId="{BBE8C373-7571-4751-A45F-E1EDCD1B2C7A}" type="pres">
      <dgm:prSet presAssocID="{7A1C5A0A-6894-4388-BF84-07729AAE9B70}" presName="Name21" presStyleCnt="0"/>
      <dgm:spPr/>
    </dgm:pt>
    <dgm:pt modelId="{3241F4D5-1A5A-435A-9C25-080F521955A9}" type="pres">
      <dgm:prSet presAssocID="{7A1C5A0A-6894-4388-BF84-07729AAE9B70}" presName="level2Shape" presStyleLbl="node4" presStyleIdx="7" presStyleCnt="12"/>
      <dgm:spPr/>
      <dgm:t>
        <a:bodyPr/>
        <a:lstStyle/>
        <a:p>
          <a:endParaRPr lang="zh-CN" altLang="en-US"/>
        </a:p>
      </dgm:t>
    </dgm:pt>
    <dgm:pt modelId="{C27DDFCB-7EBC-4A44-9FF5-1311051E115F}" type="pres">
      <dgm:prSet presAssocID="{7A1C5A0A-6894-4388-BF84-07729AAE9B70}" presName="hierChild3" presStyleCnt="0"/>
      <dgm:spPr/>
    </dgm:pt>
    <dgm:pt modelId="{62D4C2FE-9A86-4080-A5E3-B536A67368B7}" type="pres">
      <dgm:prSet presAssocID="{B21DA6EF-EA85-4781-991C-956369561D8F}" presName="Name19" presStyleLbl="parChTrans1D2" presStyleIdx="2" presStyleCnt="3"/>
      <dgm:spPr/>
      <dgm:t>
        <a:bodyPr/>
        <a:lstStyle/>
        <a:p>
          <a:endParaRPr lang="zh-CN" altLang="en-US"/>
        </a:p>
      </dgm:t>
    </dgm:pt>
    <dgm:pt modelId="{9B5A9DB2-DC61-40F6-B8FA-BF3B1BA4D68D}" type="pres">
      <dgm:prSet presAssocID="{7D250041-86B2-48E6-9F0A-E52CE3507730}" presName="Name21" presStyleCnt="0"/>
      <dgm:spPr/>
    </dgm:pt>
    <dgm:pt modelId="{4871B371-ACA4-4B4D-9B16-DFAADEE66A59}" type="pres">
      <dgm:prSet presAssocID="{7D250041-86B2-48E6-9F0A-E52CE3507730}" presName="level2Shape" presStyleLbl="node2" presStyleIdx="2" presStyleCnt="3"/>
      <dgm:spPr/>
      <dgm:t>
        <a:bodyPr/>
        <a:lstStyle/>
        <a:p>
          <a:endParaRPr lang="zh-CN" altLang="en-US"/>
        </a:p>
      </dgm:t>
    </dgm:pt>
    <dgm:pt modelId="{01D76EF8-EFD5-4E6B-A7F7-3E391758D2F1}" type="pres">
      <dgm:prSet presAssocID="{7D250041-86B2-48E6-9F0A-E52CE3507730}" presName="hierChild3" presStyleCnt="0"/>
      <dgm:spPr/>
    </dgm:pt>
    <dgm:pt modelId="{58B79D3B-9C11-4EED-9497-8A258AAE4272}" type="pres">
      <dgm:prSet presAssocID="{30AE8CFC-6880-48ED-AAB1-6E285E70734A}" presName="Name19" presStyleLbl="parChTrans1D3" presStyleIdx="4" presStyleCnt="6"/>
      <dgm:spPr/>
      <dgm:t>
        <a:bodyPr/>
        <a:lstStyle/>
        <a:p>
          <a:endParaRPr lang="zh-CN" altLang="en-US"/>
        </a:p>
      </dgm:t>
    </dgm:pt>
    <dgm:pt modelId="{B6F983E6-C5BC-4D0F-BC37-430E89806978}" type="pres">
      <dgm:prSet presAssocID="{2FAB85C2-5262-45B8-9AEC-AB714009A53B}" presName="Name21" presStyleCnt="0"/>
      <dgm:spPr/>
    </dgm:pt>
    <dgm:pt modelId="{951514A3-4493-4437-BC01-CB81DE446E75}" type="pres">
      <dgm:prSet presAssocID="{2FAB85C2-5262-45B8-9AEC-AB714009A53B}" presName="level2Shape" presStyleLbl="node3" presStyleIdx="4" presStyleCnt="6"/>
      <dgm:spPr/>
      <dgm:t>
        <a:bodyPr/>
        <a:lstStyle/>
        <a:p>
          <a:endParaRPr lang="zh-CN" altLang="en-US"/>
        </a:p>
      </dgm:t>
    </dgm:pt>
    <dgm:pt modelId="{6BB36111-E255-45D2-838B-A413291D4B13}" type="pres">
      <dgm:prSet presAssocID="{2FAB85C2-5262-45B8-9AEC-AB714009A53B}" presName="hierChild3" presStyleCnt="0"/>
      <dgm:spPr/>
    </dgm:pt>
    <dgm:pt modelId="{6EFE77D8-25E6-44C1-BC8B-C4081F968C01}" type="pres">
      <dgm:prSet presAssocID="{B84F1659-AD26-4682-BA6D-963B0FD08EEC}" presName="Name19" presStyleLbl="parChTrans1D4" presStyleIdx="8" presStyleCnt="12"/>
      <dgm:spPr/>
      <dgm:t>
        <a:bodyPr/>
        <a:lstStyle/>
        <a:p>
          <a:endParaRPr lang="zh-CN" altLang="en-US"/>
        </a:p>
      </dgm:t>
    </dgm:pt>
    <dgm:pt modelId="{CD80354F-EB13-46EA-933C-8876C619C87C}" type="pres">
      <dgm:prSet presAssocID="{2E668B17-3A9A-44D6-8A02-AC469489C18E}" presName="Name21" presStyleCnt="0"/>
      <dgm:spPr/>
    </dgm:pt>
    <dgm:pt modelId="{23F206D4-25B7-4C48-93EA-0924C0E8CECC}" type="pres">
      <dgm:prSet presAssocID="{2E668B17-3A9A-44D6-8A02-AC469489C18E}" presName="level2Shape" presStyleLbl="node4" presStyleIdx="8" presStyleCnt="12"/>
      <dgm:spPr/>
      <dgm:t>
        <a:bodyPr/>
        <a:lstStyle/>
        <a:p>
          <a:endParaRPr lang="zh-CN" altLang="en-US"/>
        </a:p>
      </dgm:t>
    </dgm:pt>
    <dgm:pt modelId="{B65E0267-8457-4EE9-8CFE-85B7A47A6E08}" type="pres">
      <dgm:prSet presAssocID="{2E668B17-3A9A-44D6-8A02-AC469489C18E}" presName="hierChild3" presStyleCnt="0"/>
      <dgm:spPr/>
    </dgm:pt>
    <dgm:pt modelId="{C3845AC1-B62F-45C5-8FB5-8C1070B58E57}" type="pres">
      <dgm:prSet presAssocID="{159F6F5D-CAE0-480D-9527-9BCCE10A8DB2}" presName="Name19" presStyleLbl="parChTrans1D4" presStyleIdx="9" presStyleCnt="12"/>
      <dgm:spPr/>
      <dgm:t>
        <a:bodyPr/>
        <a:lstStyle/>
        <a:p>
          <a:endParaRPr lang="zh-CN" altLang="en-US"/>
        </a:p>
      </dgm:t>
    </dgm:pt>
    <dgm:pt modelId="{7E9A1C20-DF22-434A-AEF2-5B62EE5B4913}" type="pres">
      <dgm:prSet presAssocID="{0C0D2A21-AD84-439D-9797-24F5FBA4E812}" presName="Name21" presStyleCnt="0"/>
      <dgm:spPr/>
    </dgm:pt>
    <dgm:pt modelId="{0FC4862C-BAAB-4240-8C73-B64B8C94D9D2}" type="pres">
      <dgm:prSet presAssocID="{0C0D2A21-AD84-439D-9797-24F5FBA4E812}" presName="level2Shape" presStyleLbl="node4" presStyleIdx="9" presStyleCnt="12"/>
      <dgm:spPr/>
      <dgm:t>
        <a:bodyPr/>
        <a:lstStyle/>
        <a:p>
          <a:endParaRPr lang="zh-CN" altLang="en-US"/>
        </a:p>
      </dgm:t>
    </dgm:pt>
    <dgm:pt modelId="{B1269967-C00A-4B99-81A9-7FBAC26F10CF}" type="pres">
      <dgm:prSet presAssocID="{0C0D2A21-AD84-439D-9797-24F5FBA4E812}" presName="hierChild3" presStyleCnt="0"/>
      <dgm:spPr/>
    </dgm:pt>
    <dgm:pt modelId="{73BFB3D9-24D3-461F-AE02-52B623EBC01A}" type="pres">
      <dgm:prSet presAssocID="{9755EF59-A9BB-4D52-8E4C-2BCE6F1499EE}" presName="Name19" presStyleLbl="parChTrans1D3" presStyleIdx="5" presStyleCnt="6"/>
      <dgm:spPr/>
      <dgm:t>
        <a:bodyPr/>
        <a:lstStyle/>
        <a:p>
          <a:endParaRPr lang="zh-CN" altLang="en-US"/>
        </a:p>
      </dgm:t>
    </dgm:pt>
    <dgm:pt modelId="{6518A3E8-8253-47FB-B640-8B2086056287}" type="pres">
      <dgm:prSet presAssocID="{A31F87E2-8877-4B57-B7F6-C79C65C5E747}" presName="Name21" presStyleCnt="0"/>
      <dgm:spPr/>
    </dgm:pt>
    <dgm:pt modelId="{9A5349E1-3275-4AFC-8291-944BE2F0FC3B}" type="pres">
      <dgm:prSet presAssocID="{A31F87E2-8877-4B57-B7F6-C79C65C5E747}" presName="level2Shape" presStyleLbl="node3" presStyleIdx="5" presStyleCnt="6"/>
      <dgm:spPr/>
      <dgm:t>
        <a:bodyPr/>
        <a:lstStyle/>
        <a:p>
          <a:endParaRPr lang="zh-CN" altLang="en-US"/>
        </a:p>
      </dgm:t>
    </dgm:pt>
    <dgm:pt modelId="{FE45D3A8-6767-4E27-AC81-79E97F0EA456}" type="pres">
      <dgm:prSet presAssocID="{A31F87E2-8877-4B57-B7F6-C79C65C5E747}" presName="hierChild3" presStyleCnt="0"/>
      <dgm:spPr/>
    </dgm:pt>
    <dgm:pt modelId="{5C41CDBB-E581-48C7-8007-0F5F39FF478F}" type="pres">
      <dgm:prSet presAssocID="{B771A792-D171-45F8-AEB6-9224C2474997}" presName="Name19" presStyleLbl="parChTrans1D4" presStyleIdx="10" presStyleCnt="12"/>
      <dgm:spPr/>
      <dgm:t>
        <a:bodyPr/>
        <a:lstStyle/>
        <a:p>
          <a:endParaRPr lang="zh-CN" altLang="en-US"/>
        </a:p>
      </dgm:t>
    </dgm:pt>
    <dgm:pt modelId="{8A7963E0-CE37-491E-8B16-580436EBB661}" type="pres">
      <dgm:prSet presAssocID="{22EB1203-5485-4D0B-8AA1-42D19C4EC2F7}" presName="Name21" presStyleCnt="0"/>
      <dgm:spPr/>
    </dgm:pt>
    <dgm:pt modelId="{861486C5-C595-44BD-8299-08C11B8E9231}" type="pres">
      <dgm:prSet presAssocID="{22EB1203-5485-4D0B-8AA1-42D19C4EC2F7}" presName="level2Shape" presStyleLbl="node4" presStyleIdx="10" presStyleCnt="12"/>
      <dgm:spPr/>
      <dgm:t>
        <a:bodyPr/>
        <a:lstStyle/>
        <a:p>
          <a:endParaRPr lang="zh-CN" altLang="en-US"/>
        </a:p>
      </dgm:t>
    </dgm:pt>
    <dgm:pt modelId="{2CB9FCA6-42E5-48DE-8576-2CEDA310CF21}" type="pres">
      <dgm:prSet presAssocID="{22EB1203-5485-4D0B-8AA1-42D19C4EC2F7}" presName="hierChild3" presStyleCnt="0"/>
      <dgm:spPr/>
    </dgm:pt>
    <dgm:pt modelId="{124D02BC-C757-4606-8546-9E2934FF3884}" type="pres">
      <dgm:prSet presAssocID="{00DBB1C3-0E9E-4ABC-8EA0-4BA7FF73ABBD}" presName="Name19" presStyleLbl="parChTrans1D4" presStyleIdx="11" presStyleCnt="12"/>
      <dgm:spPr/>
      <dgm:t>
        <a:bodyPr/>
        <a:lstStyle/>
        <a:p>
          <a:endParaRPr lang="zh-CN" altLang="en-US"/>
        </a:p>
      </dgm:t>
    </dgm:pt>
    <dgm:pt modelId="{F2B361F7-E9B1-4EC4-9AC0-14659E4AB2AD}" type="pres">
      <dgm:prSet presAssocID="{3BB4BEDA-B2CC-47BB-9F1F-AE5F82AE1A15}" presName="Name21" presStyleCnt="0"/>
      <dgm:spPr/>
    </dgm:pt>
    <dgm:pt modelId="{41E047B9-1016-47A7-A5F7-BDBEA28FE971}" type="pres">
      <dgm:prSet presAssocID="{3BB4BEDA-B2CC-47BB-9F1F-AE5F82AE1A15}" presName="level2Shape" presStyleLbl="node4" presStyleIdx="11" presStyleCnt="12"/>
      <dgm:spPr/>
      <dgm:t>
        <a:bodyPr/>
        <a:lstStyle/>
        <a:p>
          <a:endParaRPr lang="zh-CN" altLang="en-US"/>
        </a:p>
      </dgm:t>
    </dgm:pt>
    <dgm:pt modelId="{C40A9F79-A90D-4CCE-8AE9-9893871C7FDE}" type="pres">
      <dgm:prSet presAssocID="{3BB4BEDA-B2CC-47BB-9F1F-AE5F82AE1A15}" presName="hierChild3" presStyleCnt="0"/>
      <dgm:spPr/>
    </dgm:pt>
    <dgm:pt modelId="{4463E892-0264-4CE7-9975-A9546AB3FDA4}" type="pres">
      <dgm:prSet presAssocID="{A6A69D5D-0526-4A92-969F-47A803DA829F}" presName="bgShapesFlow" presStyleCnt="0"/>
      <dgm:spPr/>
    </dgm:pt>
  </dgm:ptLst>
  <dgm:cxnLst>
    <dgm:cxn modelId="{7A25F8BD-DD10-475C-8C2F-BB0B4C1CB16F}" type="presOf" srcId="{B21DA6EF-EA85-4781-991C-956369561D8F}" destId="{62D4C2FE-9A86-4080-A5E3-B536A67368B7}" srcOrd="0" destOrd="0" presId="urn:microsoft.com/office/officeart/2005/8/layout/hierarchy6"/>
    <dgm:cxn modelId="{7861FEEF-48F0-49BA-9FC9-9D4352002055}" srcId="{F80CACA6-2870-4412-BCBC-22A67F1C4556}" destId="{3E87D2F6-026A-45C8-818B-2C2D4A3408B4}" srcOrd="1" destOrd="0" parTransId="{50F68AE1-52C5-46DD-A916-4FC13089D4A9}" sibTransId="{42B29121-0EE4-4F89-9DD3-D5AA12564D19}"/>
    <dgm:cxn modelId="{503513F2-2BEC-4F1B-9C87-42812914DEC4}" type="presOf" srcId="{F126260A-90E4-4A4C-929B-E7D49000A899}" destId="{8D03B16C-5855-41C7-8501-65DA0685164D}" srcOrd="0" destOrd="0" presId="urn:microsoft.com/office/officeart/2005/8/layout/hierarchy6"/>
    <dgm:cxn modelId="{7B6AC90A-A93C-412F-A234-9AE1E2E62EE7}" srcId="{569C71F5-38A0-4D86-95D6-FBC2471DCD16}" destId="{ABCEADB0-3A40-4567-8FE3-472958F0B17D}" srcOrd="0" destOrd="0" parTransId="{E0D9B621-C58D-448F-9483-3ED27656B0B8}" sibTransId="{184E98DC-B9D6-4FC1-B039-38FAF8DC5806}"/>
    <dgm:cxn modelId="{05E5074E-DAF7-49BD-939A-0D13ADFB60F3}" type="presOf" srcId="{1472B385-AE01-4848-A3D1-66B6647955EF}" destId="{83F05699-6210-4283-B3C3-D4453C09725B}" srcOrd="0" destOrd="0" presId="urn:microsoft.com/office/officeart/2005/8/layout/hierarchy6"/>
    <dgm:cxn modelId="{D9CBF246-ED7B-4818-B915-B3B80E823A3A}" srcId="{F80CACA6-2870-4412-BCBC-22A67F1C4556}" destId="{1472B385-AE01-4848-A3D1-66B6647955EF}" srcOrd="0" destOrd="0" parTransId="{2D5CDC1D-067C-4374-9E4A-50AC50F877A0}" sibTransId="{1EF71ED7-55E3-44DE-B9AF-44A15D854EA1}"/>
    <dgm:cxn modelId="{B18DC51A-2C0E-4C5C-9DBA-9C1213C3F155}" srcId="{3E87D2F6-026A-45C8-818B-2C2D4A3408B4}" destId="{569C71F5-38A0-4D86-95D6-FBC2471DCD16}" srcOrd="1" destOrd="0" parTransId="{B7A1A35A-46AA-4BAC-BE78-8E93C5280C66}" sibTransId="{605DF7D2-086D-4E6C-B357-A6A2F31E0D31}"/>
    <dgm:cxn modelId="{773B2215-E8E2-4D09-B30E-89D36FF84024}" type="presOf" srcId="{792CA13B-E365-4A64-AA7B-1D85E7AE00AE}" destId="{9942DCAD-5226-49C8-804B-293DB5CF7C60}" srcOrd="0" destOrd="0" presId="urn:microsoft.com/office/officeart/2005/8/layout/hierarchy6"/>
    <dgm:cxn modelId="{7DC8F25D-B3F6-4824-A355-D59350705AD8}" type="presOf" srcId="{434B4412-2D32-4DAB-A7C9-D21685CEF648}" destId="{29C5D9C1-311E-4474-B2CC-7FAB541856D9}" srcOrd="0" destOrd="0" presId="urn:microsoft.com/office/officeart/2005/8/layout/hierarchy6"/>
    <dgm:cxn modelId="{BFDA3805-0A42-4EE2-B18B-C8BAD4B252B2}" srcId="{A6A69D5D-0526-4A92-969F-47A803DA829F}" destId="{F80CACA6-2870-4412-BCBC-22A67F1C4556}" srcOrd="0" destOrd="0" parTransId="{06620264-6E81-4FA4-AAD6-FD65E851BD02}" sibTransId="{7219A067-7E58-4280-BA8E-8107AF8D5664}"/>
    <dgm:cxn modelId="{448311E4-31C9-46A5-9484-8DB01C0C838C}" type="presOf" srcId="{0C0AA7DE-D849-4254-9434-E00EC722F63E}" destId="{8DA756E2-ACD9-40CF-A620-C1C6CE97725F}" srcOrd="0" destOrd="0" presId="urn:microsoft.com/office/officeart/2005/8/layout/hierarchy6"/>
    <dgm:cxn modelId="{ED5E9EA8-FF51-4C7C-9A83-D17DCC4AB07E}" srcId="{2FAB85C2-5262-45B8-9AEC-AB714009A53B}" destId="{0C0D2A21-AD84-439D-9797-24F5FBA4E812}" srcOrd="1" destOrd="0" parTransId="{159F6F5D-CAE0-480D-9527-9BCCE10A8DB2}" sibTransId="{18B0B4F1-5CE3-44E5-B283-382994A05047}"/>
    <dgm:cxn modelId="{1B63602D-45C8-4C34-B18B-CBF6AF62E60C}" type="presOf" srcId="{B771A792-D171-45F8-AEB6-9224C2474997}" destId="{5C41CDBB-E581-48C7-8007-0F5F39FF478F}" srcOrd="0" destOrd="0" presId="urn:microsoft.com/office/officeart/2005/8/layout/hierarchy6"/>
    <dgm:cxn modelId="{7D6DE19C-F7F4-408C-A7BD-0B9440746E65}" type="presOf" srcId="{22EB1203-5485-4D0B-8AA1-42D19C4EC2F7}" destId="{861486C5-C595-44BD-8299-08C11B8E9231}" srcOrd="0" destOrd="0" presId="urn:microsoft.com/office/officeart/2005/8/layout/hierarchy6"/>
    <dgm:cxn modelId="{4031339D-AB9F-4219-8F1E-8B4F1378A7F6}" type="presOf" srcId="{77A7AFA5-5BF4-4253-9A57-AEBC044D0714}" destId="{DA76364F-67BF-43D5-9E65-84347F9F969F}" srcOrd="0" destOrd="0" presId="urn:microsoft.com/office/officeart/2005/8/layout/hierarchy6"/>
    <dgm:cxn modelId="{162C6D84-586F-4F7F-A120-BE4B76BC20C5}" type="presOf" srcId="{38E47AE9-A21C-4690-8364-A2C0C9FE6BA5}" destId="{2A7B2F10-32AE-439C-BC58-0897A639D151}" srcOrd="0" destOrd="0" presId="urn:microsoft.com/office/officeart/2005/8/layout/hierarchy6"/>
    <dgm:cxn modelId="{B09E3C19-CA70-42CA-A92B-AE0C2F2CF9EA}" type="presOf" srcId="{F80CACA6-2870-4412-BCBC-22A67F1C4556}" destId="{40089FB3-FB8B-416C-A9F2-AFEADD8D8D36}" srcOrd="0" destOrd="0" presId="urn:microsoft.com/office/officeart/2005/8/layout/hierarchy6"/>
    <dgm:cxn modelId="{71668686-3ADC-4D15-A1E7-AAF745BA19AF}" type="presOf" srcId="{ABCEADB0-3A40-4567-8FE3-472958F0B17D}" destId="{E45BFFC4-2E37-4CDC-99F4-2E59CEB763DA}" srcOrd="0" destOrd="0" presId="urn:microsoft.com/office/officeart/2005/8/layout/hierarchy6"/>
    <dgm:cxn modelId="{14856CE7-1920-4C35-8F68-46BCBC4D4981}" type="presOf" srcId="{B7A1A35A-46AA-4BAC-BE78-8E93C5280C66}" destId="{72EA98B1-C8CE-4775-9D91-2CEB8C9EA919}" srcOrd="0" destOrd="0" presId="urn:microsoft.com/office/officeart/2005/8/layout/hierarchy6"/>
    <dgm:cxn modelId="{EC905407-7778-4732-9C7F-48E8D705F4B1}" srcId="{792CA13B-E365-4A64-AA7B-1D85E7AE00AE}" destId="{60264755-97E7-4B71-899C-E3890386C09B}" srcOrd="0" destOrd="0" parTransId="{A0E36525-BC84-47A2-A612-270800923629}" sibTransId="{787264B3-EA32-4964-A536-184CF4FA3698}"/>
    <dgm:cxn modelId="{C0B2A398-71D8-4787-A910-D7D58A52E96F}" type="presOf" srcId="{60264755-97E7-4B71-899C-E3890386C09B}" destId="{09875BE4-180A-4AA3-A762-1D6CD4A40602}" srcOrd="0" destOrd="0" presId="urn:microsoft.com/office/officeart/2005/8/layout/hierarchy6"/>
    <dgm:cxn modelId="{36549C09-537A-49C9-B44F-F166D7CF6D2F}" type="presOf" srcId="{9737986B-D1BB-4819-83A9-0BD8375252A6}" destId="{5C6CE9B7-6C6F-498C-9FA2-F01BB0C599AB}" srcOrd="0" destOrd="0" presId="urn:microsoft.com/office/officeart/2005/8/layout/hierarchy6"/>
    <dgm:cxn modelId="{36255177-DFEE-4067-9F47-039CB0212DF1}" type="presOf" srcId="{30AE8CFC-6880-48ED-AAB1-6E285E70734A}" destId="{58B79D3B-9C11-4EED-9497-8A258AAE4272}" srcOrd="0" destOrd="0" presId="urn:microsoft.com/office/officeart/2005/8/layout/hierarchy6"/>
    <dgm:cxn modelId="{82590678-F35E-43DB-9CF8-D4257A265C98}" srcId="{7D250041-86B2-48E6-9F0A-E52CE3507730}" destId="{2FAB85C2-5262-45B8-9AEC-AB714009A53B}" srcOrd="0" destOrd="0" parTransId="{30AE8CFC-6880-48ED-AAB1-6E285E70734A}" sibTransId="{A954B864-2F6E-47C3-9619-2F75C65A4710}"/>
    <dgm:cxn modelId="{1A27F443-F3A3-41B0-9011-1A39C6C7BDE1}" srcId="{3E87D2F6-026A-45C8-818B-2C2D4A3408B4}" destId="{792CA13B-E365-4A64-AA7B-1D85E7AE00AE}" srcOrd="0" destOrd="0" parTransId="{A3D07AC7-214B-48B8-B65C-567B0CD047A0}" sibTransId="{64989C53-F9C1-4EE7-B4AB-C75E76456B77}"/>
    <dgm:cxn modelId="{995B21A6-0739-4023-B601-85A946AEF5FB}" type="presOf" srcId="{A6A69D5D-0526-4A92-969F-47A803DA829F}" destId="{1CDAC37F-7D2F-4F6E-96DD-A79C9855DC86}" srcOrd="0" destOrd="0" presId="urn:microsoft.com/office/officeart/2005/8/layout/hierarchy6"/>
    <dgm:cxn modelId="{E5AB675D-9427-46DE-B71E-4878BB08FE53}" type="presOf" srcId="{569C71F5-38A0-4D86-95D6-FBC2471DCD16}" destId="{CB24F1A7-CB69-4709-AF29-78F1E76A9898}" srcOrd="0" destOrd="0" presId="urn:microsoft.com/office/officeart/2005/8/layout/hierarchy6"/>
    <dgm:cxn modelId="{3AB48F8C-E870-4005-8D4F-154D539030F5}" type="presOf" srcId="{A3D07AC7-214B-48B8-B65C-567B0CD047A0}" destId="{63B0DFE7-09D9-4B69-B614-9228476A9541}" srcOrd="0" destOrd="0" presId="urn:microsoft.com/office/officeart/2005/8/layout/hierarchy6"/>
    <dgm:cxn modelId="{0C7377A5-78E0-4847-A5D3-9731CB78BF79}" srcId="{F126260A-90E4-4A4C-929B-E7D49000A899}" destId="{D22943B9-C10E-4EC5-9EFC-832BE8FE3E1B}" srcOrd="0" destOrd="0" parTransId="{A0F8CE17-9F67-4CFE-AB7C-43CE30E23984}" sibTransId="{33DD6FBF-63D2-427C-8916-C7A95026F4CD}"/>
    <dgm:cxn modelId="{4F1844EA-4D00-4DFF-95CF-B81D08C2AA78}" type="presOf" srcId="{7A1C5A0A-6894-4388-BF84-07729AAE9B70}" destId="{3241F4D5-1A5A-435A-9C25-080F521955A9}" srcOrd="0" destOrd="0" presId="urn:microsoft.com/office/officeart/2005/8/layout/hierarchy6"/>
    <dgm:cxn modelId="{732AE6FB-CB96-447E-A311-59E3BD1AEADF}" type="presOf" srcId="{A0E36525-BC84-47A2-A612-270800923629}" destId="{B1C6256D-16DC-4171-9478-81E175B37B95}" srcOrd="0" destOrd="0" presId="urn:microsoft.com/office/officeart/2005/8/layout/hierarchy6"/>
    <dgm:cxn modelId="{9DF0A4EC-03B9-4AE5-B24C-2FCDA66DF9C9}" srcId="{F80CACA6-2870-4412-BCBC-22A67F1C4556}" destId="{7D250041-86B2-48E6-9F0A-E52CE3507730}" srcOrd="2" destOrd="0" parTransId="{B21DA6EF-EA85-4781-991C-956369561D8F}" sibTransId="{A07CB8B3-E399-4E5F-9C6E-8EE59A553CDA}"/>
    <dgm:cxn modelId="{C4D14E93-B046-4D84-859E-DD96E3BC38C1}" type="presOf" srcId="{D22943B9-C10E-4EC5-9EFC-832BE8FE3E1B}" destId="{577AE354-A467-410D-AB9C-C65488F63C59}" srcOrd="0" destOrd="0" presId="urn:microsoft.com/office/officeart/2005/8/layout/hierarchy6"/>
    <dgm:cxn modelId="{1CB37132-2947-49B5-B8B4-1069000AD7C8}" type="presOf" srcId="{159F6F5D-CAE0-480D-9527-9BCCE10A8DB2}" destId="{C3845AC1-B62F-45C5-8FB5-8C1070B58E57}" srcOrd="0" destOrd="0" presId="urn:microsoft.com/office/officeart/2005/8/layout/hierarchy6"/>
    <dgm:cxn modelId="{1F9F2954-B5E9-4FB0-AE8C-66C25B7B0A7F}" type="presOf" srcId="{00DBB1C3-0E9E-4ABC-8EA0-4BA7FF73ABBD}" destId="{124D02BC-C757-4606-8546-9E2934FF3884}" srcOrd="0" destOrd="0" presId="urn:microsoft.com/office/officeart/2005/8/layout/hierarchy6"/>
    <dgm:cxn modelId="{AC50D434-2B35-435A-9865-D92981E6414E}" type="presOf" srcId="{3BB4BEDA-B2CC-47BB-9F1F-AE5F82AE1A15}" destId="{41E047B9-1016-47A7-A5F7-BDBEA28FE971}" srcOrd="0" destOrd="0" presId="urn:microsoft.com/office/officeart/2005/8/layout/hierarchy6"/>
    <dgm:cxn modelId="{FDBEEF05-D16C-4E98-811E-53215041384A}" type="presOf" srcId="{4463E188-ED91-4F94-A862-52860D2372A8}" destId="{4492509C-DB5A-486F-8127-A5AD1A960315}" srcOrd="0" destOrd="0" presId="urn:microsoft.com/office/officeart/2005/8/layout/hierarchy6"/>
    <dgm:cxn modelId="{C6FB0BC1-D50B-403D-A9B7-B9ACB73DD9F7}" type="presOf" srcId="{B84F1659-AD26-4682-BA6D-963B0FD08EEC}" destId="{6EFE77D8-25E6-44C1-BC8B-C4081F968C01}" srcOrd="0" destOrd="0" presId="urn:microsoft.com/office/officeart/2005/8/layout/hierarchy6"/>
    <dgm:cxn modelId="{0CB1FEDE-0469-4449-96E7-3EFFA04D0FFB}" type="presOf" srcId="{A0F8CE17-9F67-4CFE-AB7C-43CE30E23984}" destId="{C80785DA-B976-4E6D-B5F6-11646383EBCB}" srcOrd="0" destOrd="0" presId="urn:microsoft.com/office/officeart/2005/8/layout/hierarchy6"/>
    <dgm:cxn modelId="{26C64F5E-CD5A-4101-B17A-955DFF5843A2}" type="presOf" srcId="{E0D9B621-C58D-448F-9483-3ED27656B0B8}" destId="{57BB567E-4BFB-43B4-9E1B-574ABAF8AC08}" srcOrd="0" destOrd="0" presId="urn:microsoft.com/office/officeart/2005/8/layout/hierarchy6"/>
    <dgm:cxn modelId="{16910538-E3CB-49A5-96A4-9586F3165B66}" type="presOf" srcId="{50F68AE1-52C5-46DD-A916-4FC13089D4A9}" destId="{B1A4EAAF-3900-4A52-9434-5B1FD990BB9F}" srcOrd="0" destOrd="0" presId="urn:microsoft.com/office/officeart/2005/8/layout/hierarchy6"/>
    <dgm:cxn modelId="{9D7EDA79-57A1-462E-A53B-13FCDFB7235E}" type="presOf" srcId="{FEF7175E-07C7-4733-819B-8D4D93D3F667}" destId="{6AA1D7A5-5F86-4372-9ECF-B29977C50C25}" srcOrd="0" destOrd="0" presId="urn:microsoft.com/office/officeart/2005/8/layout/hierarchy6"/>
    <dgm:cxn modelId="{2DFAE778-8DDE-4F17-9901-AE87CF48639F}" srcId="{A31F87E2-8877-4B57-B7F6-C79C65C5E747}" destId="{3BB4BEDA-B2CC-47BB-9F1F-AE5F82AE1A15}" srcOrd="1" destOrd="0" parTransId="{00DBB1C3-0E9E-4ABC-8EA0-4BA7FF73ABBD}" sibTransId="{BCEAF3A0-8076-45E3-AC6B-C0927916FB29}"/>
    <dgm:cxn modelId="{12FE3DFB-7CF6-46B3-9DBB-16EA5D985FC9}" srcId="{2FAB85C2-5262-45B8-9AEC-AB714009A53B}" destId="{2E668B17-3A9A-44D6-8A02-AC469489C18E}" srcOrd="0" destOrd="0" parTransId="{B84F1659-AD26-4682-BA6D-963B0FD08EEC}" sibTransId="{385369EC-E951-4A14-8D45-F8058200A817}"/>
    <dgm:cxn modelId="{7B82D5E5-2C4E-4505-A985-64C8A00D0170}" srcId="{77A7AFA5-5BF4-4253-9A57-AEBC044D0714}" destId="{FEF7175E-07C7-4733-819B-8D4D93D3F667}" srcOrd="0" destOrd="0" parTransId="{F7B9B332-2FEB-45E5-9451-FE4E32CEEECB}" sibTransId="{382F09CD-1DBD-49A6-9016-9F97F46FF5AD}"/>
    <dgm:cxn modelId="{86E0A343-7ED2-44BE-99D5-65756299E157}" type="presOf" srcId="{A31F87E2-8877-4B57-B7F6-C79C65C5E747}" destId="{9A5349E1-3275-4AFC-8291-944BE2F0FC3B}" srcOrd="0" destOrd="0" presId="urn:microsoft.com/office/officeart/2005/8/layout/hierarchy6"/>
    <dgm:cxn modelId="{8C243738-0546-417A-BBEE-DC7E86293EFB}" type="presOf" srcId="{9755EF59-A9BB-4D52-8E4C-2BCE6F1499EE}" destId="{73BFB3D9-24D3-461F-AE02-52B623EBC01A}" srcOrd="0" destOrd="0" presId="urn:microsoft.com/office/officeart/2005/8/layout/hierarchy6"/>
    <dgm:cxn modelId="{1D44FC31-9C30-4299-A8C4-8A39CB98BA54}" srcId="{77A7AFA5-5BF4-4253-9A57-AEBC044D0714}" destId="{7C60ECF2-18F0-4F2E-AB7B-7A7412EB5603}" srcOrd="1" destOrd="0" parTransId="{9737986B-D1BB-4819-83A9-0BD8375252A6}" sibTransId="{06494830-69F6-4F2E-B325-D5605FF2547D}"/>
    <dgm:cxn modelId="{F107444C-9BB1-4CF7-98CC-64EBCD9EF9C4}" srcId="{792CA13B-E365-4A64-AA7B-1D85E7AE00AE}" destId="{ADD4BF34-B733-4AF9-8BD6-DBBCA914A63B}" srcOrd="1" destOrd="0" parTransId="{7F946217-B366-450F-AFFC-001764E086F9}" sibTransId="{795ABF23-7C0A-4574-963E-71ADA0DBD577}"/>
    <dgm:cxn modelId="{57401B02-9610-4377-AEB0-A77188FC6A28}" srcId="{1472B385-AE01-4848-A3D1-66B6647955EF}" destId="{F126260A-90E4-4A4C-929B-E7D49000A899}" srcOrd="1" destOrd="0" parTransId="{4463E188-ED91-4F94-A862-52860D2372A8}" sibTransId="{EF069B5B-AA04-4192-94F0-E236D7542ABA}"/>
    <dgm:cxn modelId="{554D9CA8-31C8-4A68-8280-5F7FC77E62EF}" srcId="{A31F87E2-8877-4B57-B7F6-C79C65C5E747}" destId="{22EB1203-5485-4D0B-8AA1-42D19C4EC2F7}" srcOrd="0" destOrd="0" parTransId="{B771A792-D171-45F8-AEB6-9224C2474997}" sibTransId="{53D163BE-8C4B-49BB-9636-6D038D5DF87D}"/>
    <dgm:cxn modelId="{27A13F42-B8F7-4D80-B599-25D00C68753F}" type="presOf" srcId="{2E668B17-3A9A-44D6-8A02-AC469489C18E}" destId="{23F206D4-25B7-4C48-93EA-0924C0E8CECC}" srcOrd="0" destOrd="0" presId="urn:microsoft.com/office/officeart/2005/8/layout/hierarchy6"/>
    <dgm:cxn modelId="{D881D3AC-28F3-4E61-B3DF-83874C195D7C}" type="presOf" srcId="{7C60ECF2-18F0-4F2E-AB7B-7A7412EB5603}" destId="{94CFA0B3-37BB-4903-8C2B-4A29A1A5EA48}" srcOrd="0" destOrd="0" presId="urn:microsoft.com/office/officeart/2005/8/layout/hierarchy6"/>
    <dgm:cxn modelId="{82568C8F-D14B-494C-9E5A-8FC4756E8BCF}" type="presOf" srcId="{2FAB85C2-5262-45B8-9AEC-AB714009A53B}" destId="{951514A3-4493-4437-BC01-CB81DE446E75}" srcOrd="0" destOrd="0" presId="urn:microsoft.com/office/officeart/2005/8/layout/hierarchy6"/>
    <dgm:cxn modelId="{539FBEAC-9233-429A-A0DD-9BB7CC1031B1}" type="presOf" srcId="{F7B9B332-2FEB-45E5-9451-FE4E32CEEECB}" destId="{88E9C7FF-E4A7-405D-93A5-1202764A04AB}" srcOrd="0" destOrd="0" presId="urn:microsoft.com/office/officeart/2005/8/layout/hierarchy6"/>
    <dgm:cxn modelId="{751AFBEA-714F-48D4-B234-E99FA1D1DF1A}" type="presOf" srcId="{3E87D2F6-026A-45C8-818B-2C2D4A3408B4}" destId="{C26FB76A-B572-4F8A-A735-4A34251C3DE6}" srcOrd="0" destOrd="0" presId="urn:microsoft.com/office/officeart/2005/8/layout/hierarchy6"/>
    <dgm:cxn modelId="{8BC32753-509F-47FC-A06B-B59646299FE9}" type="presOf" srcId="{7D250041-86B2-48E6-9F0A-E52CE3507730}" destId="{4871B371-ACA4-4B4D-9B16-DFAADEE66A59}" srcOrd="0" destOrd="0" presId="urn:microsoft.com/office/officeart/2005/8/layout/hierarchy6"/>
    <dgm:cxn modelId="{3771B8AF-780F-4553-BCB0-89FD33927C8D}" type="presOf" srcId="{0C0D2A21-AD84-439D-9797-24F5FBA4E812}" destId="{0FC4862C-BAAB-4240-8C73-B64B8C94D9D2}" srcOrd="0" destOrd="0" presId="urn:microsoft.com/office/officeart/2005/8/layout/hierarchy6"/>
    <dgm:cxn modelId="{E9991657-74F8-40C6-9F79-E0EBCDB53C2B}" srcId="{569C71F5-38A0-4D86-95D6-FBC2471DCD16}" destId="{7A1C5A0A-6894-4388-BF84-07729AAE9B70}" srcOrd="1" destOrd="0" parTransId="{434B4412-2D32-4DAB-A7C9-D21685CEF648}" sibTransId="{86AB4A87-43F5-49AB-8E93-ED676EE2AD54}"/>
    <dgm:cxn modelId="{35247DA4-19D6-4817-BDB6-5F135FE47D9B}" srcId="{7D250041-86B2-48E6-9F0A-E52CE3507730}" destId="{A31F87E2-8877-4B57-B7F6-C79C65C5E747}" srcOrd="1" destOrd="0" parTransId="{9755EF59-A9BB-4D52-8E4C-2BCE6F1499EE}" sibTransId="{3979EA91-2545-4DDC-8E57-62CDF2EB7A3B}"/>
    <dgm:cxn modelId="{940053BF-B0D5-4E18-A539-C88F0436EAB3}" type="presOf" srcId="{6672468B-E412-4966-B748-BE313C0E6D17}" destId="{3F9932C3-CD92-4F93-99ED-09C121B056AD}" srcOrd="0" destOrd="0" presId="urn:microsoft.com/office/officeart/2005/8/layout/hierarchy6"/>
    <dgm:cxn modelId="{479C3135-D79C-45F1-AFDC-AF6B3C2C0D0A}" srcId="{1472B385-AE01-4848-A3D1-66B6647955EF}" destId="{77A7AFA5-5BF4-4253-9A57-AEBC044D0714}" srcOrd="0" destOrd="0" parTransId="{6672468B-E412-4966-B748-BE313C0E6D17}" sibTransId="{D911E053-7D80-4352-AA58-CD53DAB21FA7}"/>
    <dgm:cxn modelId="{5AFDA43C-A61C-4391-9315-C3E5F334BB65}" type="presOf" srcId="{ADD4BF34-B733-4AF9-8BD6-DBBCA914A63B}" destId="{080E0275-2193-45CC-A205-0D2E6F269BCB}" srcOrd="0" destOrd="0" presId="urn:microsoft.com/office/officeart/2005/8/layout/hierarchy6"/>
    <dgm:cxn modelId="{1B15269A-2164-40D2-8BC8-225B67F985BF}" type="presOf" srcId="{2D5CDC1D-067C-4374-9E4A-50AC50F877A0}" destId="{9DCC0D87-B667-4718-9376-CEC0CFB70B9D}" srcOrd="0" destOrd="0" presId="urn:microsoft.com/office/officeart/2005/8/layout/hierarchy6"/>
    <dgm:cxn modelId="{C005871E-2D33-40EA-BC17-B4AB7D1B994D}" type="presOf" srcId="{7F946217-B366-450F-AFFC-001764E086F9}" destId="{7FA7C909-9C89-4243-8640-2259F1953B9F}" srcOrd="0" destOrd="0" presId="urn:microsoft.com/office/officeart/2005/8/layout/hierarchy6"/>
    <dgm:cxn modelId="{43534AE4-8992-4B66-BABC-7DA1BC326FF3}" srcId="{F126260A-90E4-4A4C-929B-E7D49000A899}" destId="{38E47AE9-A21C-4690-8364-A2C0C9FE6BA5}" srcOrd="1" destOrd="0" parTransId="{0C0AA7DE-D849-4254-9434-E00EC722F63E}" sibTransId="{0E22CF98-2D3E-47FC-B33F-843D55107A49}"/>
    <dgm:cxn modelId="{BC0DEA4E-22B4-494A-920F-8BF9BB756C24}" type="presParOf" srcId="{1CDAC37F-7D2F-4F6E-96DD-A79C9855DC86}" destId="{A43916AA-34B0-4210-A684-7575BE9F58C1}" srcOrd="0" destOrd="0" presId="urn:microsoft.com/office/officeart/2005/8/layout/hierarchy6"/>
    <dgm:cxn modelId="{2E2CCC9E-6C7B-449F-B247-5AD091B803ED}" type="presParOf" srcId="{A43916AA-34B0-4210-A684-7575BE9F58C1}" destId="{75C5A022-D01B-497E-97FA-7DE4F0926620}" srcOrd="0" destOrd="0" presId="urn:microsoft.com/office/officeart/2005/8/layout/hierarchy6"/>
    <dgm:cxn modelId="{B6BED5D5-0DE0-48D4-A2D6-7B994BF22EE6}" type="presParOf" srcId="{75C5A022-D01B-497E-97FA-7DE4F0926620}" destId="{728A2E4B-FBD0-4535-AFE2-08AD1FD5BBA6}" srcOrd="0" destOrd="0" presId="urn:microsoft.com/office/officeart/2005/8/layout/hierarchy6"/>
    <dgm:cxn modelId="{9ACCD11A-F794-4E42-A437-41F7597835AB}" type="presParOf" srcId="{728A2E4B-FBD0-4535-AFE2-08AD1FD5BBA6}" destId="{40089FB3-FB8B-416C-A9F2-AFEADD8D8D36}" srcOrd="0" destOrd="0" presId="urn:microsoft.com/office/officeart/2005/8/layout/hierarchy6"/>
    <dgm:cxn modelId="{FB46559C-9C4F-4798-9908-3CAFD19C584D}" type="presParOf" srcId="{728A2E4B-FBD0-4535-AFE2-08AD1FD5BBA6}" destId="{46DBD4B6-F958-4E69-A405-9C1DC64959A4}" srcOrd="1" destOrd="0" presId="urn:microsoft.com/office/officeart/2005/8/layout/hierarchy6"/>
    <dgm:cxn modelId="{AD7190DA-6EB2-4D6D-B099-1EC626853EDF}" type="presParOf" srcId="{46DBD4B6-F958-4E69-A405-9C1DC64959A4}" destId="{9DCC0D87-B667-4718-9376-CEC0CFB70B9D}" srcOrd="0" destOrd="0" presId="urn:microsoft.com/office/officeart/2005/8/layout/hierarchy6"/>
    <dgm:cxn modelId="{59A32D11-DA97-444E-80CA-E7F819055815}" type="presParOf" srcId="{46DBD4B6-F958-4E69-A405-9C1DC64959A4}" destId="{B4F84F81-5675-464A-BDD1-C51BB1C9E3D0}" srcOrd="1" destOrd="0" presId="urn:microsoft.com/office/officeart/2005/8/layout/hierarchy6"/>
    <dgm:cxn modelId="{158F0A84-8208-4F71-8EC2-DC459C064EE4}" type="presParOf" srcId="{B4F84F81-5675-464A-BDD1-C51BB1C9E3D0}" destId="{83F05699-6210-4283-B3C3-D4453C09725B}" srcOrd="0" destOrd="0" presId="urn:microsoft.com/office/officeart/2005/8/layout/hierarchy6"/>
    <dgm:cxn modelId="{05CBB685-4F18-4D59-A571-AE3FFB98202E}" type="presParOf" srcId="{B4F84F81-5675-464A-BDD1-C51BB1C9E3D0}" destId="{F3C8E2F6-C798-4083-815C-A386860830D1}" srcOrd="1" destOrd="0" presId="urn:microsoft.com/office/officeart/2005/8/layout/hierarchy6"/>
    <dgm:cxn modelId="{586730F6-98AC-4344-94F6-D88EBDA0782B}" type="presParOf" srcId="{F3C8E2F6-C798-4083-815C-A386860830D1}" destId="{3F9932C3-CD92-4F93-99ED-09C121B056AD}" srcOrd="0" destOrd="0" presId="urn:microsoft.com/office/officeart/2005/8/layout/hierarchy6"/>
    <dgm:cxn modelId="{CF5D1664-1803-48C9-97AE-D26C4B70865B}" type="presParOf" srcId="{F3C8E2F6-C798-4083-815C-A386860830D1}" destId="{A2495C0E-67EC-4640-8716-B5391C29A0B5}" srcOrd="1" destOrd="0" presId="urn:microsoft.com/office/officeart/2005/8/layout/hierarchy6"/>
    <dgm:cxn modelId="{FA4FE6BC-A5AC-427B-A1F9-3F82FF9610A9}" type="presParOf" srcId="{A2495C0E-67EC-4640-8716-B5391C29A0B5}" destId="{DA76364F-67BF-43D5-9E65-84347F9F969F}" srcOrd="0" destOrd="0" presId="urn:microsoft.com/office/officeart/2005/8/layout/hierarchy6"/>
    <dgm:cxn modelId="{CBFA81B8-F893-48C1-A36A-E3A66163C44F}" type="presParOf" srcId="{A2495C0E-67EC-4640-8716-B5391C29A0B5}" destId="{23B4563D-C789-4EED-9278-0E8E49310E72}" srcOrd="1" destOrd="0" presId="urn:microsoft.com/office/officeart/2005/8/layout/hierarchy6"/>
    <dgm:cxn modelId="{FF532B1A-B470-4312-BD64-06798F962011}" type="presParOf" srcId="{23B4563D-C789-4EED-9278-0E8E49310E72}" destId="{88E9C7FF-E4A7-405D-93A5-1202764A04AB}" srcOrd="0" destOrd="0" presId="urn:microsoft.com/office/officeart/2005/8/layout/hierarchy6"/>
    <dgm:cxn modelId="{FEE10F7D-A867-4267-A9D9-DE693AB592BE}" type="presParOf" srcId="{23B4563D-C789-4EED-9278-0E8E49310E72}" destId="{61DEBE23-0933-4ACC-BAF4-428BAD086ACF}" srcOrd="1" destOrd="0" presId="urn:microsoft.com/office/officeart/2005/8/layout/hierarchy6"/>
    <dgm:cxn modelId="{C6D7D918-4D36-4F24-97C0-C24857646DF2}" type="presParOf" srcId="{61DEBE23-0933-4ACC-BAF4-428BAD086ACF}" destId="{6AA1D7A5-5F86-4372-9ECF-B29977C50C25}" srcOrd="0" destOrd="0" presId="urn:microsoft.com/office/officeart/2005/8/layout/hierarchy6"/>
    <dgm:cxn modelId="{05CA8765-3928-4AD0-A811-4C08EF1F9576}" type="presParOf" srcId="{61DEBE23-0933-4ACC-BAF4-428BAD086ACF}" destId="{1A088644-9FC3-4DB1-81B9-25CF10531FFA}" srcOrd="1" destOrd="0" presId="urn:microsoft.com/office/officeart/2005/8/layout/hierarchy6"/>
    <dgm:cxn modelId="{F596EE09-93B5-4D91-8AF8-2B93F1316E87}" type="presParOf" srcId="{23B4563D-C789-4EED-9278-0E8E49310E72}" destId="{5C6CE9B7-6C6F-498C-9FA2-F01BB0C599AB}" srcOrd="2" destOrd="0" presId="urn:microsoft.com/office/officeart/2005/8/layout/hierarchy6"/>
    <dgm:cxn modelId="{457A6E35-6F8A-49BF-92C9-0E342D47CB67}" type="presParOf" srcId="{23B4563D-C789-4EED-9278-0E8E49310E72}" destId="{3B0E1A5D-BE26-4BCC-A84D-4EB23B236528}" srcOrd="3" destOrd="0" presId="urn:microsoft.com/office/officeart/2005/8/layout/hierarchy6"/>
    <dgm:cxn modelId="{60B6E6E2-59F0-405F-8F99-FAC8C902C2FF}" type="presParOf" srcId="{3B0E1A5D-BE26-4BCC-A84D-4EB23B236528}" destId="{94CFA0B3-37BB-4903-8C2B-4A29A1A5EA48}" srcOrd="0" destOrd="0" presId="urn:microsoft.com/office/officeart/2005/8/layout/hierarchy6"/>
    <dgm:cxn modelId="{DAA069CF-AB7F-4876-BB7A-7E4B18A0C10E}" type="presParOf" srcId="{3B0E1A5D-BE26-4BCC-A84D-4EB23B236528}" destId="{439DA1A8-FE61-49AE-A4A3-C49A237F860B}" srcOrd="1" destOrd="0" presId="urn:microsoft.com/office/officeart/2005/8/layout/hierarchy6"/>
    <dgm:cxn modelId="{2BD0712B-7EE1-461F-B182-4C236221BB2A}" type="presParOf" srcId="{F3C8E2F6-C798-4083-815C-A386860830D1}" destId="{4492509C-DB5A-486F-8127-A5AD1A960315}" srcOrd="2" destOrd="0" presId="urn:microsoft.com/office/officeart/2005/8/layout/hierarchy6"/>
    <dgm:cxn modelId="{BB1C25F4-DBE6-46E4-881F-459080EF86A2}" type="presParOf" srcId="{F3C8E2F6-C798-4083-815C-A386860830D1}" destId="{285A3810-61A3-4095-A1A0-914425BBF6A4}" srcOrd="3" destOrd="0" presId="urn:microsoft.com/office/officeart/2005/8/layout/hierarchy6"/>
    <dgm:cxn modelId="{2744A645-2732-4BB3-8F2D-749837BE4A9F}" type="presParOf" srcId="{285A3810-61A3-4095-A1A0-914425BBF6A4}" destId="{8D03B16C-5855-41C7-8501-65DA0685164D}" srcOrd="0" destOrd="0" presId="urn:microsoft.com/office/officeart/2005/8/layout/hierarchy6"/>
    <dgm:cxn modelId="{F3D05172-C559-4FCD-913E-190DAF2CCB64}" type="presParOf" srcId="{285A3810-61A3-4095-A1A0-914425BBF6A4}" destId="{69BDBC3F-4578-403D-9AF2-31E3C60BCBE5}" srcOrd="1" destOrd="0" presId="urn:microsoft.com/office/officeart/2005/8/layout/hierarchy6"/>
    <dgm:cxn modelId="{0E9CD741-1BDB-4937-9B45-6F954215AD97}" type="presParOf" srcId="{69BDBC3F-4578-403D-9AF2-31E3C60BCBE5}" destId="{C80785DA-B976-4E6D-B5F6-11646383EBCB}" srcOrd="0" destOrd="0" presId="urn:microsoft.com/office/officeart/2005/8/layout/hierarchy6"/>
    <dgm:cxn modelId="{2E29A860-C6C4-4780-A2D2-DCC518A6D826}" type="presParOf" srcId="{69BDBC3F-4578-403D-9AF2-31E3C60BCBE5}" destId="{2AACBA77-5BE7-4FCF-9D6E-8E653113884F}" srcOrd="1" destOrd="0" presId="urn:microsoft.com/office/officeart/2005/8/layout/hierarchy6"/>
    <dgm:cxn modelId="{4B322DED-8416-4E6D-914A-DD1DBCF9707D}" type="presParOf" srcId="{2AACBA77-5BE7-4FCF-9D6E-8E653113884F}" destId="{577AE354-A467-410D-AB9C-C65488F63C59}" srcOrd="0" destOrd="0" presId="urn:microsoft.com/office/officeart/2005/8/layout/hierarchy6"/>
    <dgm:cxn modelId="{C3F0476D-3510-41B6-AAEE-67A598D13C17}" type="presParOf" srcId="{2AACBA77-5BE7-4FCF-9D6E-8E653113884F}" destId="{DB1283E2-1B77-4C51-BA9B-138D14765872}" srcOrd="1" destOrd="0" presId="urn:microsoft.com/office/officeart/2005/8/layout/hierarchy6"/>
    <dgm:cxn modelId="{68EC754D-7175-4879-BF2B-C6C163962C05}" type="presParOf" srcId="{69BDBC3F-4578-403D-9AF2-31E3C60BCBE5}" destId="{8DA756E2-ACD9-40CF-A620-C1C6CE97725F}" srcOrd="2" destOrd="0" presId="urn:microsoft.com/office/officeart/2005/8/layout/hierarchy6"/>
    <dgm:cxn modelId="{FEBC1914-06ED-49E1-80CF-C10943BA6A8C}" type="presParOf" srcId="{69BDBC3F-4578-403D-9AF2-31E3C60BCBE5}" destId="{E41F86EF-543F-4D02-A792-2733D646A1D0}" srcOrd="3" destOrd="0" presId="urn:microsoft.com/office/officeart/2005/8/layout/hierarchy6"/>
    <dgm:cxn modelId="{BDC57EFF-ED1C-4A45-A105-EC1FAE5E60CD}" type="presParOf" srcId="{E41F86EF-543F-4D02-A792-2733D646A1D0}" destId="{2A7B2F10-32AE-439C-BC58-0897A639D151}" srcOrd="0" destOrd="0" presId="urn:microsoft.com/office/officeart/2005/8/layout/hierarchy6"/>
    <dgm:cxn modelId="{51B1F630-393C-428C-8CB0-DA1E9192C7EC}" type="presParOf" srcId="{E41F86EF-543F-4D02-A792-2733D646A1D0}" destId="{4236B3C6-7BEE-4C52-B3D4-99A35C90CCE2}" srcOrd="1" destOrd="0" presId="urn:microsoft.com/office/officeart/2005/8/layout/hierarchy6"/>
    <dgm:cxn modelId="{FD4BBB16-B363-4091-BD5C-30A73415615A}" type="presParOf" srcId="{46DBD4B6-F958-4E69-A405-9C1DC64959A4}" destId="{B1A4EAAF-3900-4A52-9434-5B1FD990BB9F}" srcOrd="2" destOrd="0" presId="urn:microsoft.com/office/officeart/2005/8/layout/hierarchy6"/>
    <dgm:cxn modelId="{F0EFDF36-DEBC-497B-8F8B-07CE484E95A6}" type="presParOf" srcId="{46DBD4B6-F958-4E69-A405-9C1DC64959A4}" destId="{1D8C5A5A-B0B5-40CB-A38C-3270D255CC76}" srcOrd="3" destOrd="0" presId="urn:microsoft.com/office/officeart/2005/8/layout/hierarchy6"/>
    <dgm:cxn modelId="{5D2F3CD5-AF0C-4EFB-B9CE-2C57B7EE0208}" type="presParOf" srcId="{1D8C5A5A-B0B5-40CB-A38C-3270D255CC76}" destId="{C26FB76A-B572-4F8A-A735-4A34251C3DE6}" srcOrd="0" destOrd="0" presId="urn:microsoft.com/office/officeart/2005/8/layout/hierarchy6"/>
    <dgm:cxn modelId="{E7F47A6F-65C9-4685-BD99-3EFECE12870E}" type="presParOf" srcId="{1D8C5A5A-B0B5-40CB-A38C-3270D255CC76}" destId="{C3C6EDDC-F8C1-4009-AD10-3F9211F24D93}" srcOrd="1" destOrd="0" presId="urn:microsoft.com/office/officeart/2005/8/layout/hierarchy6"/>
    <dgm:cxn modelId="{5234183A-0A8D-413D-B805-D94271DB4215}" type="presParOf" srcId="{C3C6EDDC-F8C1-4009-AD10-3F9211F24D93}" destId="{63B0DFE7-09D9-4B69-B614-9228476A9541}" srcOrd="0" destOrd="0" presId="urn:microsoft.com/office/officeart/2005/8/layout/hierarchy6"/>
    <dgm:cxn modelId="{3C53E3E9-6837-4B7A-9DB8-B975EEF8B61E}" type="presParOf" srcId="{C3C6EDDC-F8C1-4009-AD10-3F9211F24D93}" destId="{35670260-DB4A-4875-8121-F69C3D39A846}" srcOrd="1" destOrd="0" presId="urn:microsoft.com/office/officeart/2005/8/layout/hierarchy6"/>
    <dgm:cxn modelId="{5078ABD0-7BAA-49A1-947C-A11683EC238A}" type="presParOf" srcId="{35670260-DB4A-4875-8121-F69C3D39A846}" destId="{9942DCAD-5226-49C8-804B-293DB5CF7C60}" srcOrd="0" destOrd="0" presId="urn:microsoft.com/office/officeart/2005/8/layout/hierarchy6"/>
    <dgm:cxn modelId="{42B4B7C2-873B-4DE2-A9F2-EFBF611CCDE5}" type="presParOf" srcId="{35670260-DB4A-4875-8121-F69C3D39A846}" destId="{F6AE0F7F-F8B1-4B1B-BF3C-CAE92CECE42C}" srcOrd="1" destOrd="0" presId="urn:microsoft.com/office/officeart/2005/8/layout/hierarchy6"/>
    <dgm:cxn modelId="{6168C72C-04CC-4AED-9234-2B885EDA0DC5}" type="presParOf" srcId="{F6AE0F7F-F8B1-4B1B-BF3C-CAE92CECE42C}" destId="{B1C6256D-16DC-4171-9478-81E175B37B95}" srcOrd="0" destOrd="0" presId="urn:microsoft.com/office/officeart/2005/8/layout/hierarchy6"/>
    <dgm:cxn modelId="{35698CBF-6B51-413F-9B84-BA37761FADBF}" type="presParOf" srcId="{F6AE0F7F-F8B1-4B1B-BF3C-CAE92CECE42C}" destId="{1AC6556A-E42F-49D5-81C2-2EF3DE2B1164}" srcOrd="1" destOrd="0" presId="urn:microsoft.com/office/officeart/2005/8/layout/hierarchy6"/>
    <dgm:cxn modelId="{7A97C9B1-576F-4750-905D-C11EEA38D29E}" type="presParOf" srcId="{1AC6556A-E42F-49D5-81C2-2EF3DE2B1164}" destId="{09875BE4-180A-4AA3-A762-1D6CD4A40602}" srcOrd="0" destOrd="0" presId="urn:microsoft.com/office/officeart/2005/8/layout/hierarchy6"/>
    <dgm:cxn modelId="{E160B487-0975-4A46-90BE-8CA1299CA4ED}" type="presParOf" srcId="{1AC6556A-E42F-49D5-81C2-2EF3DE2B1164}" destId="{C10ED820-D29C-4300-81A0-9BFFBFE9CC65}" srcOrd="1" destOrd="0" presId="urn:microsoft.com/office/officeart/2005/8/layout/hierarchy6"/>
    <dgm:cxn modelId="{1D190792-9A6D-451E-BAF4-656628B66AF1}" type="presParOf" srcId="{F6AE0F7F-F8B1-4B1B-BF3C-CAE92CECE42C}" destId="{7FA7C909-9C89-4243-8640-2259F1953B9F}" srcOrd="2" destOrd="0" presId="urn:microsoft.com/office/officeart/2005/8/layout/hierarchy6"/>
    <dgm:cxn modelId="{628DB6ED-690C-4470-91DE-F2CD2FE7D2EF}" type="presParOf" srcId="{F6AE0F7F-F8B1-4B1B-BF3C-CAE92CECE42C}" destId="{B5012C90-223F-4D79-B33E-9FD3150A21E4}" srcOrd="3" destOrd="0" presId="urn:microsoft.com/office/officeart/2005/8/layout/hierarchy6"/>
    <dgm:cxn modelId="{773622B3-C608-488F-BF92-364DB100E8C7}" type="presParOf" srcId="{B5012C90-223F-4D79-B33E-9FD3150A21E4}" destId="{080E0275-2193-45CC-A205-0D2E6F269BCB}" srcOrd="0" destOrd="0" presId="urn:microsoft.com/office/officeart/2005/8/layout/hierarchy6"/>
    <dgm:cxn modelId="{17870491-FF81-41F7-8556-C272B2AD331A}" type="presParOf" srcId="{B5012C90-223F-4D79-B33E-9FD3150A21E4}" destId="{6AAC08A2-D20C-40AA-BBA7-D010FD6764A5}" srcOrd="1" destOrd="0" presId="urn:microsoft.com/office/officeart/2005/8/layout/hierarchy6"/>
    <dgm:cxn modelId="{D888CDA0-4D88-4A90-ACFC-2AB2FA0526A6}" type="presParOf" srcId="{C3C6EDDC-F8C1-4009-AD10-3F9211F24D93}" destId="{72EA98B1-C8CE-4775-9D91-2CEB8C9EA919}" srcOrd="2" destOrd="0" presId="urn:microsoft.com/office/officeart/2005/8/layout/hierarchy6"/>
    <dgm:cxn modelId="{50082E18-F559-45EB-B5EC-49FC79972B3B}" type="presParOf" srcId="{C3C6EDDC-F8C1-4009-AD10-3F9211F24D93}" destId="{EE8EB8DD-9A28-4FC6-8D29-5613064EDE03}" srcOrd="3" destOrd="0" presId="urn:microsoft.com/office/officeart/2005/8/layout/hierarchy6"/>
    <dgm:cxn modelId="{38CB3AAE-1AD0-4FAB-8693-DA2BB7CC788B}" type="presParOf" srcId="{EE8EB8DD-9A28-4FC6-8D29-5613064EDE03}" destId="{CB24F1A7-CB69-4709-AF29-78F1E76A9898}" srcOrd="0" destOrd="0" presId="urn:microsoft.com/office/officeart/2005/8/layout/hierarchy6"/>
    <dgm:cxn modelId="{9EE6BB30-1876-4B06-A0A0-C9EB11F720A2}" type="presParOf" srcId="{EE8EB8DD-9A28-4FC6-8D29-5613064EDE03}" destId="{5A9CF250-05F2-4640-AFE8-0B4FD7C34397}" srcOrd="1" destOrd="0" presId="urn:microsoft.com/office/officeart/2005/8/layout/hierarchy6"/>
    <dgm:cxn modelId="{0046B279-7E4E-47A2-AB2C-664147666A02}" type="presParOf" srcId="{5A9CF250-05F2-4640-AFE8-0B4FD7C34397}" destId="{57BB567E-4BFB-43B4-9E1B-574ABAF8AC08}" srcOrd="0" destOrd="0" presId="urn:microsoft.com/office/officeart/2005/8/layout/hierarchy6"/>
    <dgm:cxn modelId="{054E70FA-1A40-4D88-A4D1-350DABABCA82}" type="presParOf" srcId="{5A9CF250-05F2-4640-AFE8-0B4FD7C34397}" destId="{CD95C6A7-D6FC-4368-AAFD-4AAE46B13748}" srcOrd="1" destOrd="0" presId="urn:microsoft.com/office/officeart/2005/8/layout/hierarchy6"/>
    <dgm:cxn modelId="{EDB93006-1109-498B-BAFB-AB9AC9F32331}" type="presParOf" srcId="{CD95C6A7-D6FC-4368-AAFD-4AAE46B13748}" destId="{E45BFFC4-2E37-4CDC-99F4-2E59CEB763DA}" srcOrd="0" destOrd="0" presId="urn:microsoft.com/office/officeart/2005/8/layout/hierarchy6"/>
    <dgm:cxn modelId="{85DA5A4E-0890-4496-B2E1-8E94D5D14076}" type="presParOf" srcId="{CD95C6A7-D6FC-4368-AAFD-4AAE46B13748}" destId="{983918B2-DC02-4B6E-A1D3-C1522686162C}" srcOrd="1" destOrd="0" presId="urn:microsoft.com/office/officeart/2005/8/layout/hierarchy6"/>
    <dgm:cxn modelId="{3BE71D6B-0FC5-4984-B4B2-480E26F3373C}" type="presParOf" srcId="{5A9CF250-05F2-4640-AFE8-0B4FD7C34397}" destId="{29C5D9C1-311E-4474-B2CC-7FAB541856D9}" srcOrd="2" destOrd="0" presId="urn:microsoft.com/office/officeart/2005/8/layout/hierarchy6"/>
    <dgm:cxn modelId="{8643139B-A008-4D36-A8D9-30E2FC351B54}" type="presParOf" srcId="{5A9CF250-05F2-4640-AFE8-0B4FD7C34397}" destId="{BBE8C373-7571-4751-A45F-E1EDCD1B2C7A}" srcOrd="3" destOrd="0" presId="urn:microsoft.com/office/officeart/2005/8/layout/hierarchy6"/>
    <dgm:cxn modelId="{FCFD809F-E90A-4F93-B4EB-80F289A61930}" type="presParOf" srcId="{BBE8C373-7571-4751-A45F-E1EDCD1B2C7A}" destId="{3241F4D5-1A5A-435A-9C25-080F521955A9}" srcOrd="0" destOrd="0" presId="urn:microsoft.com/office/officeart/2005/8/layout/hierarchy6"/>
    <dgm:cxn modelId="{5AF962D5-9EFA-4E35-9B48-62995D83678D}" type="presParOf" srcId="{BBE8C373-7571-4751-A45F-E1EDCD1B2C7A}" destId="{C27DDFCB-7EBC-4A44-9FF5-1311051E115F}" srcOrd="1" destOrd="0" presId="urn:microsoft.com/office/officeart/2005/8/layout/hierarchy6"/>
    <dgm:cxn modelId="{3295EB2E-DED4-4139-9918-ACCCFA23C588}" type="presParOf" srcId="{46DBD4B6-F958-4E69-A405-9C1DC64959A4}" destId="{62D4C2FE-9A86-4080-A5E3-B536A67368B7}" srcOrd="4" destOrd="0" presId="urn:microsoft.com/office/officeart/2005/8/layout/hierarchy6"/>
    <dgm:cxn modelId="{9925F181-DBF3-44AA-905B-9DB29A1EE8BA}" type="presParOf" srcId="{46DBD4B6-F958-4E69-A405-9C1DC64959A4}" destId="{9B5A9DB2-DC61-40F6-B8FA-BF3B1BA4D68D}" srcOrd="5" destOrd="0" presId="urn:microsoft.com/office/officeart/2005/8/layout/hierarchy6"/>
    <dgm:cxn modelId="{AEC9ACE2-FF91-42EC-8502-F477029A9FA4}" type="presParOf" srcId="{9B5A9DB2-DC61-40F6-B8FA-BF3B1BA4D68D}" destId="{4871B371-ACA4-4B4D-9B16-DFAADEE66A59}" srcOrd="0" destOrd="0" presId="urn:microsoft.com/office/officeart/2005/8/layout/hierarchy6"/>
    <dgm:cxn modelId="{67DA8516-D066-4619-8558-E949883100EE}" type="presParOf" srcId="{9B5A9DB2-DC61-40F6-B8FA-BF3B1BA4D68D}" destId="{01D76EF8-EFD5-4E6B-A7F7-3E391758D2F1}" srcOrd="1" destOrd="0" presId="urn:microsoft.com/office/officeart/2005/8/layout/hierarchy6"/>
    <dgm:cxn modelId="{58D3B20F-CFC5-464C-85F0-0149B5E9A646}" type="presParOf" srcId="{01D76EF8-EFD5-4E6B-A7F7-3E391758D2F1}" destId="{58B79D3B-9C11-4EED-9497-8A258AAE4272}" srcOrd="0" destOrd="0" presId="urn:microsoft.com/office/officeart/2005/8/layout/hierarchy6"/>
    <dgm:cxn modelId="{5C1626F1-0572-4F62-95E8-D08089647A80}" type="presParOf" srcId="{01D76EF8-EFD5-4E6B-A7F7-3E391758D2F1}" destId="{B6F983E6-C5BC-4D0F-BC37-430E89806978}" srcOrd="1" destOrd="0" presId="urn:microsoft.com/office/officeart/2005/8/layout/hierarchy6"/>
    <dgm:cxn modelId="{7650D205-EC8C-4790-A840-E9E49E3D8F28}" type="presParOf" srcId="{B6F983E6-C5BC-4D0F-BC37-430E89806978}" destId="{951514A3-4493-4437-BC01-CB81DE446E75}" srcOrd="0" destOrd="0" presId="urn:microsoft.com/office/officeart/2005/8/layout/hierarchy6"/>
    <dgm:cxn modelId="{706CEF3E-CA73-4688-AC1A-A3226C9C032F}" type="presParOf" srcId="{B6F983E6-C5BC-4D0F-BC37-430E89806978}" destId="{6BB36111-E255-45D2-838B-A413291D4B13}" srcOrd="1" destOrd="0" presId="urn:microsoft.com/office/officeart/2005/8/layout/hierarchy6"/>
    <dgm:cxn modelId="{00F667B0-E58B-4C86-8226-A7A12B278DC9}" type="presParOf" srcId="{6BB36111-E255-45D2-838B-A413291D4B13}" destId="{6EFE77D8-25E6-44C1-BC8B-C4081F968C01}" srcOrd="0" destOrd="0" presId="urn:microsoft.com/office/officeart/2005/8/layout/hierarchy6"/>
    <dgm:cxn modelId="{1A9C539E-7611-41D5-A6F6-10E516E02826}" type="presParOf" srcId="{6BB36111-E255-45D2-838B-A413291D4B13}" destId="{CD80354F-EB13-46EA-933C-8876C619C87C}" srcOrd="1" destOrd="0" presId="urn:microsoft.com/office/officeart/2005/8/layout/hierarchy6"/>
    <dgm:cxn modelId="{BBFA9095-C083-480E-A65E-05440EC78FC6}" type="presParOf" srcId="{CD80354F-EB13-46EA-933C-8876C619C87C}" destId="{23F206D4-25B7-4C48-93EA-0924C0E8CECC}" srcOrd="0" destOrd="0" presId="urn:microsoft.com/office/officeart/2005/8/layout/hierarchy6"/>
    <dgm:cxn modelId="{F723DDD5-E95A-4390-9B26-AE07B3D8E63A}" type="presParOf" srcId="{CD80354F-EB13-46EA-933C-8876C619C87C}" destId="{B65E0267-8457-4EE9-8CFE-85B7A47A6E08}" srcOrd="1" destOrd="0" presId="urn:microsoft.com/office/officeart/2005/8/layout/hierarchy6"/>
    <dgm:cxn modelId="{18B243A7-052D-45A3-B965-24D625D67838}" type="presParOf" srcId="{6BB36111-E255-45D2-838B-A413291D4B13}" destId="{C3845AC1-B62F-45C5-8FB5-8C1070B58E57}" srcOrd="2" destOrd="0" presId="urn:microsoft.com/office/officeart/2005/8/layout/hierarchy6"/>
    <dgm:cxn modelId="{DBFF2573-CF9A-460E-A3BE-09AECDB2BE5C}" type="presParOf" srcId="{6BB36111-E255-45D2-838B-A413291D4B13}" destId="{7E9A1C20-DF22-434A-AEF2-5B62EE5B4913}" srcOrd="3" destOrd="0" presId="urn:microsoft.com/office/officeart/2005/8/layout/hierarchy6"/>
    <dgm:cxn modelId="{D4AFE48B-414A-4F97-A0FE-3D11E597934F}" type="presParOf" srcId="{7E9A1C20-DF22-434A-AEF2-5B62EE5B4913}" destId="{0FC4862C-BAAB-4240-8C73-B64B8C94D9D2}" srcOrd="0" destOrd="0" presId="urn:microsoft.com/office/officeart/2005/8/layout/hierarchy6"/>
    <dgm:cxn modelId="{DFA560A7-2859-40E0-985B-06AD3F8712EC}" type="presParOf" srcId="{7E9A1C20-DF22-434A-AEF2-5B62EE5B4913}" destId="{B1269967-C00A-4B99-81A9-7FBAC26F10CF}" srcOrd="1" destOrd="0" presId="urn:microsoft.com/office/officeart/2005/8/layout/hierarchy6"/>
    <dgm:cxn modelId="{F940AA90-2664-4362-A6F5-E890D722D8DD}" type="presParOf" srcId="{01D76EF8-EFD5-4E6B-A7F7-3E391758D2F1}" destId="{73BFB3D9-24D3-461F-AE02-52B623EBC01A}" srcOrd="2" destOrd="0" presId="urn:microsoft.com/office/officeart/2005/8/layout/hierarchy6"/>
    <dgm:cxn modelId="{B64B19AE-8637-48B9-8126-347670BF3C50}" type="presParOf" srcId="{01D76EF8-EFD5-4E6B-A7F7-3E391758D2F1}" destId="{6518A3E8-8253-47FB-B640-8B2086056287}" srcOrd="3" destOrd="0" presId="urn:microsoft.com/office/officeart/2005/8/layout/hierarchy6"/>
    <dgm:cxn modelId="{246C3875-F7A3-46AF-A0C0-651B8552A224}" type="presParOf" srcId="{6518A3E8-8253-47FB-B640-8B2086056287}" destId="{9A5349E1-3275-4AFC-8291-944BE2F0FC3B}" srcOrd="0" destOrd="0" presId="urn:microsoft.com/office/officeart/2005/8/layout/hierarchy6"/>
    <dgm:cxn modelId="{A81FA718-1551-41F3-A520-EAEF26C792EF}" type="presParOf" srcId="{6518A3E8-8253-47FB-B640-8B2086056287}" destId="{FE45D3A8-6767-4E27-AC81-79E97F0EA456}" srcOrd="1" destOrd="0" presId="urn:microsoft.com/office/officeart/2005/8/layout/hierarchy6"/>
    <dgm:cxn modelId="{B6C1141E-28D7-4E43-A238-0F5560DAA7AB}" type="presParOf" srcId="{FE45D3A8-6767-4E27-AC81-79E97F0EA456}" destId="{5C41CDBB-E581-48C7-8007-0F5F39FF478F}" srcOrd="0" destOrd="0" presId="urn:microsoft.com/office/officeart/2005/8/layout/hierarchy6"/>
    <dgm:cxn modelId="{AECB06F8-0FAD-489F-A705-28779B95F783}" type="presParOf" srcId="{FE45D3A8-6767-4E27-AC81-79E97F0EA456}" destId="{8A7963E0-CE37-491E-8B16-580436EBB661}" srcOrd="1" destOrd="0" presId="urn:microsoft.com/office/officeart/2005/8/layout/hierarchy6"/>
    <dgm:cxn modelId="{968D971F-3FAB-42AA-9787-91AC2F41CA1A}" type="presParOf" srcId="{8A7963E0-CE37-491E-8B16-580436EBB661}" destId="{861486C5-C595-44BD-8299-08C11B8E9231}" srcOrd="0" destOrd="0" presId="urn:microsoft.com/office/officeart/2005/8/layout/hierarchy6"/>
    <dgm:cxn modelId="{7D17E8A8-3DF5-40F8-9E26-0DF52E92257D}" type="presParOf" srcId="{8A7963E0-CE37-491E-8B16-580436EBB661}" destId="{2CB9FCA6-42E5-48DE-8576-2CEDA310CF21}" srcOrd="1" destOrd="0" presId="urn:microsoft.com/office/officeart/2005/8/layout/hierarchy6"/>
    <dgm:cxn modelId="{65C0DC7F-8804-4AE9-BB68-72E84A57FDA1}" type="presParOf" srcId="{FE45D3A8-6767-4E27-AC81-79E97F0EA456}" destId="{124D02BC-C757-4606-8546-9E2934FF3884}" srcOrd="2" destOrd="0" presId="urn:microsoft.com/office/officeart/2005/8/layout/hierarchy6"/>
    <dgm:cxn modelId="{A309AC63-26DE-48A6-985A-888195795031}" type="presParOf" srcId="{FE45D3A8-6767-4E27-AC81-79E97F0EA456}" destId="{F2B361F7-E9B1-4EC4-9AC0-14659E4AB2AD}" srcOrd="3" destOrd="0" presId="urn:microsoft.com/office/officeart/2005/8/layout/hierarchy6"/>
    <dgm:cxn modelId="{C30F6422-5901-4A14-8330-392999188494}" type="presParOf" srcId="{F2B361F7-E9B1-4EC4-9AC0-14659E4AB2AD}" destId="{41E047B9-1016-47A7-A5F7-BDBEA28FE971}" srcOrd="0" destOrd="0" presId="urn:microsoft.com/office/officeart/2005/8/layout/hierarchy6"/>
    <dgm:cxn modelId="{4BF1B3CB-20AE-44D1-B572-0E0F2667F70B}" type="presParOf" srcId="{F2B361F7-E9B1-4EC4-9AC0-14659E4AB2AD}" destId="{C40A9F79-A90D-4CCE-8AE9-9893871C7FDE}" srcOrd="1" destOrd="0" presId="urn:microsoft.com/office/officeart/2005/8/layout/hierarchy6"/>
    <dgm:cxn modelId="{96C64DCA-2538-4E5E-B2F7-EFB49567BA20}" type="presParOf" srcId="{1CDAC37F-7D2F-4F6E-96DD-A79C9855DC86}" destId="{4463E892-0264-4CE7-9975-A9546AB3FDA4}" srcOrd="1" destOrd="0" presId="urn:microsoft.com/office/officeart/2005/8/layout/hierarchy6"/>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0089FB3-FB8B-416C-A9F2-AFEADD8D8D36}">
      <dsp:nvSpPr>
        <dsp:cNvPr id="0" name=""/>
        <dsp:cNvSpPr/>
      </dsp:nvSpPr>
      <dsp:spPr>
        <a:xfrm>
          <a:off x="2653077" y="354325"/>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教学院长</a:t>
          </a:r>
        </a:p>
      </dsp:txBody>
      <dsp:txXfrm>
        <a:off x="2653077" y="354325"/>
        <a:ext cx="370744" cy="247163"/>
      </dsp:txXfrm>
    </dsp:sp>
    <dsp:sp modelId="{9DCC0D87-B667-4718-9376-CEC0CFB70B9D}">
      <dsp:nvSpPr>
        <dsp:cNvPr id="0" name=""/>
        <dsp:cNvSpPr/>
      </dsp:nvSpPr>
      <dsp:spPr>
        <a:xfrm>
          <a:off x="910576" y="601488"/>
          <a:ext cx="1927873" cy="98865"/>
        </a:xfrm>
        <a:custGeom>
          <a:avLst/>
          <a:gdLst/>
          <a:ahLst/>
          <a:cxnLst/>
          <a:rect l="0" t="0" r="0" b="0"/>
          <a:pathLst>
            <a:path>
              <a:moveTo>
                <a:pt x="1927873" y="0"/>
              </a:moveTo>
              <a:lnTo>
                <a:pt x="1927873" y="49432"/>
              </a:lnTo>
              <a:lnTo>
                <a:pt x="0" y="49432"/>
              </a:lnTo>
              <a:lnTo>
                <a:pt x="0" y="988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F05699-6210-4283-B3C3-D4453C09725B}">
      <dsp:nvSpPr>
        <dsp:cNvPr id="0" name=""/>
        <dsp:cNvSpPr/>
      </dsp:nvSpPr>
      <dsp:spPr>
        <a:xfrm>
          <a:off x="725204" y="700354"/>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系主任</a:t>
          </a:r>
        </a:p>
      </dsp:txBody>
      <dsp:txXfrm>
        <a:off x="725204" y="700354"/>
        <a:ext cx="370744" cy="247163"/>
      </dsp:txXfrm>
    </dsp:sp>
    <dsp:sp modelId="{3F9932C3-CD92-4F93-99ED-09C121B056AD}">
      <dsp:nvSpPr>
        <dsp:cNvPr id="0" name=""/>
        <dsp:cNvSpPr/>
      </dsp:nvSpPr>
      <dsp:spPr>
        <a:xfrm>
          <a:off x="428608" y="947517"/>
          <a:ext cx="481968" cy="98865"/>
        </a:xfrm>
        <a:custGeom>
          <a:avLst/>
          <a:gdLst/>
          <a:ahLst/>
          <a:cxnLst/>
          <a:rect l="0" t="0" r="0" b="0"/>
          <a:pathLst>
            <a:path>
              <a:moveTo>
                <a:pt x="481968" y="0"/>
              </a:moveTo>
              <a:lnTo>
                <a:pt x="481968" y="49432"/>
              </a:lnTo>
              <a:lnTo>
                <a:pt x="0" y="49432"/>
              </a:lnTo>
              <a:lnTo>
                <a:pt x="0"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76364F-67BF-43D5-9E65-84347F9F969F}">
      <dsp:nvSpPr>
        <dsp:cNvPr id="0" name=""/>
        <dsp:cNvSpPr/>
      </dsp:nvSpPr>
      <dsp:spPr>
        <a:xfrm>
          <a:off x="243236" y="1046382"/>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专业负责人</a:t>
          </a:r>
        </a:p>
      </dsp:txBody>
      <dsp:txXfrm>
        <a:off x="243236" y="1046382"/>
        <a:ext cx="370744" cy="247163"/>
      </dsp:txXfrm>
    </dsp:sp>
    <dsp:sp modelId="{88E9C7FF-E4A7-405D-93A5-1202764A04AB}">
      <dsp:nvSpPr>
        <dsp:cNvPr id="0" name=""/>
        <dsp:cNvSpPr/>
      </dsp:nvSpPr>
      <dsp:spPr>
        <a:xfrm>
          <a:off x="187624" y="1293545"/>
          <a:ext cx="240984" cy="98865"/>
        </a:xfrm>
        <a:custGeom>
          <a:avLst/>
          <a:gdLst/>
          <a:ahLst/>
          <a:cxnLst/>
          <a:rect l="0" t="0" r="0" b="0"/>
          <a:pathLst>
            <a:path>
              <a:moveTo>
                <a:pt x="240984" y="0"/>
              </a:moveTo>
              <a:lnTo>
                <a:pt x="240984" y="49432"/>
              </a:lnTo>
              <a:lnTo>
                <a:pt x="0" y="49432"/>
              </a:lnTo>
              <a:lnTo>
                <a:pt x="0"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A1D7A5-5F86-4372-9ECF-B29977C50C25}">
      <dsp:nvSpPr>
        <dsp:cNvPr id="0" name=""/>
        <dsp:cNvSpPr/>
      </dsp:nvSpPr>
      <dsp:spPr>
        <a:xfrm>
          <a:off x="2252" y="1392411"/>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课程负责人</a:t>
          </a:r>
        </a:p>
      </dsp:txBody>
      <dsp:txXfrm>
        <a:off x="2252" y="1392411"/>
        <a:ext cx="370744" cy="247163"/>
      </dsp:txXfrm>
    </dsp:sp>
    <dsp:sp modelId="{5C6CE9B7-6C6F-498C-9FA2-F01BB0C599AB}">
      <dsp:nvSpPr>
        <dsp:cNvPr id="0" name=""/>
        <dsp:cNvSpPr/>
      </dsp:nvSpPr>
      <dsp:spPr>
        <a:xfrm>
          <a:off x="428608" y="1293545"/>
          <a:ext cx="240984" cy="98865"/>
        </a:xfrm>
        <a:custGeom>
          <a:avLst/>
          <a:gdLst/>
          <a:ahLst/>
          <a:cxnLst/>
          <a:rect l="0" t="0" r="0" b="0"/>
          <a:pathLst>
            <a:path>
              <a:moveTo>
                <a:pt x="0" y="0"/>
              </a:moveTo>
              <a:lnTo>
                <a:pt x="0" y="49432"/>
              </a:lnTo>
              <a:lnTo>
                <a:pt x="240984" y="49432"/>
              </a:lnTo>
              <a:lnTo>
                <a:pt x="240984"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CFA0B3-37BB-4903-8C2B-4A29A1A5EA48}">
      <dsp:nvSpPr>
        <dsp:cNvPr id="0" name=""/>
        <dsp:cNvSpPr/>
      </dsp:nvSpPr>
      <dsp:spPr>
        <a:xfrm>
          <a:off x="484220" y="1392411"/>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课程负责人</a:t>
          </a:r>
        </a:p>
      </dsp:txBody>
      <dsp:txXfrm>
        <a:off x="484220" y="1392411"/>
        <a:ext cx="370744" cy="247163"/>
      </dsp:txXfrm>
    </dsp:sp>
    <dsp:sp modelId="{4492509C-DB5A-486F-8127-A5AD1A960315}">
      <dsp:nvSpPr>
        <dsp:cNvPr id="0" name=""/>
        <dsp:cNvSpPr/>
      </dsp:nvSpPr>
      <dsp:spPr>
        <a:xfrm>
          <a:off x="910576" y="947517"/>
          <a:ext cx="481968" cy="98865"/>
        </a:xfrm>
        <a:custGeom>
          <a:avLst/>
          <a:gdLst/>
          <a:ahLst/>
          <a:cxnLst/>
          <a:rect l="0" t="0" r="0" b="0"/>
          <a:pathLst>
            <a:path>
              <a:moveTo>
                <a:pt x="0" y="0"/>
              </a:moveTo>
              <a:lnTo>
                <a:pt x="0" y="49432"/>
              </a:lnTo>
              <a:lnTo>
                <a:pt x="481968" y="49432"/>
              </a:lnTo>
              <a:lnTo>
                <a:pt x="481968"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03B16C-5855-41C7-8501-65DA0685164D}">
      <dsp:nvSpPr>
        <dsp:cNvPr id="0" name=""/>
        <dsp:cNvSpPr/>
      </dsp:nvSpPr>
      <dsp:spPr>
        <a:xfrm>
          <a:off x="1207172" y="1046382"/>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专业负责人</a:t>
          </a:r>
        </a:p>
      </dsp:txBody>
      <dsp:txXfrm>
        <a:off x="1207172" y="1046382"/>
        <a:ext cx="370744" cy="247163"/>
      </dsp:txXfrm>
    </dsp:sp>
    <dsp:sp modelId="{C80785DA-B976-4E6D-B5F6-11646383EBCB}">
      <dsp:nvSpPr>
        <dsp:cNvPr id="0" name=""/>
        <dsp:cNvSpPr/>
      </dsp:nvSpPr>
      <dsp:spPr>
        <a:xfrm>
          <a:off x="1151561" y="1293545"/>
          <a:ext cx="240984" cy="98865"/>
        </a:xfrm>
        <a:custGeom>
          <a:avLst/>
          <a:gdLst/>
          <a:ahLst/>
          <a:cxnLst/>
          <a:rect l="0" t="0" r="0" b="0"/>
          <a:pathLst>
            <a:path>
              <a:moveTo>
                <a:pt x="240984" y="0"/>
              </a:moveTo>
              <a:lnTo>
                <a:pt x="240984" y="49432"/>
              </a:lnTo>
              <a:lnTo>
                <a:pt x="0" y="49432"/>
              </a:lnTo>
              <a:lnTo>
                <a:pt x="0"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7AE354-A467-410D-AB9C-C65488F63C59}">
      <dsp:nvSpPr>
        <dsp:cNvPr id="0" name=""/>
        <dsp:cNvSpPr/>
      </dsp:nvSpPr>
      <dsp:spPr>
        <a:xfrm>
          <a:off x="966188" y="1392411"/>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课程负责人</a:t>
          </a:r>
        </a:p>
      </dsp:txBody>
      <dsp:txXfrm>
        <a:off x="966188" y="1392411"/>
        <a:ext cx="370744" cy="247163"/>
      </dsp:txXfrm>
    </dsp:sp>
    <dsp:sp modelId="{8DA756E2-ACD9-40CF-A620-C1C6CE97725F}">
      <dsp:nvSpPr>
        <dsp:cNvPr id="0" name=""/>
        <dsp:cNvSpPr/>
      </dsp:nvSpPr>
      <dsp:spPr>
        <a:xfrm>
          <a:off x="1392545" y="1293545"/>
          <a:ext cx="240984" cy="98865"/>
        </a:xfrm>
        <a:custGeom>
          <a:avLst/>
          <a:gdLst/>
          <a:ahLst/>
          <a:cxnLst/>
          <a:rect l="0" t="0" r="0" b="0"/>
          <a:pathLst>
            <a:path>
              <a:moveTo>
                <a:pt x="0" y="0"/>
              </a:moveTo>
              <a:lnTo>
                <a:pt x="0" y="49432"/>
              </a:lnTo>
              <a:lnTo>
                <a:pt x="240984" y="49432"/>
              </a:lnTo>
              <a:lnTo>
                <a:pt x="240984"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7B2F10-32AE-439C-BC58-0897A639D151}">
      <dsp:nvSpPr>
        <dsp:cNvPr id="0" name=""/>
        <dsp:cNvSpPr/>
      </dsp:nvSpPr>
      <dsp:spPr>
        <a:xfrm>
          <a:off x="1448156" y="1392411"/>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课程负责人</a:t>
          </a:r>
        </a:p>
      </dsp:txBody>
      <dsp:txXfrm>
        <a:off x="1448156" y="1392411"/>
        <a:ext cx="370744" cy="247163"/>
      </dsp:txXfrm>
    </dsp:sp>
    <dsp:sp modelId="{B1A4EAAF-3900-4A52-9434-5B1FD990BB9F}">
      <dsp:nvSpPr>
        <dsp:cNvPr id="0" name=""/>
        <dsp:cNvSpPr/>
      </dsp:nvSpPr>
      <dsp:spPr>
        <a:xfrm>
          <a:off x="2792730" y="601488"/>
          <a:ext cx="91440" cy="98865"/>
        </a:xfrm>
        <a:custGeom>
          <a:avLst/>
          <a:gdLst/>
          <a:ahLst/>
          <a:cxnLst/>
          <a:rect l="0" t="0" r="0" b="0"/>
          <a:pathLst>
            <a:path>
              <a:moveTo>
                <a:pt x="45720" y="0"/>
              </a:moveTo>
              <a:lnTo>
                <a:pt x="45720" y="988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6FB76A-B572-4F8A-A735-4A34251C3DE6}">
      <dsp:nvSpPr>
        <dsp:cNvPr id="0" name=""/>
        <dsp:cNvSpPr/>
      </dsp:nvSpPr>
      <dsp:spPr>
        <a:xfrm>
          <a:off x="2653077" y="700354"/>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系主任</a:t>
          </a:r>
        </a:p>
      </dsp:txBody>
      <dsp:txXfrm>
        <a:off x="2653077" y="700354"/>
        <a:ext cx="370744" cy="247163"/>
      </dsp:txXfrm>
    </dsp:sp>
    <dsp:sp modelId="{63B0DFE7-09D9-4B69-B614-9228476A9541}">
      <dsp:nvSpPr>
        <dsp:cNvPr id="0" name=""/>
        <dsp:cNvSpPr/>
      </dsp:nvSpPr>
      <dsp:spPr>
        <a:xfrm>
          <a:off x="2356481" y="947517"/>
          <a:ext cx="481968" cy="98865"/>
        </a:xfrm>
        <a:custGeom>
          <a:avLst/>
          <a:gdLst/>
          <a:ahLst/>
          <a:cxnLst/>
          <a:rect l="0" t="0" r="0" b="0"/>
          <a:pathLst>
            <a:path>
              <a:moveTo>
                <a:pt x="481968" y="0"/>
              </a:moveTo>
              <a:lnTo>
                <a:pt x="481968" y="49432"/>
              </a:lnTo>
              <a:lnTo>
                <a:pt x="0" y="49432"/>
              </a:lnTo>
              <a:lnTo>
                <a:pt x="0"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42DCAD-5226-49C8-804B-293DB5CF7C60}">
      <dsp:nvSpPr>
        <dsp:cNvPr id="0" name=""/>
        <dsp:cNvSpPr/>
      </dsp:nvSpPr>
      <dsp:spPr>
        <a:xfrm>
          <a:off x="2171109" y="1046382"/>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专业负责人</a:t>
          </a:r>
        </a:p>
      </dsp:txBody>
      <dsp:txXfrm>
        <a:off x="2171109" y="1046382"/>
        <a:ext cx="370744" cy="247163"/>
      </dsp:txXfrm>
    </dsp:sp>
    <dsp:sp modelId="{B1C6256D-16DC-4171-9478-81E175B37B95}">
      <dsp:nvSpPr>
        <dsp:cNvPr id="0" name=""/>
        <dsp:cNvSpPr/>
      </dsp:nvSpPr>
      <dsp:spPr>
        <a:xfrm>
          <a:off x="2115497" y="1293545"/>
          <a:ext cx="240984" cy="98865"/>
        </a:xfrm>
        <a:custGeom>
          <a:avLst/>
          <a:gdLst/>
          <a:ahLst/>
          <a:cxnLst/>
          <a:rect l="0" t="0" r="0" b="0"/>
          <a:pathLst>
            <a:path>
              <a:moveTo>
                <a:pt x="240984" y="0"/>
              </a:moveTo>
              <a:lnTo>
                <a:pt x="240984" y="49432"/>
              </a:lnTo>
              <a:lnTo>
                <a:pt x="0" y="49432"/>
              </a:lnTo>
              <a:lnTo>
                <a:pt x="0"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875BE4-180A-4AA3-A762-1D6CD4A40602}">
      <dsp:nvSpPr>
        <dsp:cNvPr id="0" name=""/>
        <dsp:cNvSpPr/>
      </dsp:nvSpPr>
      <dsp:spPr>
        <a:xfrm>
          <a:off x="1930125" y="1392411"/>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课程负责人</a:t>
          </a:r>
        </a:p>
      </dsp:txBody>
      <dsp:txXfrm>
        <a:off x="1930125" y="1392411"/>
        <a:ext cx="370744" cy="247163"/>
      </dsp:txXfrm>
    </dsp:sp>
    <dsp:sp modelId="{7FA7C909-9C89-4243-8640-2259F1953B9F}">
      <dsp:nvSpPr>
        <dsp:cNvPr id="0" name=""/>
        <dsp:cNvSpPr/>
      </dsp:nvSpPr>
      <dsp:spPr>
        <a:xfrm>
          <a:off x="2356481" y="1293545"/>
          <a:ext cx="240984" cy="98865"/>
        </a:xfrm>
        <a:custGeom>
          <a:avLst/>
          <a:gdLst/>
          <a:ahLst/>
          <a:cxnLst/>
          <a:rect l="0" t="0" r="0" b="0"/>
          <a:pathLst>
            <a:path>
              <a:moveTo>
                <a:pt x="0" y="0"/>
              </a:moveTo>
              <a:lnTo>
                <a:pt x="0" y="49432"/>
              </a:lnTo>
              <a:lnTo>
                <a:pt x="240984" y="49432"/>
              </a:lnTo>
              <a:lnTo>
                <a:pt x="240984"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0E0275-2193-45CC-A205-0D2E6F269BCB}">
      <dsp:nvSpPr>
        <dsp:cNvPr id="0" name=""/>
        <dsp:cNvSpPr/>
      </dsp:nvSpPr>
      <dsp:spPr>
        <a:xfrm>
          <a:off x="2412093" y="1392411"/>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课程负责人</a:t>
          </a:r>
        </a:p>
      </dsp:txBody>
      <dsp:txXfrm>
        <a:off x="2412093" y="1392411"/>
        <a:ext cx="370744" cy="247163"/>
      </dsp:txXfrm>
    </dsp:sp>
    <dsp:sp modelId="{72EA98B1-C8CE-4775-9D91-2CEB8C9EA919}">
      <dsp:nvSpPr>
        <dsp:cNvPr id="0" name=""/>
        <dsp:cNvSpPr/>
      </dsp:nvSpPr>
      <dsp:spPr>
        <a:xfrm>
          <a:off x="2838450" y="947517"/>
          <a:ext cx="481968" cy="98865"/>
        </a:xfrm>
        <a:custGeom>
          <a:avLst/>
          <a:gdLst/>
          <a:ahLst/>
          <a:cxnLst/>
          <a:rect l="0" t="0" r="0" b="0"/>
          <a:pathLst>
            <a:path>
              <a:moveTo>
                <a:pt x="0" y="0"/>
              </a:moveTo>
              <a:lnTo>
                <a:pt x="0" y="49432"/>
              </a:lnTo>
              <a:lnTo>
                <a:pt x="481968" y="49432"/>
              </a:lnTo>
              <a:lnTo>
                <a:pt x="481968"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24F1A7-CB69-4709-AF29-78F1E76A9898}">
      <dsp:nvSpPr>
        <dsp:cNvPr id="0" name=""/>
        <dsp:cNvSpPr/>
      </dsp:nvSpPr>
      <dsp:spPr>
        <a:xfrm>
          <a:off x="3135045" y="1046382"/>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专业负责人</a:t>
          </a:r>
        </a:p>
      </dsp:txBody>
      <dsp:txXfrm>
        <a:off x="3135045" y="1046382"/>
        <a:ext cx="370744" cy="247163"/>
      </dsp:txXfrm>
    </dsp:sp>
    <dsp:sp modelId="{57BB567E-4BFB-43B4-9E1B-574ABAF8AC08}">
      <dsp:nvSpPr>
        <dsp:cNvPr id="0" name=""/>
        <dsp:cNvSpPr/>
      </dsp:nvSpPr>
      <dsp:spPr>
        <a:xfrm>
          <a:off x="3079434" y="1293545"/>
          <a:ext cx="240984" cy="98865"/>
        </a:xfrm>
        <a:custGeom>
          <a:avLst/>
          <a:gdLst/>
          <a:ahLst/>
          <a:cxnLst/>
          <a:rect l="0" t="0" r="0" b="0"/>
          <a:pathLst>
            <a:path>
              <a:moveTo>
                <a:pt x="240984" y="0"/>
              </a:moveTo>
              <a:lnTo>
                <a:pt x="240984" y="49432"/>
              </a:lnTo>
              <a:lnTo>
                <a:pt x="0" y="49432"/>
              </a:lnTo>
              <a:lnTo>
                <a:pt x="0"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5BFFC4-2E37-4CDC-99F4-2E59CEB763DA}">
      <dsp:nvSpPr>
        <dsp:cNvPr id="0" name=""/>
        <dsp:cNvSpPr/>
      </dsp:nvSpPr>
      <dsp:spPr>
        <a:xfrm>
          <a:off x="2894061" y="1392411"/>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课程负责人</a:t>
          </a:r>
        </a:p>
      </dsp:txBody>
      <dsp:txXfrm>
        <a:off x="2894061" y="1392411"/>
        <a:ext cx="370744" cy="247163"/>
      </dsp:txXfrm>
    </dsp:sp>
    <dsp:sp modelId="{29C5D9C1-311E-4474-B2CC-7FAB541856D9}">
      <dsp:nvSpPr>
        <dsp:cNvPr id="0" name=""/>
        <dsp:cNvSpPr/>
      </dsp:nvSpPr>
      <dsp:spPr>
        <a:xfrm>
          <a:off x="3320418" y="1293545"/>
          <a:ext cx="240984" cy="98865"/>
        </a:xfrm>
        <a:custGeom>
          <a:avLst/>
          <a:gdLst/>
          <a:ahLst/>
          <a:cxnLst/>
          <a:rect l="0" t="0" r="0" b="0"/>
          <a:pathLst>
            <a:path>
              <a:moveTo>
                <a:pt x="0" y="0"/>
              </a:moveTo>
              <a:lnTo>
                <a:pt x="0" y="49432"/>
              </a:lnTo>
              <a:lnTo>
                <a:pt x="240984" y="49432"/>
              </a:lnTo>
              <a:lnTo>
                <a:pt x="240984"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41F4D5-1A5A-435A-9C25-080F521955A9}">
      <dsp:nvSpPr>
        <dsp:cNvPr id="0" name=""/>
        <dsp:cNvSpPr/>
      </dsp:nvSpPr>
      <dsp:spPr>
        <a:xfrm>
          <a:off x="3376029" y="1392411"/>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课程负责人</a:t>
          </a:r>
        </a:p>
      </dsp:txBody>
      <dsp:txXfrm>
        <a:off x="3376029" y="1392411"/>
        <a:ext cx="370744" cy="247163"/>
      </dsp:txXfrm>
    </dsp:sp>
    <dsp:sp modelId="{62D4C2FE-9A86-4080-A5E3-B536A67368B7}">
      <dsp:nvSpPr>
        <dsp:cNvPr id="0" name=""/>
        <dsp:cNvSpPr/>
      </dsp:nvSpPr>
      <dsp:spPr>
        <a:xfrm>
          <a:off x="2838450" y="601488"/>
          <a:ext cx="1927873" cy="98865"/>
        </a:xfrm>
        <a:custGeom>
          <a:avLst/>
          <a:gdLst/>
          <a:ahLst/>
          <a:cxnLst/>
          <a:rect l="0" t="0" r="0" b="0"/>
          <a:pathLst>
            <a:path>
              <a:moveTo>
                <a:pt x="0" y="0"/>
              </a:moveTo>
              <a:lnTo>
                <a:pt x="0" y="49432"/>
              </a:lnTo>
              <a:lnTo>
                <a:pt x="1927873" y="49432"/>
              </a:lnTo>
              <a:lnTo>
                <a:pt x="1927873" y="988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71B371-ACA4-4B4D-9B16-DFAADEE66A59}">
      <dsp:nvSpPr>
        <dsp:cNvPr id="0" name=""/>
        <dsp:cNvSpPr/>
      </dsp:nvSpPr>
      <dsp:spPr>
        <a:xfrm>
          <a:off x="4580950" y="700354"/>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系主任</a:t>
          </a:r>
          <a:endParaRPr lang="en-US" altLang="zh-CN" sz="600" kern="1200"/>
        </a:p>
      </dsp:txBody>
      <dsp:txXfrm>
        <a:off x="4580950" y="700354"/>
        <a:ext cx="370744" cy="247163"/>
      </dsp:txXfrm>
    </dsp:sp>
    <dsp:sp modelId="{58B79D3B-9C11-4EED-9497-8A258AAE4272}">
      <dsp:nvSpPr>
        <dsp:cNvPr id="0" name=""/>
        <dsp:cNvSpPr/>
      </dsp:nvSpPr>
      <dsp:spPr>
        <a:xfrm>
          <a:off x="4284354" y="947517"/>
          <a:ext cx="481968" cy="98865"/>
        </a:xfrm>
        <a:custGeom>
          <a:avLst/>
          <a:gdLst/>
          <a:ahLst/>
          <a:cxnLst/>
          <a:rect l="0" t="0" r="0" b="0"/>
          <a:pathLst>
            <a:path>
              <a:moveTo>
                <a:pt x="481968" y="0"/>
              </a:moveTo>
              <a:lnTo>
                <a:pt x="481968" y="49432"/>
              </a:lnTo>
              <a:lnTo>
                <a:pt x="0" y="49432"/>
              </a:lnTo>
              <a:lnTo>
                <a:pt x="0"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1514A3-4493-4437-BC01-CB81DE446E75}">
      <dsp:nvSpPr>
        <dsp:cNvPr id="0" name=""/>
        <dsp:cNvSpPr/>
      </dsp:nvSpPr>
      <dsp:spPr>
        <a:xfrm>
          <a:off x="4098982" y="1046382"/>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专业负责人</a:t>
          </a:r>
        </a:p>
      </dsp:txBody>
      <dsp:txXfrm>
        <a:off x="4098982" y="1046382"/>
        <a:ext cx="370744" cy="247163"/>
      </dsp:txXfrm>
    </dsp:sp>
    <dsp:sp modelId="{6EFE77D8-25E6-44C1-BC8B-C4081F968C01}">
      <dsp:nvSpPr>
        <dsp:cNvPr id="0" name=""/>
        <dsp:cNvSpPr/>
      </dsp:nvSpPr>
      <dsp:spPr>
        <a:xfrm>
          <a:off x="4043370" y="1293545"/>
          <a:ext cx="240984" cy="98865"/>
        </a:xfrm>
        <a:custGeom>
          <a:avLst/>
          <a:gdLst/>
          <a:ahLst/>
          <a:cxnLst/>
          <a:rect l="0" t="0" r="0" b="0"/>
          <a:pathLst>
            <a:path>
              <a:moveTo>
                <a:pt x="240984" y="0"/>
              </a:moveTo>
              <a:lnTo>
                <a:pt x="240984" y="49432"/>
              </a:lnTo>
              <a:lnTo>
                <a:pt x="0" y="49432"/>
              </a:lnTo>
              <a:lnTo>
                <a:pt x="0"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F206D4-25B7-4C48-93EA-0924C0E8CECC}">
      <dsp:nvSpPr>
        <dsp:cNvPr id="0" name=""/>
        <dsp:cNvSpPr/>
      </dsp:nvSpPr>
      <dsp:spPr>
        <a:xfrm>
          <a:off x="3857998" y="1392411"/>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课程负责人</a:t>
          </a:r>
        </a:p>
      </dsp:txBody>
      <dsp:txXfrm>
        <a:off x="3857998" y="1392411"/>
        <a:ext cx="370744" cy="247163"/>
      </dsp:txXfrm>
    </dsp:sp>
    <dsp:sp modelId="{C3845AC1-B62F-45C5-8FB5-8C1070B58E57}">
      <dsp:nvSpPr>
        <dsp:cNvPr id="0" name=""/>
        <dsp:cNvSpPr/>
      </dsp:nvSpPr>
      <dsp:spPr>
        <a:xfrm>
          <a:off x="4284354" y="1293545"/>
          <a:ext cx="240984" cy="98865"/>
        </a:xfrm>
        <a:custGeom>
          <a:avLst/>
          <a:gdLst/>
          <a:ahLst/>
          <a:cxnLst/>
          <a:rect l="0" t="0" r="0" b="0"/>
          <a:pathLst>
            <a:path>
              <a:moveTo>
                <a:pt x="0" y="0"/>
              </a:moveTo>
              <a:lnTo>
                <a:pt x="0" y="49432"/>
              </a:lnTo>
              <a:lnTo>
                <a:pt x="240984" y="49432"/>
              </a:lnTo>
              <a:lnTo>
                <a:pt x="240984"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C4862C-BAAB-4240-8C73-B64B8C94D9D2}">
      <dsp:nvSpPr>
        <dsp:cNvPr id="0" name=""/>
        <dsp:cNvSpPr/>
      </dsp:nvSpPr>
      <dsp:spPr>
        <a:xfrm>
          <a:off x="4339966" y="1392411"/>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课程负责人</a:t>
          </a:r>
        </a:p>
      </dsp:txBody>
      <dsp:txXfrm>
        <a:off x="4339966" y="1392411"/>
        <a:ext cx="370744" cy="247163"/>
      </dsp:txXfrm>
    </dsp:sp>
    <dsp:sp modelId="{73BFB3D9-24D3-461F-AE02-52B623EBC01A}">
      <dsp:nvSpPr>
        <dsp:cNvPr id="0" name=""/>
        <dsp:cNvSpPr/>
      </dsp:nvSpPr>
      <dsp:spPr>
        <a:xfrm>
          <a:off x="4766323" y="947517"/>
          <a:ext cx="481968" cy="98865"/>
        </a:xfrm>
        <a:custGeom>
          <a:avLst/>
          <a:gdLst/>
          <a:ahLst/>
          <a:cxnLst/>
          <a:rect l="0" t="0" r="0" b="0"/>
          <a:pathLst>
            <a:path>
              <a:moveTo>
                <a:pt x="0" y="0"/>
              </a:moveTo>
              <a:lnTo>
                <a:pt x="0" y="49432"/>
              </a:lnTo>
              <a:lnTo>
                <a:pt x="481968" y="49432"/>
              </a:lnTo>
              <a:lnTo>
                <a:pt x="481968"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5349E1-3275-4AFC-8291-944BE2F0FC3B}">
      <dsp:nvSpPr>
        <dsp:cNvPr id="0" name=""/>
        <dsp:cNvSpPr/>
      </dsp:nvSpPr>
      <dsp:spPr>
        <a:xfrm>
          <a:off x="5062918" y="1046382"/>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专业负责人</a:t>
          </a:r>
        </a:p>
      </dsp:txBody>
      <dsp:txXfrm>
        <a:off x="5062918" y="1046382"/>
        <a:ext cx="370744" cy="247163"/>
      </dsp:txXfrm>
    </dsp:sp>
    <dsp:sp modelId="{5C41CDBB-E581-48C7-8007-0F5F39FF478F}">
      <dsp:nvSpPr>
        <dsp:cNvPr id="0" name=""/>
        <dsp:cNvSpPr/>
      </dsp:nvSpPr>
      <dsp:spPr>
        <a:xfrm>
          <a:off x="5007307" y="1293545"/>
          <a:ext cx="240984" cy="98865"/>
        </a:xfrm>
        <a:custGeom>
          <a:avLst/>
          <a:gdLst/>
          <a:ahLst/>
          <a:cxnLst/>
          <a:rect l="0" t="0" r="0" b="0"/>
          <a:pathLst>
            <a:path>
              <a:moveTo>
                <a:pt x="240984" y="0"/>
              </a:moveTo>
              <a:lnTo>
                <a:pt x="240984" y="49432"/>
              </a:lnTo>
              <a:lnTo>
                <a:pt x="0" y="49432"/>
              </a:lnTo>
              <a:lnTo>
                <a:pt x="0"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1486C5-C595-44BD-8299-08C11B8E9231}">
      <dsp:nvSpPr>
        <dsp:cNvPr id="0" name=""/>
        <dsp:cNvSpPr/>
      </dsp:nvSpPr>
      <dsp:spPr>
        <a:xfrm>
          <a:off x="4821934" y="1392411"/>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课程负责人</a:t>
          </a:r>
        </a:p>
      </dsp:txBody>
      <dsp:txXfrm>
        <a:off x="4821934" y="1392411"/>
        <a:ext cx="370744" cy="247163"/>
      </dsp:txXfrm>
    </dsp:sp>
    <dsp:sp modelId="{124D02BC-C757-4606-8546-9E2934FF3884}">
      <dsp:nvSpPr>
        <dsp:cNvPr id="0" name=""/>
        <dsp:cNvSpPr/>
      </dsp:nvSpPr>
      <dsp:spPr>
        <a:xfrm>
          <a:off x="5248291" y="1293545"/>
          <a:ext cx="240984" cy="98865"/>
        </a:xfrm>
        <a:custGeom>
          <a:avLst/>
          <a:gdLst/>
          <a:ahLst/>
          <a:cxnLst/>
          <a:rect l="0" t="0" r="0" b="0"/>
          <a:pathLst>
            <a:path>
              <a:moveTo>
                <a:pt x="0" y="0"/>
              </a:moveTo>
              <a:lnTo>
                <a:pt x="0" y="49432"/>
              </a:lnTo>
              <a:lnTo>
                <a:pt x="240984" y="49432"/>
              </a:lnTo>
              <a:lnTo>
                <a:pt x="240984" y="988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E047B9-1016-47A7-A5F7-BDBEA28FE971}">
      <dsp:nvSpPr>
        <dsp:cNvPr id="0" name=""/>
        <dsp:cNvSpPr/>
      </dsp:nvSpPr>
      <dsp:spPr>
        <a:xfrm>
          <a:off x="5303902" y="1392411"/>
          <a:ext cx="370744" cy="2471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zh-CN" altLang="en-US" sz="600" kern="1200"/>
            <a:t>课程负责人</a:t>
          </a:r>
        </a:p>
      </dsp:txBody>
      <dsp:txXfrm>
        <a:off x="5303902" y="1392411"/>
        <a:ext cx="370744" cy="24716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1772</TotalTime>
  <Pages>21</Pages>
  <Words>3437</Words>
  <Characters>19591</Characters>
  <Application>Microsoft Office Word</Application>
  <DocSecurity>0</DocSecurity>
  <Lines>163</Lines>
  <Paragraphs>45</Paragraphs>
  <ScaleCrop>false</ScaleCrop>
  <Company>微软中国</Company>
  <LinksUpToDate>false</LinksUpToDate>
  <CharactersWithSpaces>22983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oempc</dc:creator>
  <cp:lastModifiedBy>wxm</cp:lastModifiedBy>
  <cp:revision>200</cp:revision>
  <cp:lastPrinted>2015-12-10T02:50:00Z</cp:lastPrinted>
  <dcterms:created xsi:type="dcterms:W3CDTF">2015-12-09T08:47:00Z</dcterms:created>
  <dcterms:modified xsi:type="dcterms:W3CDTF">2016-11-28T02:35:00Z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