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57" w:rsidRPr="0088169E" w:rsidRDefault="00214689" w:rsidP="0088169E">
      <w:pPr>
        <w:adjustRightInd w:val="0"/>
        <w:snapToGrid w:val="0"/>
        <w:spacing w:line="360" w:lineRule="auto"/>
        <w:jc w:val="center"/>
        <w:rPr>
          <w:rFonts w:eastAsia="仿宋"/>
          <w:sz w:val="32"/>
          <w:szCs w:val="32"/>
        </w:rPr>
      </w:pPr>
      <w:r w:rsidRPr="0088169E">
        <w:rPr>
          <w:rFonts w:eastAsia="仿宋"/>
          <w:sz w:val="32"/>
          <w:szCs w:val="32"/>
        </w:rPr>
        <w:t>山东大学</w:t>
      </w:r>
      <w:r w:rsidR="00204045" w:rsidRPr="0088169E">
        <w:rPr>
          <w:rFonts w:eastAsia="仿宋"/>
          <w:sz w:val="32"/>
          <w:szCs w:val="32"/>
        </w:rPr>
        <w:t>信息科学与工程学院</w:t>
      </w:r>
      <w:r w:rsidR="00C062B1" w:rsidRPr="0088169E">
        <w:rPr>
          <w:rFonts w:eastAsia="仿宋"/>
          <w:sz w:val="32"/>
          <w:szCs w:val="32"/>
        </w:rPr>
        <w:t>电子科学与技术</w:t>
      </w:r>
      <w:r w:rsidRPr="0088169E">
        <w:rPr>
          <w:rFonts w:eastAsia="仿宋"/>
          <w:sz w:val="32"/>
          <w:szCs w:val="32"/>
        </w:rPr>
        <w:t>专业人才培养状况报告（</w:t>
      </w:r>
      <w:r w:rsidRPr="0088169E">
        <w:rPr>
          <w:rFonts w:eastAsia="仿宋"/>
          <w:sz w:val="32"/>
          <w:szCs w:val="32"/>
        </w:rPr>
        <w:t>201</w:t>
      </w:r>
      <w:r w:rsidR="00204045" w:rsidRPr="0088169E">
        <w:rPr>
          <w:rFonts w:eastAsia="仿宋"/>
          <w:sz w:val="32"/>
          <w:szCs w:val="32"/>
        </w:rPr>
        <w:t>6</w:t>
      </w:r>
      <w:r w:rsidRPr="0088169E">
        <w:rPr>
          <w:rFonts w:eastAsia="仿宋"/>
          <w:sz w:val="32"/>
          <w:szCs w:val="32"/>
        </w:rPr>
        <w:t>年</w:t>
      </w:r>
      <w:r w:rsidR="00204045" w:rsidRPr="0088169E">
        <w:rPr>
          <w:rFonts w:eastAsia="仿宋"/>
          <w:sz w:val="32"/>
          <w:szCs w:val="32"/>
        </w:rPr>
        <w:t>度</w:t>
      </w:r>
      <w:r w:rsidRPr="0088169E">
        <w:rPr>
          <w:rFonts w:eastAsia="仿宋"/>
          <w:sz w:val="32"/>
          <w:szCs w:val="32"/>
        </w:rPr>
        <w:t>）</w:t>
      </w:r>
    </w:p>
    <w:p w:rsidR="00F24B51" w:rsidRPr="0088169E" w:rsidRDefault="00F24B51" w:rsidP="0088169E">
      <w:pPr>
        <w:adjustRightInd w:val="0"/>
        <w:snapToGrid w:val="0"/>
        <w:spacing w:line="360" w:lineRule="auto"/>
        <w:ind w:firstLineChars="50" w:firstLine="141"/>
        <w:rPr>
          <w:rFonts w:eastAsia="仿宋"/>
          <w:b/>
          <w:sz w:val="28"/>
          <w:szCs w:val="28"/>
        </w:rPr>
      </w:pPr>
      <w:r w:rsidRPr="0088169E">
        <w:rPr>
          <w:rFonts w:eastAsia="仿宋"/>
          <w:b/>
          <w:sz w:val="28"/>
          <w:szCs w:val="28"/>
        </w:rPr>
        <w:t>一、培养目标与规格</w:t>
      </w:r>
    </w:p>
    <w:p w:rsidR="00C43557" w:rsidRPr="0088169E" w:rsidRDefault="00C221E2" w:rsidP="0088169E">
      <w:pPr>
        <w:adjustRightInd w:val="0"/>
        <w:snapToGrid w:val="0"/>
        <w:spacing w:line="360" w:lineRule="auto"/>
        <w:ind w:firstLineChars="200" w:firstLine="480"/>
        <w:rPr>
          <w:rFonts w:eastAsia="仿宋"/>
          <w:sz w:val="24"/>
        </w:rPr>
      </w:pPr>
      <w:r w:rsidRPr="0088169E">
        <w:rPr>
          <w:rFonts w:eastAsia="仿宋"/>
          <w:sz w:val="24"/>
        </w:rPr>
        <w:t>本专业培养光电技术领域具有扎实的数学、自然科学、工程基础和专业知识，能够基于科学原理和方法、采用现代工具，针对复杂工程问题从事科学研究、技术开发与应用、工程设计、管理及教育等工作的专门人才。了解本专业及相关行业的发展现状和趋势，具有较强的实践技能和创新意识，具有学习与研究新理论、新知识、新技术的能力，具有宽广视野和跨文化的交流能力，具有一定的组织管理、人际交往和合作能力。具有人文素养、社会责任感和职业道德，熟悉与工程实践相关的法律法规及社会、经济、健康、安全、文化与环境等因素。</w:t>
      </w:r>
    </w:p>
    <w:p w:rsidR="00F24B51" w:rsidRPr="0088169E" w:rsidRDefault="00F24B51" w:rsidP="0088169E">
      <w:pPr>
        <w:adjustRightInd w:val="0"/>
        <w:snapToGrid w:val="0"/>
        <w:spacing w:line="360" w:lineRule="auto"/>
        <w:ind w:firstLineChars="50" w:firstLine="141"/>
        <w:rPr>
          <w:rFonts w:eastAsia="仿宋"/>
          <w:b/>
          <w:sz w:val="28"/>
          <w:szCs w:val="28"/>
        </w:rPr>
      </w:pPr>
      <w:r w:rsidRPr="0088169E">
        <w:rPr>
          <w:rFonts w:eastAsia="仿宋"/>
          <w:b/>
          <w:sz w:val="28"/>
          <w:szCs w:val="28"/>
        </w:rPr>
        <w:t>二、培养能力</w:t>
      </w:r>
    </w:p>
    <w:p w:rsidR="00C43557" w:rsidRPr="0088169E" w:rsidRDefault="00F24B51" w:rsidP="0088169E">
      <w:pPr>
        <w:adjustRightInd w:val="0"/>
        <w:snapToGrid w:val="0"/>
        <w:spacing w:line="360" w:lineRule="auto"/>
        <w:rPr>
          <w:rFonts w:eastAsia="仿宋"/>
          <w:b/>
          <w:sz w:val="24"/>
        </w:rPr>
      </w:pPr>
      <w:r w:rsidRPr="0088169E">
        <w:rPr>
          <w:rFonts w:eastAsia="仿宋"/>
          <w:b/>
          <w:sz w:val="24"/>
        </w:rPr>
        <w:t>（一）专业基本情况</w:t>
      </w:r>
    </w:p>
    <w:p w:rsidR="00C43557" w:rsidRPr="0088169E" w:rsidRDefault="00D74402" w:rsidP="0088169E">
      <w:pPr>
        <w:adjustRightInd w:val="0"/>
        <w:snapToGrid w:val="0"/>
        <w:spacing w:line="360" w:lineRule="auto"/>
        <w:ind w:firstLineChars="200" w:firstLine="480"/>
        <w:rPr>
          <w:rFonts w:eastAsia="仿宋"/>
          <w:sz w:val="24"/>
        </w:rPr>
      </w:pPr>
      <w:r w:rsidRPr="0088169E">
        <w:rPr>
          <w:rFonts w:eastAsia="仿宋"/>
          <w:sz w:val="24"/>
        </w:rPr>
        <w:t>本专业主要方向为</w:t>
      </w:r>
      <w:r w:rsidR="00C062B1" w:rsidRPr="0088169E">
        <w:rPr>
          <w:rFonts w:eastAsia="仿宋"/>
          <w:sz w:val="24"/>
        </w:rPr>
        <w:t>电子科学与技术，是由光学、电子学和计算机技术与信息技术互相渗透而形成的一门高新技术学科。本专业经过几十年的发展壮大，形成了特色鲜明的激光科学与技术</w:t>
      </w:r>
      <w:r w:rsidR="00F144CA" w:rsidRPr="0088169E">
        <w:rPr>
          <w:rFonts w:eastAsia="仿宋"/>
          <w:sz w:val="24"/>
        </w:rPr>
        <w:t>、</w:t>
      </w:r>
      <w:r w:rsidR="00C062B1" w:rsidRPr="0088169E">
        <w:rPr>
          <w:rFonts w:eastAsia="仿宋"/>
          <w:sz w:val="24"/>
        </w:rPr>
        <w:t>光全息和光电存储技术</w:t>
      </w:r>
      <w:r w:rsidR="00F144CA" w:rsidRPr="0088169E">
        <w:rPr>
          <w:rFonts w:eastAsia="仿宋"/>
          <w:sz w:val="24"/>
        </w:rPr>
        <w:t>、</w:t>
      </w:r>
      <w:r w:rsidR="00C062B1" w:rsidRPr="0088169E">
        <w:rPr>
          <w:rFonts w:eastAsia="仿宋"/>
          <w:sz w:val="24"/>
        </w:rPr>
        <w:t>光电检测技术等专业方向，依托光学工程一级学科和</w:t>
      </w:r>
      <w:r w:rsidR="00C062B1" w:rsidRPr="0088169E">
        <w:rPr>
          <w:rFonts w:eastAsia="仿宋"/>
          <w:sz w:val="24"/>
        </w:rPr>
        <w:t>“</w:t>
      </w:r>
      <w:r w:rsidR="00C062B1" w:rsidRPr="0088169E">
        <w:rPr>
          <w:rFonts w:eastAsia="仿宋"/>
          <w:sz w:val="24"/>
        </w:rPr>
        <w:t>激光技术及应用</w:t>
      </w:r>
      <w:r w:rsidR="00C062B1" w:rsidRPr="0088169E">
        <w:rPr>
          <w:rFonts w:eastAsia="仿宋"/>
          <w:sz w:val="24"/>
        </w:rPr>
        <w:t>”</w:t>
      </w:r>
      <w:r w:rsidR="00C062B1" w:rsidRPr="0088169E">
        <w:rPr>
          <w:rFonts w:eastAsia="仿宋"/>
          <w:sz w:val="24"/>
        </w:rPr>
        <w:t>山东省重点实验室，培养出一批批在光电子技术领域内具有良好的理论基础、扎实的专业知识和熟练的实验技能</w:t>
      </w:r>
      <w:r w:rsidR="00C062B1" w:rsidRPr="0088169E">
        <w:rPr>
          <w:rFonts w:eastAsia="仿宋"/>
          <w:sz w:val="24"/>
        </w:rPr>
        <w:t>,</w:t>
      </w:r>
      <w:r w:rsidR="00C062B1" w:rsidRPr="0088169E">
        <w:rPr>
          <w:rFonts w:eastAsia="仿宋"/>
          <w:sz w:val="24"/>
        </w:rPr>
        <w:t>能在该领域内从事研究、教学、设计、开发、应用和管理工作的高级科学研究、工程技术及管理人才。毕业生除直接参加工作外，还可继续攻读硕士、博士学位。</w:t>
      </w:r>
    </w:p>
    <w:p w:rsidR="00F24B51" w:rsidRPr="0088169E" w:rsidRDefault="00F24B51" w:rsidP="0088169E">
      <w:pPr>
        <w:adjustRightInd w:val="0"/>
        <w:snapToGrid w:val="0"/>
        <w:spacing w:line="360" w:lineRule="auto"/>
        <w:rPr>
          <w:rFonts w:eastAsia="仿宋"/>
          <w:b/>
          <w:sz w:val="24"/>
        </w:rPr>
      </w:pPr>
      <w:r w:rsidRPr="0088169E">
        <w:rPr>
          <w:rFonts w:eastAsia="仿宋"/>
          <w:b/>
          <w:sz w:val="24"/>
        </w:rPr>
        <w:t>（二）在校生规模</w:t>
      </w:r>
    </w:p>
    <w:p w:rsidR="00C43557" w:rsidRPr="0088169E" w:rsidRDefault="00214689" w:rsidP="0088169E">
      <w:pPr>
        <w:adjustRightInd w:val="0"/>
        <w:snapToGrid w:val="0"/>
        <w:spacing w:line="360" w:lineRule="auto"/>
        <w:ind w:firstLineChars="177" w:firstLine="425"/>
        <w:rPr>
          <w:rFonts w:eastAsia="仿宋"/>
          <w:sz w:val="24"/>
        </w:rPr>
      </w:pPr>
      <w:r w:rsidRPr="0088169E">
        <w:rPr>
          <w:rFonts w:eastAsia="仿宋"/>
          <w:sz w:val="24"/>
        </w:rPr>
        <w:t>截止</w:t>
      </w:r>
      <w:r w:rsidRPr="0088169E">
        <w:rPr>
          <w:rFonts w:eastAsia="仿宋"/>
          <w:sz w:val="24"/>
        </w:rPr>
        <w:t xml:space="preserve"> 11</w:t>
      </w:r>
      <w:r w:rsidRPr="0088169E">
        <w:rPr>
          <w:rFonts w:eastAsia="仿宋"/>
          <w:sz w:val="24"/>
        </w:rPr>
        <w:t>月底，共有本科在校生</w:t>
      </w:r>
      <w:r w:rsidR="00C221E2" w:rsidRPr="0088169E">
        <w:rPr>
          <w:rFonts w:eastAsia="仿宋"/>
          <w:color w:val="000000" w:themeColor="text1"/>
          <w:sz w:val="24"/>
        </w:rPr>
        <w:t>1</w:t>
      </w:r>
      <w:r w:rsidR="000D4883" w:rsidRPr="0088169E">
        <w:rPr>
          <w:rFonts w:eastAsia="仿宋"/>
          <w:color w:val="000000" w:themeColor="text1"/>
          <w:sz w:val="24"/>
        </w:rPr>
        <w:t>69</w:t>
      </w:r>
      <w:r w:rsidRPr="0088169E">
        <w:rPr>
          <w:rFonts w:eastAsia="仿宋"/>
          <w:sz w:val="24"/>
        </w:rPr>
        <w:t>人。</w:t>
      </w:r>
    </w:p>
    <w:tbl>
      <w:tblPr>
        <w:tblStyle w:val="a4"/>
        <w:tblW w:w="9315" w:type="dxa"/>
        <w:tblInd w:w="421" w:type="dxa"/>
        <w:tblLayout w:type="fixed"/>
        <w:tblLook w:val="04A0"/>
      </w:tblPr>
      <w:tblGrid>
        <w:gridCol w:w="1164"/>
        <w:gridCol w:w="1164"/>
        <w:gridCol w:w="1165"/>
        <w:gridCol w:w="1164"/>
        <w:gridCol w:w="1164"/>
        <w:gridCol w:w="1165"/>
        <w:gridCol w:w="1164"/>
        <w:gridCol w:w="1165"/>
      </w:tblGrid>
      <w:tr w:rsidR="00C43557" w:rsidRPr="0088169E">
        <w:tc>
          <w:tcPr>
            <w:tcW w:w="6986" w:type="dxa"/>
            <w:gridSpan w:val="6"/>
            <w:vAlign w:val="center"/>
          </w:tcPr>
          <w:p w:rsidR="00C43557" w:rsidRPr="0088169E" w:rsidRDefault="00214689" w:rsidP="0088169E">
            <w:pPr>
              <w:adjustRightInd w:val="0"/>
              <w:snapToGrid w:val="0"/>
              <w:spacing w:line="360" w:lineRule="auto"/>
              <w:ind w:firstLineChars="177" w:firstLine="425"/>
              <w:rPr>
                <w:rFonts w:eastAsia="仿宋"/>
                <w:sz w:val="24"/>
              </w:rPr>
            </w:pPr>
            <w:r w:rsidRPr="0088169E">
              <w:rPr>
                <w:rFonts w:eastAsia="仿宋"/>
                <w:sz w:val="24"/>
              </w:rPr>
              <w:t>在校生数（人）</w:t>
            </w:r>
          </w:p>
        </w:tc>
        <w:tc>
          <w:tcPr>
            <w:tcW w:w="2329" w:type="dxa"/>
            <w:gridSpan w:val="2"/>
            <w:vAlign w:val="center"/>
          </w:tcPr>
          <w:p w:rsidR="00C43557" w:rsidRPr="0088169E" w:rsidRDefault="00214689" w:rsidP="0088169E">
            <w:pPr>
              <w:adjustRightInd w:val="0"/>
              <w:snapToGrid w:val="0"/>
              <w:spacing w:line="360" w:lineRule="auto"/>
              <w:ind w:firstLineChars="177" w:firstLine="425"/>
              <w:rPr>
                <w:rFonts w:eastAsia="仿宋"/>
                <w:sz w:val="24"/>
              </w:rPr>
            </w:pPr>
            <w:r w:rsidRPr="0088169E">
              <w:rPr>
                <w:rFonts w:eastAsia="仿宋"/>
                <w:sz w:val="24"/>
              </w:rPr>
              <w:t>转专业</w:t>
            </w:r>
          </w:p>
        </w:tc>
      </w:tr>
      <w:tr w:rsidR="00C43557" w:rsidRPr="0088169E">
        <w:tc>
          <w:tcPr>
            <w:tcW w:w="1164" w:type="dxa"/>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总计</w:t>
            </w:r>
          </w:p>
        </w:tc>
        <w:tc>
          <w:tcPr>
            <w:tcW w:w="1164" w:type="dxa"/>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一年级</w:t>
            </w:r>
          </w:p>
        </w:tc>
        <w:tc>
          <w:tcPr>
            <w:tcW w:w="1165" w:type="dxa"/>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二年级</w:t>
            </w:r>
          </w:p>
        </w:tc>
        <w:tc>
          <w:tcPr>
            <w:tcW w:w="1164" w:type="dxa"/>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三年级</w:t>
            </w:r>
          </w:p>
        </w:tc>
        <w:tc>
          <w:tcPr>
            <w:tcW w:w="1164" w:type="dxa"/>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四年级</w:t>
            </w:r>
          </w:p>
        </w:tc>
        <w:tc>
          <w:tcPr>
            <w:tcW w:w="1165" w:type="dxa"/>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五年级及以上</w:t>
            </w:r>
          </w:p>
        </w:tc>
        <w:tc>
          <w:tcPr>
            <w:tcW w:w="1164" w:type="dxa"/>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转入人数</w:t>
            </w:r>
          </w:p>
        </w:tc>
        <w:tc>
          <w:tcPr>
            <w:tcW w:w="1165" w:type="dxa"/>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转出人数</w:t>
            </w:r>
          </w:p>
        </w:tc>
      </w:tr>
      <w:tr w:rsidR="000D4883" w:rsidRPr="0088169E">
        <w:tc>
          <w:tcPr>
            <w:tcW w:w="1164" w:type="dxa"/>
            <w:vAlign w:val="center"/>
          </w:tcPr>
          <w:p w:rsidR="000D4883" w:rsidRPr="0088169E" w:rsidRDefault="000D4883" w:rsidP="0088169E">
            <w:pPr>
              <w:adjustRightInd w:val="0"/>
              <w:snapToGrid w:val="0"/>
              <w:spacing w:line="360" w:lineRule="auto"/>
              <w:jc w:val="center"/>
              <w:rPr>
                <w:rFonts w:eastAsia="仿宋"/>
                <w:color w:val="000000" w:themeColor="text1"/>
                <w:sz w:val="24"/>
              </w:rPr>
            </w:pPr>
            <w:r w:rsidRPr="0088169E">
              <w:rPr>
                <w:rFonts w:eastAsia="仿宋"/>
                <w:color w:val="000000" w:themeColor="text1"/>
                <w:sz w:val="24"/>
              </w:rPr>
              <w:t>169</w:t>
            </w:r>
          </w:p>
        </w:tc>
        <w:tc>
          <w:tcPr>
            <w:tcW w:w="1164" w:type="dxa"/>
            <w:vAlign w:val="center"/>
          </w:tcPr>
          <w:p w:rsidR="000D4883" w:rsidRPr="0088169E" w:rsidRDefault="000D4883" w:rsidP="0088169E">
            <w:pPr>
              <w:adjustRightInd w:val="0"/>
              <w:snapToGrid w:val="0"/>
              <w:spacing w:line="360" w:lineRule="auto"/>
              <w:jc w:val="center"/>
              <w:rPr>
                <w:rFonts w:eastAsia="仿宋"/>
                <w:color w:val="000000" w:themeColor="text1"/>
                <w:sz w:val="24"/>
              </w:rPr>
            </w:pPr>
            <w:r w:rsidRPr="0088169E">
              <w:rPr>
                <w:rFonts w:eastAsia="仿宋"/>
                <w:color w:val="000000" w:themeColor="text1"/>
                <w:sz w:val="24"/>
              </w:rPr>
              <w:t>50</w:t>
            </w:r>
          </w:p>
        </w:tc>
        <w:tc>
          <w:tcPr>
            <w:tcW w:w="1165" w:type="dxa"/>
            <w:vAlign w:val="center"/>
          </w:tcPr>
          <w:p w:rsidR="000D4883" w:rsidRPr="0088169E" w:rsidRDefault="000D4883" w:rsidP="0088169E">
            <w:pPr>
              <w:adjustRightInd w:val="0"/>
              <w:snapToGrid w:val="0"/>
              <w:spacing w:line="360" w:lineRule="auto"/>
              <w:jc w:val="center"/>
              <w:rPr>
                <w:rFonts w:eastAsia="仿宋"/>
                <w:sz w:val="24"/>
              </w:rPr>
            </w:pPr>
            <w:r w:rsidRPr="0088169E">
              <w:rPr>
                <w:rFonts w:eastAsia="仿宋"/>
                <w:sz w:val="24"/>
              </w:rPr>
              <w:t>36</w:t>
            </w:r>
          </w:p>
        </w:tc>
        <w:tc>
          <w:tcPr>
            <w:tcW w:w="1164" w:type="dxa"/>
            <w:vAlign w:val="center"/>
          </w:tcPr>
          <w:p w:rsidR="000D4883" w:rsidRPr="0088169E" w:rsidRDefault="000D4883" w:rsidP="0088169E">
            <w:pPr>
              <w:adjustRightInd w:val="0"/>
              <w:snapToGrid w:val="0"/>
              <w:spacing w:line="360" w:lineRule="auto"/>
              <w:jc w:val="center"/>
              <w:rPr>
                <w:rFonts w:eastAsia="仿宋"/>
                <w:sz w:val="24"/>
              </w:rPr>
            </w:pPr>
            <w:r w:rsidRPr="0088169E">
              <w:rPr>
                <w:rFonts w:eastAsia="仿宋"/>
                <w:sz w:val="24"/>
              </w:rPr>
              <w:t>40</w:t>
            </w:r>
          </w:p>
        </w:tc>
        <w:tc>
          <w:tcPr>
            <w:tcW w:w="1164" w:type="dxa"/>
            <w:vAlign w:val="center"/>
          </w:tcPr>
          <w:p w:rsidR="000D4883" w:rsidRPr="0088169E" w:rsidRDefault="000D4883" w:rsidP="0088169E">
            <w:pPr>
              <w:adjustRightInd w:val="0"/>
              <w:snapToGrid w:val="0"/>
              <w:spacing w:line="360" w:lineRule="auto"/>
              <w:jc w:val="center"/>
              <w:rPr>
                <w:rFonts w:eastAsia="仿宋"/>
                <w:sz w:val="24"/>
              </w:rPr>
            </w:pPr>
            <w:r w:rsidRPr="0088169E">
              <w:rPr>
                <w:rFonts w:eastAsia="仿宋"/>
                <w:sz w:val="24"/>
              </w:rPr>
              <w:t>43</w:t>
            </w:r>
          </w:p>
        </w:tc>
        <w:tc>
          <w:tcPr>
            <w:tcW w:w="1165" w:type="dxa"/>
            <w:vAlign w:val="center"/>
          </w:tcPr>
          <w:p w:rsidR="000D4883" w:rsidRPr="0088169E" w:rsidRDefault="000D4883" w:rsidP="0088169E">
            <w:pPr>
              <w:adjustRightInd w:val="0"/>
              <w:snapToGrid w:val="0"/>
              <w:spacing w:line="360" w:lineRule="auto"/>
              <w:jc w:val="center"/>
              <w:rPr>
                <w:rFonts w:eastAsia="仿宋"/>
                <w:sz w:val="24"/>
              </w:rPr>
            </w:pPr>
            <w:r w:rsidRPr="0088169E">
              <w:rPr>
                <w:rFonts w:eastAsia="仿宋"/>
                <w:sz w:val="24"/>
              </w:rPr>
              <w:t>0</w:t>
            </w:r>
          </w:p>
        </w:tc>
        <w:tc>
          <w:tcPr>
            <w:tcW w:w="1164" w:type="dxa"/>
            <w:vAlign w:val="center"/>
          </w:tcPr>
          <w:p w:rsidR="000D4883" w:rsidRPr="0088169E" w:rsidRDefault="000D4883" w:rsidP="0088169E">
            <w:pPr>
              <w:adjustRightInd w:val="0"/>
              <w:snapToGrid w:val="0"/>
              <w:spacing w:line="360" w:lineRule="auto"/>
              <w:jc w:val="center"/>
              <w:rPr>
                <w:rFonts w:eastAsia="仿宋"/>
                <w:sz w:val="24"/>
              </w:rPr>
            </w:pPr>
            <w:r w:rsidRPr="0088169E">
              <w:rPr>
                <w:rFonts w:eastAsia="仿宋"/>
                <w:sz w:val="24"/>
              </w:rPr>
              <w:t>0</w:t>
            </w:r>
          </w:p>
        </w:tc>
        <w:tc>
          <w:tcPr>
            <w:tcW w:w="1165" w:type="dxa"/>
            <w:vAlign w:val="center"/>
          </w:tcPr>
          <w:p w:rsidR="000D4883" w:rsidRPr="0088169E" w:rsidRDefault="000D4883" w:rsidP="0088169E">
            <w:pPr>
              <w:adjustRightInd w:val="0"/>
              <w:snapToGrid w:val="0"/>
              <w:spacing w:line="360" w:lineRule="auto"/>
              <w:jc w:val="center"/>
              <w:rPr>
                <w:rFonts w:eastAsia="仿宋"/>
                <w:sz w:val="24"/>
              </w:rPr>
            </w:pPr>
            <w:r w:rsidRPr="0088169E">
              <w:rPr>
                <w:rFonts w:eastAsia="仿宋"/>
                <w:sz w:val="24"/>
              </w:rPr>
              <w:t>9</w:t>
            </w:r>
          </w:p>
        </w:tc>
      </w:tr>
    </w:tbl>
    <w:p w:rsidR="00F24B51" w:rsidRPr="0088169E" w:rsidRDefault="00F24B51" w:rsidP="0088169E">
      <w:pPr>
        <w:adjustRightInd w:val="0"/>
        <w:snapToGrid w:val="0"/>
        <w:spacing w:line="360" w:lineRule="auto"/>
        <w:rPr>
          <w:rFonts w:eastAsia="仿宋"/>
          <w:b/>
          <w:sz w:val="24"/>
        </w:rPr>
      </w:pPr>
      <w:r w:rsidRPr="0088169E">
        <w:rPr>
          <w:rFonts w:eastAsia="仿宋"/>
          <w:b/>
          <w:sz w:val="24"/>
        </w:rPr>
        <w:t>（三）课程体系</w:t>
      </w:r>
    </w:p>
    <w:p w:rsidR="00C43557" w:rsidRPr="0088169E" w:rsidRDefault="00214689" w:rsidP="0088169E">
      <w:pPr>
        <w:adjustRightInd w:val="0"/>
        <w:snapToGrid w:val="0"/>
        <w:spacing w:line="360" w:lineRule="auto"/>
        <w:ind w:firstLineChars="177" w:firstLine="425"/>
        <w:rPr>
          <w:rFonts w:eastAsia="仿宋"/>
          <w:sz w:val="24"/>
        </w:rPr>
      </w:pPr>
      <w:r w:rsidRPr="0088169E">
        <w:rPr>
          <w:rFonts w:eastAsia="仿宋"/>
          <w:sz w:val="24"/>
        </w:rPr>
        <w:t>1</w:t>
      </w:r>
      <w:r w:rsidRPr="0088169E">
        <w:rPr>
          <w:rFonts w:eastAsia="仿宋"/>
          <w:sz w:val="24"/>
        </w:rPr>
        <w:t>、培养方案学时与学分</w:t>
      </w:r>
    </w:p>
    <w:tbl>
      <w:tblPr>
        <w:tblW w:w="9356" w:type="dxa"/>
        <w:tblInd w:w="392" w:type="dxa"/>
        <w:tblLayout w:type="fixed"/>
        <w:tblLook w:val="04A0"/>
      </w:tblPr>
      <w:tblGrid>
        <w:gridCol w:w="1132"/>
        <w:gridCol w:w="851"/>
        <w:gridCol w:w="1845"/>
        <w:gridCol w:w="853"/>
        <w:gridCol w:w="994"/>
        <w:gridCol w:w="992"/>
        <w:gridCol w:w="994"/>
        <w:gridCol w:w="872"/>
        <w:gridCol w:w="823"/>
      </w:tblGrid>
      <w:tr w:rsidR="00C43557" w:rsidRPr="0088169E" w:rsidTr="00D570EC">
        <w:trPr>
          <w:cantSplit/>
          <w:trHeight w:val="555"/>
        </w:trPr>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课程性质</w:t>
            </w: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Pr="0088169E" w:rsidRDefault="00214689" w:rsidP="0088169E">
            <w:pPr>
              <w:adjustRightInd w:val="0"/>
              <w:snapToGrid w:val="0"/>
              <w:spacing w:line="360" w:lineRule="auto"/>
              <w:ind w:firstLineChars="177" w:firstLine="425"/>
              <w:rPr>
                <w:rFonts w:eastAsia="仿宋"/>
                <w:sz w:val="24"/>
              </w:rPr>
            </w:pPr>
            <w:r w:rsidRPr="0088169E">
              <w:rPr>
                <w:rFonts w:eastAsia="仿宋"/>
                <w:sz w:val="24"/>
              </w:rPr>
              <w:t>课程类别</w:t>
            </w:r>
          </w:p>
        </w:tc>
        <w:tc>
          <w:tcPr>
            <w:tcW w:w="1847" w:type="dxa"/>
            <w:gridSpan w:val="2"/>
            <w:tcBorders>
              <w:top w:val="single" w:sz="8" w:space="0" w:color="auto"/>
              <w:left w:val="nil"/>
              <w:bottom w:val="single" w:sz="8" w:space="0" w:color="auto"/>
              <w:right w:val="single" w:sz="8" w:space="0" w:color="000000"/>
            </w:tcBorders>
            <w:shd w:val="clear" w:color="auto" w:fill="auto"/>
            <w:vAlign w:val="center"/>
          </w:tcPr>
          <w:p w:rsidR="00C43557" w:rsidRPr="0088169E" w:rsidRDefault="00214689" w:rsidP="0088169E">
            <w:pPr>
              <w:adjustRightInd w:val="0"/>
              <w:snapToGrid w:val="0"/>
              <w:spacing w:line="360" w:lineRule="auto"/>
              <w:ind w:firstLineChars="177" w:firstLine="425"/>
              <w:rPr>
                <w:rFonts w:eastAsia="仿宋"/>
                <w:sz w:val="24"/>
              </w:rPr>
            </w:pPr>
            <w:r w:rsidRPr="0088169E">
              <w:rPr>
                <w:rFonts w:eastAsia="仿宋"/>
                <w:sz w:val="24"/>
              </w:rPr>
              <w:t>学分</w:t>
            </w:r>
          </w:p>
        </w:tc>
        <w:tc>
          <w:tcPr>
            <w:tcW w:w="1986" w:type="dxa"/>
            <w:gridSpan w:val="2"/>
            <w:tcBorders>
              <w:top w:val="single" w:sz="8" w:space="0" w:color="auto"/>
              <w:left w:val="nil"/>
              <w:bottom w:val="single" w:sz="8" w:space="0" w:color="auto"/>
              <w:right w:val="single" w:sz="8" w:space="0" w:color="000000"/>
            </w:tcBorders>
            <w:shd w:val="clear" w:color="auto" w:fill="auto"/>
            <w:vAlign w:val="center"/>
          </w:tcPr>
          <w:p w:rsidR="00C43557" w:rsidRPr="0088169E" w:rsidRDefault="00214689" w:rsidP="0088169E">
            <w:pPr>
              <w:adjustRightInd w:val="0"/>
              <w:snapToGrid w:val="0"/>
              <w:spacing w:line="360" w:lineRule="auto"/>
              <w:ind w:firstLineChars="177" w:firstLine="425"/>
              <w:rPr>
                <w:rFonts w:eastAsia="仿宋"/>
                <w:sz w:val="24"/>
              </w:rPr>
            </w:pPr>
            <w:r w:rsidRPr="0088169E">
              <w:rPr>
                <w:rFonts w:eastAsia="仿宋"/>
                <w:sz w:val="24"/>
              </w:rPr>
              <w:t>学时</w:t>
            </w:r>
          </w:p>
        </w:tc>
        <w:tc>
          <w:tcPr>
            <w:tcW w:w="1695" w:type="dxa"/>
            <w:gridSpan w:val="2"/>
            <w:tcBorders>
              <w:top w:val="single" w:sz="8" w:space="0" w:color="auto"/>
              <w:left w:val="nil"/>
              <w:bottom w:val="single" w:sz="8" w:space="0" w:color="auto"/>
              <w:right w:val="single" w:sz="8" w:space="0" w:color="000000"/>
            </w:tcBorders>
            <w:shd w:val="clear" w:color="auto" w:fill="auto"/>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占总学分百分比</w:t>
            </w:r>
          </w:p>
        </w:tc>
      </w:tr>
      <w:tr w:rsidR="00C43557" w:rsidRPr="0088169E" w:rsidTr="00D570EC">
        <w:trPr>
          <w:cantSplit/>
          <w:trHeight w:val="480"/>
        </w:trPr>
        <w:tc>
          <w:tcPr>
            <w:tcW w:w="1132" w:type="dxa"/>
            <w:vMerge w:val="restart"/>
            <w:tcBorders>
              <w:top w:val="nil"/>
              <w:left w:val="single" w:sz="8" w:space="0" w:color="auto"/>
              <w:bottom w:val="single" w:sz="8" w:space="0" w:color="000000"/>
              <w:right w:val="single" w:sz="8" w:space="0" w:color="auto"/>
            </w:tcBorders>
            <w:shd w:val="clear" w:color="auto" w:fill="auto"/>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必修课</w:t>
            </w: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通识教育必修课程</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tcPr>
          <w:p w:rsidR="00C43557" w:rsidRPr="0088169E" w:rsidRDefault="00CB430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1</w:t>
            </w:r>
            <w:r w:rsidR="00C7339A" w:rsidRPr="0088169E">
              <w:rPr>
                <w:rFonts w:eastAsia="仿宋"/>
                <w:color w:val="000000"/>
                <w:kern w:val="0"/>
                <w:sz w:val="24"/>
              </w:rPr>
              <w:t>17</w:t>
            </w:r>
          </w:p>
        </w:tc>
        <w:tc>
          <w:tcPr>
            <w:tcW w:w="994" w:type="dxa"/>
            <w:tcBorders>
              <w:top w:val="nil"/>
              <w:left w:val="nil"/>
              <w:bottom w:val="single" w:sz="8" w:space="0" w:color="auto"/>
              <w:right w:val="single" w:sz="8" w:space="0" w:color="auto"/>
            </w:tcBorders>
            <w:shd w:val="clear" w:color="auto" w:fill="auto"/>
            <w:vAlign w:val="center"/>
          </w:tcPr>
          <w:p w:rsidR="00C43557" w:rsidRPr="0088169E" w:rsidRDefault="00CB430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3</w:t>
            </w:r>
            <w:r w:rsidR="008767B0" w:rsidRPr="0088169E">
              <w:rPr>
                <w:rFonts w:eastAsia="仿宋"/>
                <w:color w:val="000000"/>
                <w:kern w:val="0"/>
                <w:sz w:val="24"/>
              </w:rPr>
              <w:t>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C421A2" w:rsidRPr="0088169E" w:rsidRDefault="00C421A2"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2019+</w:t>
            </w:r>
          </w:p>
          <w:p w:rsidR="00C43557" w:rsidRPr="0088169E" w:rsidRDefault="00C421A2"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lastRenderedPageBreak/>
              <w:t>22</w:t>
            </w:r>
            <w:r w:rsidRPr="0088169E">
              <w:rPr>
                <w:rFonts w:eastAsia="仿宋"/>
                <w:color w:val="000000"/>
                <w:kern w:val="0"/>
                <w:sz w:val="24"/>
              </w:rPr>
              <w:t>周</w:t>
            </w:r>
          </w:p>
        </w:tc>
        <w:tc>
          <w:tcPr>
            <w:tcW w:w="994" w:type="dxa"/>
            <w:tcBorders>
              <w:top w:val="nil"/>
              <w:left w:val="nil"/>
              <w:bottom w:val="single" w:sz="8" w:space="0" w:color="auto"/>
              <w:right w:val="single" w:sz="8" w:space="0" w:color="auto"/>
            </w:tcBorders>
            <w:shd w:val="clear" w:color="auto" w:fill="auto"/>
            <w:vAlign w:val="center"/>
          </w:tcPr>
          <w:p w:rsidR="00C43557" w:rsidRPr="0088169E" w:rsidRDefault="00CB430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lastRenderedPageBreak/>
              <w:t>739</w:t>
            </w:r>
          </w:p>
        </w:tc>
        <w:tc>
          <w:tcPr>
            <w:tcW w:w="872" w:type="dxa"/>
            <w:vMerge w:val="restart"/>
            <w:tcBorders>
              <w:top w:val="nil"/>
              <w:left w:val="single" w:sz="8" w:space="0" w:color="auto"/>
              <w:bottom w:val="single" w:sz="8" w:space="0" w:color="000000"/>
              <w:right w:val="single" w:sz="8" w:space="0" w:color="auto"/>
            </w:tcBorders>
            <w:shd w:val="clear" w:color="auto" w:fill="auto"/>
            <w:vAlign w:val="center"/>
          </w:tcPr>
          <w:p w:rsidR="00C43557" w:rsidRPr="0088169E" w:rsidRDefault="00C7339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76.0%</w:t>
            </w:r>
          </w:p>
        </w:tc>
        <w:tc>
          <w:tcPr>
            <w:tcW w:w="823" w:type="dxa"/>
            <w:tcBorders>
              <w:top w:val="nil"/>
              <w:left w:val="nil"/>
              <w:bottom w:val="single" w:sz="8" w:space="0" w:color="auto"/>
              <w:right w:val="single" w:sz="8" w:space="0" w:color="auto"/>
            </w:tcBorders>
            <w:shd w:val="clear" w:color="auto" w:fill="auto"/>
            <w:vAlign w:val="center"/>
          </w:tcPr>
          <w:p w:rsidR="00C43557" w:rsidRPr="0088169E" w:rsidRDefault="00C7339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19.5%</w:t>
            </w:r>
          </w:p>
        </w:tc>
      </w:tr>
      <w:tr w:rsidR="00C43557" w:rsidRPr="0088169E" w:rsidTr="00D570EC">
        <w:trPr>
          <w:cantSplit/>
          <w:trHeight w:val="510"/>
        </w:trPr>
        <w:tc>
          <w:tcPr>
            <w:tcW w:w="1132"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adjustRightInd w:val="0"/>
              <w:snapToGrid w:val="0"/>
              <w:spacing w:line="360" w:lineRule="auto"/>
              <w:rPr>
                <w:rFonts w:eastAsia="仿宋"/>
                <w:sz w:val="24"/>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学科基础平台课程</w:t>
            </w:r>
          </w:p>
        </w:tc>
        <w:tc>
          <w:tcPr>
            <w:tcW w:w="853"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widowControl/>
              <w:adjustRightInd w:val="0"/>
              <w:snapToGrid w:val="0"/>
              <w:spacing w:line="360" w:lineRule="auto"/>
              <w:jc w:val="left"/>
              <w:rPr>
                <w:rFonts w:eastAsia="仿宋"/>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C43557" w:rsidRPr="0088169E" w:rsidRDefault="008767B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35</w:t>
            </w:r>
          </w:p>
        </w:tc>
        <w:tc>
          <w:tcPr>
            <w:tcW w:w="992"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widowControl/>
              <w:adjustRightInd w:val="0"/>
              <w:snapToGrid w:val="0"/>
              <w:spacing w:line="360" w:lineRule="auto"/>
              <w:jc w:val="left"/>
              <w:rPr>
                <w:rFonts w:eastAsia="仿宋"/>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C43557" w:rsidRPr="0088169E" w:rsidRDefault="00D570EC"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656</w:t>
            </w:r>
          </w:p>
        </w:tc>
        <w:tc>
          <w:tcPr>
            <w:tcW w:w="872"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widowControl/>
              <w:adjustRightInd w:val="0"/>
              <w:snapToGrid w:val="0"/>
              <w:spacing w:line="360" w:lineRule="auto"/>
              <w:jc w:val="left"/>
              <w:rPr>
                <w:rFonts w:eastAsia="仿宋"/>
                <w:color w:val="000000"/>
                <w:kern w:val="0"/>
                <w:sz w:val="24"/>
              </w:rPr>
            </w:pPr>
          </w:p>
        </w:tc>
        <w:tc>
          <w:tcPr>
            <w:tcW w:w="823" w:type="dxa"/>
            <w:tcBorders>
              <w:top w:val="nil"/>
              <w:left w:val="nil"/>
              <w:bottom w:val="single" w:sz="8" w:space="0" w:color="auto"/>
              <w:right w:val="single" w:sz="8" w:space="0" w:color="auto"/>
            </w:tcBorders>
            <w:shd w:val="clear" w:color="auto" w:fill="auto"/>
            <w:vAlign w:val="center"/>
          </w:tcPr>
          <w:p w:rsidR="00C43557" w:rsidRPr="0088169E" w:rsidRDefault="00C7339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22.7%</w:t>
            </w:r>
          </w:p>
        </w:tc>
      </w:tr>
      <w:tr w:rsidR="00C43557" w:rsidRPr="0088169E" w:rsidTr="00D570EC">
        <w:trPr>
          <w:cantSplit/>
          <w:trHeight w:val="450"/>
        </w:trPr>
        <w:tc>
          <w:tcPr>
            <w:tcW w:w="1132"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adjustRightInd w:val="0"/>
              <w:snapToGrid w:val="0"/>
              <w:spacing w:line="360" w:lineRule="auto"/>
              <w:rPr>
                <w:rFonts w:eastAsia="仿宋"/>
                <w:sz w:val="24"/>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专业基础课程</w:t>
            </w:r>
          </w:p>
        </w:tc>
        <w:tc>
          <w:tcPr>
            <w:tcW w:w="853"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widowControl/>
              <w:adjustRightInd w:val="0"/>
              <w:snapToGrid w:val="0"/>
              <w:spacing w:line="360" w:lineRule="auto"/>
              <w:jc w:val="left"/>
              <w:rPr>
                <w:rFonts w:eastAsia="仿宋"/>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C43557" w:rsidRPr="0088169E" w:rsidRDefault="008767B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32</w:t>
            </w:r>
          </w:p>
        </w:tc>
        <w:tc>
          <w:tcPr>
            <w:tcW w:w="992"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widowControl/>
              <w:adjustRightInd w:val="0"/>
              <w:snapToGrid w:val="0"/>
              <w:spacing w:line="360" w:lineRule="auto"/>
              <w:jc w:val="left"/>
              <w:rPr>
                <w:rFonts w:eastAsia="仿宋"/>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C43557" w:rsidRPr="0088169E" w:rsidRDefault="00D570EC"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592</w:t>
            </w:r>
          </w:p>
        </w:tc>
        <w:tc>
          <w:tcPr>
            <w:tcW w:w="872"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widowControl/>
              <w:adjustRightInd w:val="0"/>
              <w:snapToGrid w:val="0"/>
              <w:spacing w:line="360" w:lineRule="auto"/>
              <w:jc w:val="left"/>
              <w:rPr>
                <w:rFonts w:eastAsia="仿宋"/>
                <w:color w:val="000000"/>
                <w:kern w:val="0"/>
                <w:sz w:val="24"/>
              </w:rPr>
            </w:pPr>
          </w:p>
        </w:tc>
        <w:tc>
          <w:tcPr>
            <w:tcW w:w="823" w:type="dxa"/>
            <w:tcBorders>
              <w:top w:val="nil"/>
              <w:left w:val="nil"/>
              <w:bottom w:val="single" w:sz="8" w:space="0" w:color="auto"/>
              <w:right w:val="single" w:sz="8" w:space="0" w:color="auto"/>
            </w:tcBorders>
            <w:shd w:val="clear" w:color="auto" w:fill="auto"/>
            <w:vAlign w:val="center"/>
          </w:tcPr>
          <w:p w:rsidR="00C43557" w:rsidRPr="0088169E" w:rsidRDefault="00C7339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20.8%</w:t>
            </w:r>
          </w:p>
        </w:tc>
      </w:tr>
      <w:tr w:rsidR="00C7339A" w:rsidRPr="0088169E" w:rsidTr="00020F81">
        <w:trPr>
          <w:cantSplit/>
          <w:trHeight w:val="525"/>
        </w:trPr>
        <w:tc>
          <w:tcPr>
            <w:tcW w:w="1132" w:type="dxa"/>
            <w:vMerge/>
            <w:tcBorders>
              <w:top w:val="nil"/>
              <w:left w:val="single" w:sz="8" w:space="0" w:color="auto"/>
              <w:bottom w:val="single" w:sz="8" w:space="0" w:color="000000"/>
              <w:right w:val="single" w:sz="8" w:space="0" w:color="auto"/>
            </w:tcBorders>
            <w:vAlign w:val="center"/>
          </w:tcPr>
          <w:p w:rsidR="00C7339A" w:rsidRPr="0088169E" w:rsidRDefault="00C7339A" w:rsidP="0088169E">
            <w:pPr>
              <w:adjustRightInd w:val="0"/>
              <w:snapToGrid w:val="0"/>
              <w:spacing w:line="360" w:lineRule="auto"/>
              <w:rPr>
                <w:rFonts w:eastAsia="仿宋"/>
                <w:sz w:val="24"/>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C7339A" w:rsidRPr="0088169E" w:rsidRDefault="00C7339A" w:rsidP="0088169E">
            <w:pPr>
              <w:adjustRightInd w:val="0"/>
              <w:snapToGrid w:val="0"/>
              <w:spacing w:line="360" w:lineRule="auto"/>
              <w:rPr>
                <w:rFonts w:eastAsia="仿宋"/>
                <w:sz w:val="24"/>
              </w:rPr>
            </w:pPr>
            <w:r w:rsidRPr="0088169E">
              <w:rPr>
                <w:rFonts w:eastAsia="仿宋"/>
                <w:sz w:val="24"/>
              </w:rPr>
              <w:t>实践</w:t>
            </w:r>
          </w:p>
          <w:p w:rsidR="00C7339A" w:rsidRPr="0088169E" w:rsidRDefault="00C7339A" w:rsidP="0088169E">
            <w:pPr>
              <w:adjustRightInd w:val="0"/>
              <w:snapToGrid w:val="0"/>
              <w:spacing w:line="360" w:lineRule="auto"/>
              <w:rPr>
                <w:rFonts w:eastAsia="仿宋"/>
                <w:sz w:val="24"/>
              </w:rPr>
            </w:pPr>
            <w:r w:rsidRPr="0088169E">
              <w:rPr>
                <w:rFonts w:eastAsia="仿宋"/>
                <w:sz w:val="24"/>
              </w:rPr>
              <w:t>环节</w:t>
            </w:r>
          </w:p>
        </w:tc>
        <w:tc>
          <w:tcPr>
            <w:tcW w:w="1845" w:type="dxa"/>
            <w:tcBorders>
              <w:top w:val="nil"/>
              <w:left w:val="nil"/>
              <w:bottom w:val="single" w:sz="8" w:space="0" w:color="auto"/>
              <w:right w:val="single" w:sz="8" w:space="0" w:color="auto"/>
            </w:tcBorders>
            <w:shd w:val="clear" w:color="auto" w:fill="auto"/>
            <w:vAlign w:val="center"/>
          </w:tcPr>
          <w:p w:rsidR="00C7339A" w:rsidRPr="0088169E" w:rsidRDefault="00C7339A" w:rsidP="0088169E">
            <w:pPr>
              <w:adjustRightInd w:val="0"/>
              <w:snapToGrid w:val="0"/>
              <w:spacing w:line="360" w:lineRule="auto"/>
              <w:rPr>
                <w:rFonts w:eastAsia="仿宋"/>
                <w:sz w:val="24"/>
              </w:rPr>
            </w:pPr>
            <w:r w:rsidRPr="0088169E">
              <w:rPr>
                <w:rFonts w:eastAsia="仿宋"/>
                <w:sz w:val="24"/>
              </w:rPr>
              <w:t>不含实验课程</w:t>
            </w:r>
          </w:p>
        </w:tc>
        <w:tc>
          <w:tcPr>
            <w:tcW w:w="853" w:type="dxa"/>
            <w:vMerge/>
            <w:tcBorders>
              <w:top w:val="nil"/>
              <w:left w:val="single" w:sz="8" w:space="0" w:color="auto"/>
              <w:bottom w:val="single" w:sz="8" w:space="0" w:color="000000"/>
              <w:right w:val="single" w:sz="8" w:space="0" w:color="auto"/>
            </w:tcBorders>
            <w:vAlign w:val="center"/>
          </w:tcPr>
          <w:p w:rsidR="00C7339A" w:rsidRPr="0088169E" w:rsidRDefault="00C7339A" w:rsidP="0088169E">
            <w:pPr>
              <w:widowControl/>
              <w:adjustRightInd w:val="0"/>
              <w:snapToGrid w:val="0"/>
              <w:spacing w:line="360" w:lineRule="auto"/>
              <w:jc w:val="left"/>
              <w:rPr>
                <w:rFonts w:eastAsia="仿宋"/>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C7339A" w:rsidRPr="0088169E" w:rsidRDefault="00C7339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6</w:t>
            </w:r>
          </w:p>
        </w:tc>
        <w:tc>
          <w:tcPr>
            <w:tcW w:w="992" w:type="dxa"/>
            <w:vMerge/>
            <w:tcBorders>
              <w:top w:val="nil"/>
              <w:left w:val="single" w:sz="8" w:space="0" w:color="auto"/>
              <w:bottom w:val="single" w:sz="8" w:space="0" w:color="000000"/>
              <w:right w:val="single" w:sz="8" w:space="0" w:color="auto"/>
            </w:tcBorders>
            <w:vAlign w:val="center"/>
          </w:tcPr>
          <w:p w:rsidR="00C7339A" w:rsidRPr="0088169E" w:rsidRDefault="00C7339A" w:rsidP="0088169E">
            <w:pPr>
              <w:widowControl/>
              <w:adjustRightInd w:val="0"/>
              <w:snapToGrid w:val="0"/>
              <w:spacing w:line="360" w:lineRule="auto"/>
              <w:jc w:val="left"/>
              <w:rPr>
                <w:rFonts w:eastAsia="仿宋"/>
                <w:color w:val="000000"/>
                <w:kern w:val="0"/>
                <w:sz w:val="24"/>
              </w:rPr>
            </w:pPr>
          </w:p>
        </w:tc>
        <w:tc>
          <w:tcPr>
            <w:tcW w:w="994" w:type="dxa"/>
            <w:vMerge w:val="restart"/>
            <w:tcBorders>
              <w:top w:val="nil"/>
              <w:left w:val="nil"/>
              <w:right w:val="single" w:sz="8" w:space="0" w:color="auto"/>
            </w:tcBorders>
            <w:shd w:val="clear" w:color="auto" w:fill="auto"/>
            <w:vAlign w:val="center"/>
          </w:tcPr>
          <w:p w:rsidR="00C7339A" w:rsidRPr="0088169E" w:rsidRDefault="00C7339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32+22</w:t>
            </w:r>
            <w:r w:rsidRPr="0088169E">
              <w:rPr>
                <w:rFonts w:eastAsia="仿宋"/>
                <w:color w:val="000000"/>
                <w:kern w:val="0"/>
                <w:sz w:val="24"/>
              </w:rPr>
              <w:t>周</w:t>
            </w:r>
          </w:p>
        </w:tc>
        <w:tc>
          <w:tcPr>
            <w:tcW w:w="872" w:type="dxa"/>
            <w:vMerge/>
            <w:tcBorders>
              <w:top w:val="nil"/>
              <w:left w:val="single" w:sz="8" w:space="0" w:color="auto"/>
              <w:bottom w:val="single" w:sz="8" w:space="0" w:color="000000"/>
              <w:right w:val="single" w:sz="8" w:space="0" w:color="auto"/>
            </w:tcBorders>
            <w:vAlign w:val="center"/>
          </w:tcPr>
          <w:p w:rsidR="00C7339A" w:rsidRPr="0088169E" w:rsidRDefault="00C7339A" w:rsidP="0088169E">
            <w:pPr>
              <w:widowControl/>
              <w:adjustRightInd w:val="0"/>
              <w:snapToGrid w:val="0"/>
              <w:spacing w:line="360" w:lineRule="auto"/>
              <w:jc w:val="left"/>
              <w:rPr>
                <w:rFonts w:eastAsia="仿宋"/>
                <w:color w:val="000000"/>
                <w:kern w:val="0"/>
                <w:sz w:val="24"/>
              </w:rPr>
            </w:pPr>
          </w:p>
        </w:tc>
        <w:tc>
          <w:tcPr>
            <w:tcW w:w="823" w:type="dxa"/>
            <w:vMerge w:val="restart"/>
            <w:tcBorders>
              <w:top w:val="nil"/>
              <w:left w:val="nil"/>
              <w:right w:val="single" w:sz="8" w:space="0" w:color="auto"/>
            </w:tcBorders>
            <w:shd w:val="clear" w:color="auto" w:fill="auto"/>
            <w:vAlign w:val="center"/>
          </w:tcPr>
          <w:p w:rsidR="00C7339A" w:rsidRPr="0088169E" w:rsidRDefault="00C7339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13.0%</w:t>
            </w:r>
          </w:p>
        </w:tc>
      </w:tr>
      <w:tr w:rsidR="00C7339A" w:rsidRPr="0088169E" w:rsidTr="00020F81">
        <w:trPr>
          <w:cantSplit/>
          <w:trHeight w:val="495"/>
        </w:trPr>
        <w:tc>
          <w:tcPr>
            <w:tcW w:w="1132" w:type="dxa"/>
            <w:vMerge/>
            <w:tcBorders>
              <w:top w:val="nil"/>
              <w:left w:val="single" w:sz="8" w:space="0" w:color="auto"/>
              <w:bottom w:val="single" w:sz="8" w:space="0" w:color="000000"/>
              <w:right w:val="single" w:sz="8" w:space="0" w:color="auto"/>
            </w:tcBorders>
            <w:vAlign w:val="center"/>
          </w:tcPr>
          <w:p w:rsidR="00C7339A" w:rsidRPr="0088169E" w:rsidRDefault="00C7339A" w:rsidP="0088169E">
            <w:pPr>
              <w:adjustRightInd w:val="0"/>
              <w:snapToGrid w:val="0"/>
              <w:spacing w:line="360" w:lineRule="auto"/>
              <w:rPr>
                <w:rFonts w:eastAsia="仿宋"/>
                <w:sz w:val="24"/>
              </w:rPr>
            </w:pPr>
          </w:p>
        </w:tc>
        <w:tc>
          <w:tcPr>
            <w:tcW w:w="851" w:type="dxa"/>
            <w:vMerge/>
            <w:tcBorders>
              <w:top w:val="nil"/>
              <w:left w:val="single" w:sz="8" w:space="0" w:color="auto"/>
              <w:bottom w:val="single" w:sz="8" w:space="0" w:color="000000"/>
              <w:right w:val="single" w:sz="8" w:space="0" w:color="auto"/>
            </w:tcBorders>
            <w:vAlign w:val="center"/>
          </w:tcPr>
          <w:p w:rsidR="00C7339A" w:rsidRPr="0088169E" w:rsidRDefault="00C7339A" w:rsidP="0088169E">
            <w:pPr>
              <w:adjustRightInd w:val="0"/>
              <w:snapToGrid w:val="0"/>
              <w:spacing w:line="360" w:lineRule="auto"/>
              <w:rPr>
                <w:rFonts w:eastAsia="仿宋"/>
                <w:sz w:val="24"/>
              </w:rPr>
            </w:pPr>
          </w:p>
        </w:tc>
        <w:tc>
          <w:tcPr>
            <w:tcW w:w="1845" w:type="dxa"/>
            <w:tcBorders>
              <w:top w:val="nil"/>
              <w:left w:val="nil"/>
              <w:bottom w:val="single" w:sz="8" w:space="0" w:color="auto"/>
              <w:right w:val="single" w:sz="8" w:space="0" w:color="auto"/>
            </w:tcBorders>
            <w:shd w:val="clear" w:color="auto" w:fill="auto"/>
            <w:vAlign w:val="center"/>
          </w:tcPr>
          <w:p w:rsidR="00C7339A" w:rsidRPr="0088169E" w:rsidRDefault="00C7339A" w:rsidP="0088169E">
            <w:pPr>
              <w:adjustRightInd w:val="0"/>
              <w:snapToGrid w:val="0"/>
              <w:spacing w:line="360" w:lineRule="auto"/>
              <w:rPr>
                <w:rFonts w:eastAsia="仿宋"/>
                <w:sz w:val="24"/>
              </w:rPr>
            </w:pPr>
            <w:r w:rsidRPr="0088169E">
              <w:rPr>
                <w:rFonts w:eastAsia="仿宋"/>
                <w:sz w:val="24"/>
              </w:rPr>
              <w:t>含实验课程</w:t>
            </w:r>
          </w:p>
        </w:tc>
        <w:tc>
          <w:tcPr>
            <w:tcW w:w="853" w:type="dxa"/>
            <w:vMerge/>
            <w:tcBorders>
              <w:top w:val="nil"/>
              <w:left w:val="single" w:sz="8" w:space="0" w:color="auto"/>
              <w:bottom w:val="single" w:sz="8" w:space="0" w:color="000000"/>
              <w:right w:val="single" w:sz="8" w:space="0" w:color="auto"/>
            </w:tcBorders>
            <w:vAlign w:val="center"/>
          </w:tcPr>
          <w:p w:rsidR="00C7339A" w:rsidRPr="0088169E" w:rsidRDefault="00C7339A" w:rsidP="0088169E">
            <w:pPr>
              <w:widowControl/>
              <w:adjustRightInd w:val="0"/>
              <w:snapToGrid w:val="0"/>
              <w:spacing w:line="360" w:lineRule="auto"/>
              <w:jc w:val="left"/>
              <w:rPr>
                <w:rFonts w:eastAsia="仿宋"/>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C7339A" w:rsidRPr="0088169E" w:rsidRDefault="00C7339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14</w:t>
            </w:r>
          </w:p>
        </w:tc>
        <w:tc>
          <w:tcPr>
            <w:tcW w:w="992" w:type="dxa"/>
            <w:vMerge/>
            <w:tcBorders>
              <w:top w:val="nil"/>
              <w:left w:val="single" w:sz="8" w:space="0" w:color="auto"/>
              <w:bottom w:val="single" w:sz="8" w:space="0" w:color="000000"/>
              <w:right w:val="single" w:sz="8" w:space="0" w:color="auto"/>
            </w:tcBorders>
            <w:vAlign w:val="center"/>
          </w:tcPr>
          <w:p w:rsidR="00C7339A" w:rsidRPr="0088169E" w:rsidRDefault="00C7339A" w:rsidP="0088169E">
            <w:pPr>
              <w:widowControl/>
              <w:adjustRightInd w:val="0"/>
              <w:snapToGrid w:val="0"/>
              <w:spacing w:line="360" w:lineRule="auto"/>
              <w:jc w:val="left"/>
              <w:rPr>
                <w:rFonts w:eastAsia="仿宋"/>
                <w:color w:val="000000"/>
                <w:kern w:val="0"/>
                <w:sz w:val="24"/>
              </w:rPr>
            </w:pPr>
          </w:p>
        </w:tc>
        <w:tc>
          <w:tcPr>
            <w:tcW w:w="994" w:type="dxa"/>
            <w:vMerge/>
            <w:tcBorders>
              <w:left w:val="nil"/>
              <w:bottom w:val="single" w:sz="8" w:space="0" w:color="auto"/>
              <w:right w:val="single" w:sz="8" w:space="0" w:color="auto"/>
            </w:tcBorders>
            <w:shd w:val="clear" w:color="auto" w:fill="auto"/>
            <w:vAlign w:val="center"/>
          </w:tcPr>
          <w:p w:rsidR="00C7339A" w:rsidRPr="0088169E" w:rsidRDefault="00C7339A" w:rsidP="0088169E">
            <w:pPr>
              <w:widowControl/>
              <w:adjustRightInd w:val="0"/>
              <w:snapToGrid w:val="0"/>
              <w:spacing w:line="360" w:lineRule="auto"/>
              <w:jc w:val="center"/>
              <w:rPr>
                <w:rFonts w:eastAsia="仿宋"/>
                <w:color w:val="000000"/>
                <w:kern w:val="0"/>
                <w:sz w:val="24"/>
              </w:rPr>
            </w:pPr>
          </w:p>
        </w:tc>
        <w:tc>
          <w:tcPr>
            <w:tcW w:w="872" w:type="dxa"/>
            <w:vMerge/>
            <w:tcBorders>
              <w:top w:val="nil"/>
              <w:left w:val="single" w:sz="8" w:space="0" w:color="auto"/>
              <w:bottom w:val="single" w:sz="8" w:space="0" w:color="000000"/>
              <w:right w:val="single" w:sz="8" w:space="0" w:color="auto"/>
            </w:tcBorders>
            <w:vAlign w:val="center"/>
          </w:tcPr>
          <w:p w:rsidR="00C7339A" w:rsidRPr="0088169E" w:rsidRDefault="00C7339A" w:rsidP="0088169E">
            <w:pPr>
              <w:widowControl/>
              <w:adjustRightInd w:val="0"/>
              <w:snapToGrid w:val="0"/>
              <w:spacing w:line="360" w:lineRule="auto"/>
              <w:jc w:val="left"/>
              <w:rPr>
                <w:rFonts w:eastAsia="仿宋"/>
                <w:color w:val="000000"/>
                <w:kern w:val="0"/>
                <w:sz w:val="24"/>
              </w:rPr>
            </w:pPr>
          </w:p>
        </w:tc>
        <w:tc>
          <w:tcPr>
            <w:tcW w:w="823" w:type="dxa"/>
            <w:vMerge/>
            <w:tcBorders>
              <w:left w:val="nil"/>
              <w:bottom w:val="single" w:sz="8" w:space="0" w:color="auto"/>
              <w:right w:val="single" w:sz="8" w:space="0" w:color="auto"/>
            </w:tcBorders>
            <w:shd w:val="clear" w:color="auto" w:fill="auto"/>
            <w:vAlign w:val="center"/>
          </w:tcPr>
          <w:p w:rsidR="00C7339A" w:rsidRPr="0088169E" w:rsidRDefault="00C7339A" w:rsidP="0088169E">
            <w:pPr>
              <w:widowControl/>
              <w:adjustRightInd w:val="0"/>
              <w:snapToGrid w:val="0"/>
              <w:spacing w:line="360" w:lineRule="auto"/>
              <w:jc w:val="center"/>
              <w:rPr>
                <w:rFonts w:eastAsia="仿宋"/>
                <w:color w:val="000000"/>
                <w:kern w:val="0"/>
                <w:sz w:val="24"/>
              </w:rPr>
            </w:pPr>
          </w:p>
        </w:tc>
      </w:tr>
      <w:tr w:rsidR="00C43557" w:rsidRPr="0088169E" w:rsidTr="00D570EC">
        <w:trPr>
          <w:cantSplit/>
          <w:trHeight w:val="420"/>
        </w:trPr>
        <w:tc>
          <w:tcPr>
            <w:tcW w:w="1132" w:type="dxa"/>
            <w:vMerge w:val="restart"/>
            <w:tcBorders>
              <w:top w:val="nil"/>
              <w:left w:val="single" w:sz="8" w:space="0" w:color="auto"/>
              <w:bottom w:val="single" w:sz="8" w:space="0" w:color="000000"/>
              <w:right w:val="single" w:sz="8" w:space="0" w:color="auto"/>
            </w:tcBorders>
            <w:shd w:val="clear" w:color="auto" w:fill="auto"/>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选修课</w:t>
            </w: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通识教育核心课程</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tcPr>
          <w:p w:rsidR="00C43557" w:rsidRPr="0088169E" w:rsidRDefault="00C421A2"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37</w:t>
            </w:r>
          </w:p>
        </w:tc>
        <w:tc>
          <w:tcPr>
            <w:tcW w:w="994" w:type="dxa"/>
            <w:tcBorders>
              <w:top w:val="nil"/>
              <w:left w:val="nil"/>
              <w:bottom w:val="single" w:sz="8" w:space="0" w:color="auto"/>
              <w:right w:val="single" w:sz="8" w:space="0" w:color="auto"/>
            </w:tcBorders>
            <w:shd w:val="clear" w:color="auto" w:fill="auto"/>
            <w:vAlign w:val="center"/>
          </w:tcPr>
          <w:p w:rsidR="00C43557" w:rsidRPr="0088169E" w:rsidRDefault="00CB430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C43557" w:rsidRPr="0088169E" w:rsidRDefault="00C421A2"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752</w:t>
            </w:r>
          </w:p>
        </w:tc>
        <w:tc>
          <w:tcPr>
            <w:tcW w:w="994" w:type="dxa"/>
            <w:tcBorders>
              <w:top w:val="nil"/>
              <w:left w:val="nil"/>
              <w:bottom w:val="single" w:sz="8" w:space="0" w:color="auto"/>
              <w:right w:val="single" w:sz="8" w:space="0" w:color="auto"/>
            </w:tcBorders>
            <w:shd w:val="clear" w:color="auto" w:fill="auto"/>
            <w:vAlign w:val="center"/>
          </w:tcPr>
          <w:p w:rsidR="00C43557" w:rsidRPr="0088169E" w:rsidRDefault="00C421A2"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32</w:t>
            </w:r>
            <w:r w:rsidR="00CB430A" w:rsidRPr="0088169E">
              <w:rPr>
                <w:rFonts w:eastAsia="仿宋"/>
                <w:color w:val="000000"/>
                <w:kern w:val="0"/>
                <w:sz w:val="24"/>
              </w:rPr>
              <w:t>0</w:t>
            </w:r>
          </w:p>
        </w:tc>
        <w:tc>
          <w:tcPr>
            <w:tcW w:w="872" w:type="dxa"/>
            <w:vMerge w:val="restart"/>
            <w:tcBorders>
              <w:top w:val="nil"/>
              <w:left w:val="single" w:sz="8" w:space="0" w:color="auto"/>
              <w:bottom w:val="single" w:sz="8" w:space="0" w:color="000000"/>
              <w:right w:val="single" w:sz="8" w:space="0" w:color="auto"/>
            </w:tcBorders>
            <w:shd w:val="clear" w:color="auto" w:fill="auto"/>
            <w:vAlign w:val="center"/>
          </w:tcPr>
          <w:p w:rsidR="00C43557" w:rsidRPr="0088169E" w:rsidRDefault="00C421A2"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24.0%</w:t>
            </w:r>
          </w:p>
        </w:tc>
        <w:tc>
          <w:tcPr>
            <w:tcW w:w="823" w:type="dxa"/>
            <w:tcBorders>
              <w:top w:val="nil"/>
              <w:left w:val="nil"/>
              <w:bottom w:val="single" w:sz="8" w:space="0" w:color="auto"/>
              <w:right w:val="single" w:sz="8" w:space="0" w:color="auto"/>
            </w:tcBorders>
            <w:shd w:val="clear" w:color="auto" w:fill="auto"/>
            <w:vAlign w:val="center"/>
          </w:tcPr>
          <w:p w:rsidR="00C43557" w:rsidRPr="0088169E" w:rsidRDefault="00C421A2"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6.5%</w:t>
            </w:r>
          </w:p>
        </w:tc>
      </w:tr>
      <w:tr w:rsidR="00C43557" w:rsidRPr="0088169E" w:rsidTr="00D570EC">
        <w:trPr>
          <w:cantSplit/>
          <w:trHeight w:val="420"/>
        </w:trPr>
        <w:tc>
          <w:tcPr>
            <w:tcW w:w="1132"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adjustRightInd w:val="0"/>
              <w:snapToGrid w:val="0"/>
              <w:spacing w:line="360" w:lineRule="auto"/>
              <w:rPr>
                <w:rFonts w:eastAsia="仿宋"/>
                <w:sz w:val="24"/>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通识教育选修课程</w:t>
            </w:r>
          </w:p>
        </w:tc>
        <w:tc>
          <w:tcPr>
            <w:tcW w:w="853"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widowControl/>
              <w:adjustRightInd w:val="0"/>
              <w:snapToGrid w:val="0"/>
              <w:spacing w:line="360" w:lineRule="auto"/>
              <w:jc w:val="left"/>
              <w:rPr>
                <w:rFonts w:eastAsia="仿宋"/>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C43557" w:rsidRPr="0088169E" w:rsidRDefault="00CB430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6</w:t>
            </w:r>
          </w:p>
        </w:tc>
        <w:tc>
          <w:tcPr>
            <w:tcW w:w="992"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widowControl/>
              <w:adjustRightInd w:val="0"/>
              <w:snapToGrid w:val="0"/>
              <w:spacing w:line="360" w:lineRule="auto"/>
              <w:jc w:val="left"/>
              <w:rPr>
                <w:rFonts w:eastAsia="仿宋"/>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C43557" w:rsidRPr="0088169E" w:rsidRDefault="00CB430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96</w:t>
            </w:r>
          </w:p>
        </w:tc>
        <w:tc>
          <w:tcPr>
            <w:tcW w:w="872"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widowControl/>
              <w:adjustRightInd w:val="0"/>
              <w:snapToGrid w:val="0"/>
              <w:spacing w:line="360" w:lineRule="auto"/>
              <w:jc w:val="left"/>
              <w:rPr>
                <w:rFonts w:eastAsia="仿宋"/>
                <w:color w:val="000000"/>
                <w:kern w:val="0"/>
                <w:sz w:val="24"/>
              </w:rPr>
            </w:pPr>
          </w:p>
        </w:tc>
        <w:tc>
          <w:tcPr>
            <w:tcW w:w="823" w:type="dxa"/>
            <w:tcBorders>
              <w:top w:val="nil"/>
              <w:left w:val="nil"/>
              <w:bottom w:val="single" w:sz="8" w:space="0" w:color="auto"/>
              <w:right w:val="single" w:sz="8" w:space="0" w:color="auto"/>
            </w:tcBorders>
            <w:shd w:val="clear" w:color="auto" w:fill="auto"/>
            <w:vAlign w:val="center"/>
          </w:tcPr>
          <w:p w:rsidR="00C43557" w:rsidRPr="0088169E" w:rsidRDefault="00C421A2"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3.9%</w:t>
            </w:r>
          </w:p>
        </w:tc>
      </w:tr>
      <w:tr w:rsidR="00C43557" w:rsidRPr="0088169E" w:rsidTr="00D570EC">
        <w:trPr>
          <w:cantSplit/>
          <w:trHeight w:val="435"/>
        </w:trPr>
        <w:tc>
          <w:tcPr>
            <w:tcW w:w="1132"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adjustRightInd w:val="0"/>
              <w:snapToGrid w:val="0"/>
              <w:spacing w:line="360" w:lineRule="auto"/>
              <w:rPr>
                <w:rFonts w:eastAsia="仿宋"/>
                <w:sz w:val="24"/>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专业选修课程</w:t>
            </w:r>
          </w:p>
        </w:tc>
        <w:tc>
          <w:tcPr>
            <w:tcW w:w="853"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widowControl/>
              <w:adjustRightInd w:val="0"/>
              <w:snapToGrid w:val="0"/>
              <w:spacing w:line="360" w:lineRule="auto"/>
              <w:jc w:val="left"/>
              <w:rPr>
                <w:rFonts w:eastAsia="仿宋"/>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C43557" w:rsidRPr="0088169E" w:rsidRDefault="00C7339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21</w:t>
            </w:r>
          </w:p>
        </w:tc>
        <w:tc>
          <w:tcPr>
            <w:tcW w:w="992"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widowControl/>
              <w:adjustRightInd w:val="0"/>
              <w:snapToGrid w:val="0"/>
              <w:spacing w:line="360" w:lineRule="auto"/>
              <w:jc w:val="left"/>
              <w:rPr>
                <w:rFonts w:eastAsia="仿宋"/>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C43557" w:rsidRPr="0088169E" w:rsidRDefault="00C7339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33</w:t>
            </w:r>
            <w:r w:rsidR="00C421A2" w:rsidRPr="0088169E">
              <w:rPr>
                <w:rFonts w:eastAsia="仿宋"/>
                <w:color w:val="000000"/>
                <w:kern w:val="0"/>
                <w:sz w:val="24"/>
              </w:rPr>
              <w:t>6</w:t>
            </w:r>
          </w:p>
        </w:tc>
        <w:tc>
          <w:tcPr>
            <w:tcW w:w="872" w:type="dxa"/>
            <w:vMerge/>
            <w:tcBorders>
              <w:top w:val="nil"/>
              <w:left w:val="single" w:sz="8" w:space="0" w:color="auto"/>
              <w:bottom w:val="single" w:sz="8" w:space="0" w:color="000000"/>
              <w:right w:val="single" w:sz="8" w:space="0" w:color="auto"/>
            </w:tcBorders>
            <w:vAlign w:val="center"/>
          </w:tcPr>
          <w:p w:rsidR="00C43557" w:rsidRPr="0088169E" w:rsidRDefault="00C43557" w:rsidP="0088169E">
            <w:pPr>
              <w:widowControl/>
              <w:adjustRightInd w:val="0"/>
              <w:snapToGrid w:val="0"/>
              <w:spacing w:line="360" w:lineRule="auto"/>
              <w:jc w:val="left"/>
              <w:rPr>
                <w:rFonts w:eastAsia="仿宋"/>
                <w:color w:val="000000"/>
                <w:kern w:val="0"/>
                <w:sz w:val="24"/>
              </w:rPr>
            </w:pPr>
          </w:p>
        </w:tc>
        <w:tc>
          <w:tcPr>
            <w:tcW w:w="823" w:type="dxa"/>
            <w:tcBorders>
              <w:top w:val="nil"/>
              <w:left w:val="nil"/>
              <w:bottom w:val="single" w:sz="8" w:space="0" w:color="auto"/>
              <w:right w:val="single" w:sz="8" w:space="0" w:color="auto"/>
            </w:tcBorders>
            <w:shd w:val="clear" w:color="auto" w:fill="auto"/>
            <w:vAlign w:val="center"/>
          </w:tcPr>
          <w:p w:rsidR="00C43557" w:rsidRPr="0088169E" w:rsidRDefault="00C421A2"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13.6%</w:t>
            </w:r>
          </w:p>
        </w:tc>
      </w:tr>
      <w:tr w:rsidR="00C43557" w:rsidRPr="0088169E" w:rsidTr="00D570EC">
        <w:trPr>
          <w:cantSplit/>
          <w:trHeight w:val="510"/>
        </w:trPr>
        <w:tc>
          <w:tcPr>
            <w:tcW w:w="382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毕业要求总合计</w:t>
            </w:r>
          </w:p>
        </w:tc>
        <w:tc>
          <w:tcPr>
            <w:tcW w:w="1847" w:type="dxa"/>
            <w:gridSpan w:val="2"/>
            <w:tcBorders>
              <w:top w:val="single" w:sz="8" w:space="0" w:color="auto"/>
              <w:left w:val="nil"/>
              <w:bottom w:val="single" w:sz="8" w:space="0" w:color="auto"/>
              <w:right w:val="single" w:sz="8" w:space="0" w:color="000000"/>
            </w:tcBorders>
            <w:shd w:val="clear" w:color="auto" w:fill="auto"/>
            <w:vAlign w:val="center"/>
          </w:tcPr>
          <w:p w:rsidR="00C43557" w:rsidRPr="0088169E" w:rsidRDefault="00C7339A"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154</w:t>
            </w:r>
          </w:p>
        </w:tc>
        <w:tc>
          <w:tcPr>
            <w:tcW w:w="1986" w:type="dxa"/>
            <w:gridSpan w:val="2"/>
            <w:tcBorders>
              <w:top w:val="single" w:sz="8" w:space="0" w:color="auto"/>
              <w:left w:val="nil"/>
              <w:bottom w:val="single" w:sz="8" w:space="0" w:color="auto"/>
              <w:right w:val="single" w:sz="8" w:space="0" w:color="000000"/>
            </w:tcBorders>
            <w:shd w:val="clear" w:color="auto" w:fill="auto"/>
            <w:vAlign w:val="center"/>
          </w:tcPr>
          <w:p w:rsidR="00C43557" w:rsidRPr="0088169E" w:rsidRDefault="00C421A2"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2771+22</w:t>
            </w:r>
            <w:r w:rsidRPr="0088169E">
              <w:rPr>
                <w:rFonts w:eastAsia="仿宋"/>
                <w:color w:val="000000"/>
                <w:kern w:val="0"/>
                <w:sz w:val="24"/>
              </w:rPr>
              <w:t>周</w:t>
            </w:r>
          </w:p>
        </w:tc>
        <w:tc>
          <w:tcPr>
            <w:tcW w:w="1695" w:type="dxa"/>
            <w:gridSpan w:val="2"/>
            <w:tcBorders>
              <w:top w:val="single" w:sz="8" w:space="0" w:color="auto"/>
              <w:left w:val="nil"/>
              <w:bottom w:val="single" w:sz="8" w:space="0" w:color="auto"/>
              <w:right w:val="single" w:sz="8" w:space="0" w:color="000000"/>
            </w:tcBorders>
            <w:shd w:val="clear" w:color="auto" w:fill="auto"/>
            <w:vAlign w:val="center"/>
          </w:tcPr>
          <w:p w:rsidR="00C43557" w:rsidRPr="0088169E" w:rsidRDefault="00C421A2"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100%</w:t>
            </w:r>
          </w:p>
        </w:tc>
      </w:tr>
    </w:tbl>
    <w:p w:rsidR="00C43557" w:rsidRPr="0088169E" w:rsidRDefault="00214689" w:rsidP="0088169E">
      <w:pPr>
        <w:adjustRightInd w:val="0"/>
        <w:snapToGrid w:val="0"/>
        <w:spacing w:line="360" w:lineRule="auto"/>
        <w:ind w:firstLineChars="177" w:firstLine="425"/>
        <w:rPr>
          <w:rFonts w:eastAsia="仿宋"/>
          <w:sz w:val="24"/>
        </w:rPr>
      </w:pPr>
      <w:r w:rsidRPr="0088169E">
        <w:rPr>
          <w:rFonts w:eastAsia="仿宋"/>
          <w:sz w:val="24"/>
        </w:rPr>
        <w:t>2</w:t>
      </w:r>
      <w:r w:rsidRPr="0088169E">
        <w:rPr>
          <w:rFonts w:eastAsia="仿宋"/>
          <w:sz w:val="24"/>
        </w:rPr>
        <w:t>、实验</w:t>
      </w:r>
    </w:p>
    <w:tbl>
      <w:tblPr>
        <w:tblStyle w:val="a4"/>
        <w:tblW w:w="9315" w:type="dxa"/>
        <w:tblInd w:w="421" w:type="dxa"/>
        <w:tblLayout w:type="fixed"/>
        <w:tblLook w:val="04A0"/>
      </w:tblPr>
      <w:tblGrid>
        <w:gridCol w:w="1955"/>
        <w:gridCol w:w="2155"/>
        <w:gridCol w:w="397"/>
        <w:gridCol w:w="2722"/>
        <w:gridCol w:w="680"/>
        <w:gridCol w:w="1406"/>
      </w:tblGrid>
      <w:tr w:rsidR="00C43557" w:rsidRPr="0088169E">
        <w:tc>
          <w:tcPr>
            <w:tcW w:w="1955" w:type="dxa"/>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有实验的课程（门）</w:t>
            </w:r>
          </w:p>
        </w:tc>
        <w:tc>
          <w:tcPr>
            <w:tcW w:w="2552" w:type="dxa"/>
            <w:gridSpan w:val="2"/>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独立设置的实验课程（门）</w:t>
            </w:r>
          </w:p>
        </w:tc>
        <w:tc>
          <w:tcPr>
            <w:tcW w:w="3402" w:type="dxa"/>
            <w:gridSpan w:val="2"/>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综合性、设计性实验教学课程（门）</w:t>
            </w:r>
          </w:p>
        </w:tc>
        <w:tc>
          <w:tcPr>
            <w:tcW w:w="1406" w:type="dxa"/>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实验开出率</w:t>
            </w:r>
          </w:p>
        </w:tc>
      </w:tr>
      <w:tr w:rsidR="00C43557" w:rsidRPr="0088169E">
        <w:tc>
          <w:tcPr>
            <w:tcW w:w="1955" w:type="dxa"/>
            <w:vAlign w:val="center"/>
          </w:tcPr>
          <w:p w:rsidR="00C43557" w:rsidRPr="0088169E" w:rsidRDefault="002D6F6A" w:rsidP="0088169E">
            <w:pPr>
              <w:adjustRightInd w:val="0"/>
              <w:snapToGrid w:val="0"/>
              <w:spacing w:line="360" w:lineRule="auto"/>
              <w:rPr>
                <w:rFonts w:eastAsia="仿宋"/>
                <w:sz w:val="24"/>
              </w:rPr>
            </w:pPr>
            <w:r w:rsidRPr="0088169E">
              <w:rPr>
                <w:rFonts w:eastAsia="仿宋"/>
                <w:sz w:val="24"/>
              </w:rPr>
              <w:t>6</w:t>
            </w:r>
          </w:p>
        </w:tc>
        <w:tc>
          <w:tcPr>
            <w:tcW w:w="2552" w:type="dxa"/>
            <w:gridSpan w:val="2"/>
            <w:vAlign w:val="center"/>
          </w:tcPr>
          <w:p w:rsidR="00C43557" w:rsidRPr="0088169E" w:rsidRDefault="006E3D64" w:rsidP="0088169E">
            <w:pPr>
              <w:adjustRightInd w:val="0"/>
              <w:snapToGrid w:val="0"/>
              <w:spacing w:line="360" w:lineRule="auto"/>
              <w:rPr>
                <w:rFonts w:eastAsia="仿宋"/>
                <w:sz w:val="24"/>
              </w:rPr>
            </w:pPr>
            <w:r w:rsidRPr="0088169E">
              <w:rPr>
                <w:rFonts w:eastAsia="仿宋"/>
                <w:sz w:val="24"/>
              </w:rPr>
              <w:t>8</w:t>
            </w:r>
          </w:p>
        </w:tc>
        <w:tc>
          <w:tcPr>
            <w:tcW w:w="3402" w:type="dxa"/>
            <w:gridSpan w:val="2"/>
            <w:vAlign w:val="center"/>
          </w:tcPr>
          <w:p w:rsidR="00C43557" w:rsidRPr="0088169E" w:rsidRDefault="006E3D64" w:rsidP="0088169E">
            <w:pPr>
              <w:adjustRightInd w:val="0"/>
              <w:snapToGrid w:val="0"/>
              <w:spacing w:line="360" w:lineRule="auto"/>
              <w:rPr>
                <w:rFonts w:eastAsia="仿宋"/>
                <w:sz w:val="24"/>
              </w:rPr>
            </w:pPr>
            <w:r w:rsidRPr="0088169E">
              <w:rPr>
                <w:rFonts w:eastAsia="仿宋"/>
                <w:sz w:val="24"/>
              </w:rPr>
              <w:t>9</w:t>
            </w:r>
          </w:p>
        </w:tc>
        <w:tc>
          <w:tcPr>
            <w:tcW w:w="1406" w:type="dxa"/>
            <w:vAlign w:val="center"/>
          </w:tcPr>
          <w:p w:rsidR="00C43557" w:rsidRPr="0088169E" w:rsidRDefault="002D6F6A" w:rsidP="0088169E">
            <w:pPr>
              <w:adjustRightInd w:val="0"/>
              <w:snapToGrid w:val="0"/>
              <w:spacing w:line="360" w:lineRule="auto"/>
              <w:rPr>
                <w:rFonts w:eastAsia="仿宋"/>
                <w:sz w:val="24"/>
              </w:rPr>
            </w:pPr>
            <w:r w:rsidRPr="0088169E">
              <w:rPr>
                <w:rFonts w:eastAsia="仿宋"/>
                <w:sz w:val="24"/>
              </w:rPr>
              <w:t>100%</w:t>
            </w:r>
          </w:p>
        </w:tc>
      </w:tr>
      <w:tr w:rsidR="00C43557" w:rsidRPr="0088169E">
        <w:tc>
          <w:tcPr>
            <w:tcW w:w="9315" w:type="dxa"/>
            <w:gridSpan w:val="6"/>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实验课程一览表</w:t>
            </w:r>
          </w:p>
        </w:tc>
      </w:tr>
      <w:tr w:rsidR="00C43557" w:rsidRPr="0088169E">
        <w:tc>
          <w:tcPr>
            <w:tcW w:w="4110" w:type="dxa"/>
            <w:gridSpan w:val="2"/>
          </w:tcPr>
          <w:p w:rsidR="00C43557" w:rsidRPr="0088169E" w:rsidRDefault="00214689" w:rsidP="0088169E">
            <w:pPr>
              <w:adjustRightInd w:val="0"/>
              <w:snapToGrid w:val="0"/>
              <w:spacing w:line="360" w:lineRule="auto"/>
              <w:rPr>
                <w:rFonts w:eastAsia="仿宋"/>
                <w:sz w:val="24"/>
              </w:rPr>
            </w:pPr>
            <w:r w:rsidRPr="0088169E">
              <w:rPr>
                <w:rFonts w:eastAsia="仿宋"/>
                <w:sz w:val="24"/>
              </w:rPr>
              <w:t>实验类型</w:t>
            </w:r>
          </w:p>
        </w:tc>
        <w:tc>
          <w:tcPr>
            <w:tcW w:w="3119" w:type="dxa"/>
            <w:gridSpan w:val="2"/>
          </w:tcPr>
          <w:p w:rsidR="00C43557" w:rsidRPr="0088169E" w:rsidRDefault="00214689" w:rsidP="0088169E">
            <w:pPr>
              <w:adjustRightInd w:val="0"/>
              <w:snapToGrid w:val="0"/>
              <w:spacing w:line="360" w:lineRule="auto"/>
              <w:jc w:val="center"/>
              <w:rPr>
                <w:rFonts w:eastAsia="仿宋"/>
                <w:sz w:val="24"/>
              </w:rPr>
            </w:pPr>
            <w:r w:rsidRPr="0088169E">
              <w:rPr>
                <w:rFonts w:eastAsia="仿宋"/>
                <w:sz w:val="24"/>
              </w:rPr>
              <w:t>课程名称</w:t>
            </w:r>
          </w:p>
        </w:tc>
        <w:tc>
          <w:tcPr>
            <w:tcW w:w="2086" w:type="dxa"/>
            <w:gridSpan w:val="2"/>
          </w:tcPr>
          <w:p w:rsidR="00C43557" w:rsidRPr="0088169E" w:rsidRDefault="00214689" w:rsidP="0088169E">
            <w:pPr>
              <w:adjustRightInd w:val="0"/>
              <w:snapToGrid w:val="0"/>
              <w:spacing w:line="360" w:lineRule="auto"/>
              <w:jc w:val="center"/>
              <w:rPr>
                <w:rFonts w:eastAsia="仿宋"/>
                <w:sz w:val="24"/>
              </w:rPr>
            </w:pPr>
            <w:r w:rsidRPr="0088169E">
              <w:rPr>
                <w:rFonts w:eastAsia="仿宋"/>
                <w:sz w:val="24"/>
              </w:rPr>
              <w:t>实验开出率</w:t>
            </w:r>
          </w:p>
        </w:tc>
      </w:tr>
      <w:tr w:rsidR="00020F81" w:rsidRPr="0088169E" w:rsidTr="00C31D4B">
        <w:trPr>
          <w:trHeight w:val="497"/>
        </w:trPr>
        <w:tc>
          <w:tcPr>
            <w:tcW w:w="4110" w:type="dxa"/>
            <w:gridSpan w:val="2"/>
            <w:vMerge w:val="restart"/>
          </w:tcPr>
          <w:p w:rsidR="00020F81" w:rsidRPr="0088169E" w:rsidRDefault="00020F81" w:rsidP="0088169E">
            <w:pPr>
              <w:adjustRightInd w:val="0"/>
              <w:snapToGrid w:val="0"/>
              <w:spacing w:line="360" w:lineRule="auto"/>
              <w:rPr>
                <w:rFonts w:eastAsia="仿宋"/>
                <w:sz w:val="24"/>
              </w:rPr>
            </w:pPr>
            <w:r w:rsidRPr="0088169E">
              <w:rPr>
                <w:rFonts w:eastAsia="仿宋"/>
                <w:sz w:val="24"/>
              </w:rPr>
              <w:t>有实验的课程</w:t>
            </w:r>
          </w:p>
        </w:tc>
        <w:tc>
          <w:tcPr>
            <w:tcW w:w="3119" w:type="dxa"/>
            <w:gridSpan w:val="2"/>
            <w:vAlign w:val="center"/>
          </w:tcPr>
          <w:p w:rsidR="00020F81" w:rsidRPr="0088169E" w:rsidRDefault="00020F81" w:rsidP="0088169E">
            <w:pPr>
              <w:adjustRightInd w:val="0"/>
              <w:snapToGrid w:val="0"/>
              <w:spacing w:line="360" w:lineRule="auto"/>
              <w:jc w:val="center"/>
              <w:rPr>
                <w:rFonts w:eastAsia="仿宋"/>
                <w:bCs/>
                <w:sz w:val="24"/>
              </w:rPr>
            </w:pPr>
            <w:r w:rsidRPr="0088169E">
              <w:rPr>
                <w:rFonts w:eastAsia="仿宋"/>
                <w:bCs/>
                <w:sz w:val="24"/>
              </w:rPr>
              <w:t>大学英语视听说</w:t>
            </w:r>
          </w:p>
          <w:p w:rsidR="00C31D4B" w:rsidRPr="0088169E" w:rsidRDefault="00020F81" w:rsidP="0088169E">
            <w:pPr>
              <w:adjustRightInd w:val="0"/>
              <w:snapToGrid w:val="0"/>
              <w:spacing w:line="360" w:lineRule="auto"/>
              <w:jc w:val="center"/>
              <w:rPr>
                <w:rFonts w:eastAsia="仿宋"/>
                <w:sz w:val="24"/>
              </w:rPr>
            </w:pPr>
            <w:r w:rsidRPr="0088169E">
              <w:rPr>
                <w:rFonts w:eastAsia="仿宋"/>
                <w:bCs/>
                <w:sz w:val="24"/>
              </w:rPr>
              <w:t>(</w:t>
            </w:r>
            <w:r w:rsidRPr="0088169E">
              <w:rPr>
                <w:rFonts w:eastAsia="仿宋"/>
                <w:bCs/>
                <w:sz w:val="24"/>
              </w:rPr>
              <w:t>二级起点</w:t>
            </w:r>
            <w:r w:rsidRPr="0088169E">
              <w:rPr>
                <w:rFonts w:eastAsia="仿宋"/>
                <w:bCs/>
                <w:sz w:val="24"/>
              </w:rPr>
              <w:t>1-3)</w:t>
            </w:r>
          </w:p>
        </w:tc>
        <w:tc>
          <w:tcPr>
            <w:tcW w:w="2086" w:type="dxa"/>
            <w:gridSpan w:val="2"/>
            <w:vAlign w:val="center"/>
          </w:tcPr>
          <w:p w:rsidR="00020F81"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C31D4B" w:rsidRPr="0088169E" w:rsidTr="00C31D4B">
        <w:trPr>
          <w:trHeight w:val="223"/>
        </w:trPr>
        <w:tc>
          <w:tcPr>
            <w:tcW w:w="4110" w:type="dxa"/>
            <w:gridSpan w:val="2"/>
            <w:vMerge/>
          </w:tcPr>
          <w:p w:rsidR="00C31D4B" w:rsidRPr="0088169E" w:rsidRDefault="00C31D4B" w:rsidP="0088169E">
            <w:pPr>
              <w:adjustRightInd w:val="0"/>
              <w:snapToGrid w:val="0"/>
              <w:spacing w:line="360" w:lineRule="auto"/>
              <w:rPr>
                <w:rFonts w:eastAsia="仿宋"/>
                <w:sz w:val="24"/>
              </w:rPr>
            </w:pPr>
          </w:p>
        </w:tc>
        <w:tc>
          <w:tcPr>
            <w:tcW w:w="3119" w:type="dxa"/>
            <w:gridSpan w:val="2"/>
            <w:vAlign w:val="center"/>
          </w:tcPr>
          <w:p w:rsidR="00C31D4B" w:rsidRPr="0088169E" w:rsidRDefault="00C31D4B" w:rsidP="0088169E">
            <w:pPr>
              <w:adjustRightInd w:val="0"/>
              <w:snapToGrid w:val="0"/>
              <w:spacing w:line="360" w:lineRule="auto"/>
              <w:jc w:val="center"/>
              <w:rPr>
                <w:rFonts w:eastAsia="仿宋"/>
                <w:bCs/>
                <w:sz w:val="24"/>
              </w:rPr>
            </w:pPr>
            <w:r w:rsidRPr="0088169E">
              <w:rPr>
                <w:rFonts w:eastAsia="仿宋"/>
                <w:bCs/>
                <w:sz w:val="24"/>
              </w:rPr>
              <w:t>计算机技术基础</w:t>
            </w:r>
            <w:r w:rsidRPr="0088169E">
              <w:rPr>
                <w:rFonts w:eastAsia="仿宋"/>
                <w:bCs/>
                <w:sz w:val="24"/>
              </w:rPr>
              <w:t>(C</w:t>
            </w:r>
            <w:r w:rsidRPr="0088169E">
              <w:rPr>
                <w:rFonts w:eastAsia="仿宋"/>
                <w:bCs/>
                <w:sz w:val="24"/>
              </w:rPr>
              <w:t>语言</w:t>
            </w:r>
            <w:r w:rsidRPr="0088169E">
              <w:rPr>
                <w:rFonts w:eastAsia="仿宋"/>
                <w:bCs/>
                <w:sz w:val="24"/>
              </w:rPr>
              <w:t>)</w:t>
            </w:r>
          </w:p>
        </w:tc>
        <w:tc>
          <w:tcPr>
            <w:tcW w:w="2086" w:type="dxa"/>
            <w:gridSpan w:val="2"/>
            <w:vAlign w:val="center"/>
          </w:tcPr>
          <w:p w:rsidR="00C31D4B"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020F81" w:rsidRPr="0088169E" w:rsidTr="00C31D4B">
        <w:trPr>
          <w:trHeight w:val="223"/>
        </w:trPr>
        <w:tc>
          <w:tcPr>
            <w:tcW w:w="4110" w:type="dxa"/>
            <w:gridSpan w:val="2"/>
            <w:vMerge/>
          </w:tcPr>
          <w:p w:rsidR="00020F81" w:rsidRPr="0088169E" w:rsidRDefault="00020F81" w:rsidP="0088169E">
            <w:pPr>
              <w:adjustRightInd w:val="0"/>
              <w:snapToGrid w:val="0"/>
              <w:spacing w:line="360" w:lineRule="auto"/>
              <w:rPr>
                <w:rFonts w:eastAsia="仿宋"/>
                <w:sz w:val="24"/>
              </w:rPr>
            </w:pPr>
          </w:p>
        </w:tc>
        <w:tc>
          <w:tcPr>
            <w:tcW w:w="3119" w:type="dxa"/>
            <w:gridSpan w:val="2"/>
            <w:vAlign w:val="center"/>
          </w:tcPr>
          <w:p w:rsidR="00020F81" w:rsidRPr="0088169E" w:rsidRDefault="00020F81" w:rsidP="0088169E">
            <w:pPr>
              <w:adjustRightInd w:val="0"/>
              <w:snapToGrid w:val="0"/>
              <w:spacing w:line="360" w:lineRule="auto"/>
              <w:jc w:val="center"/>
              <w:rPr>
                <w:rFonts w:eastAsia="仿宋"/>
                <w:bCs/>
                <w:sz w:val="24"/>
              </w:rPr>
            </w:pPr>
            <w:r w:rsidRPr="0088169E">
              <w:rPr>
                <w:rFonts w:eastAsia="仿宋"/>
                <w:bCs/>
                <w:sz w:val="24"/>
              </w:rPr>
              <w:t>应用光电</w:t>
            </w:r>
            <w:r w:rsidRPr="0088169E">
              <w:rPr>
                <w:rFonts w:eastAsia="仿宋"/>
                <w:bCs/>
                <w:sz w:val="24"/>
              </w:rPr>
              <w:t>II</w:t>
            </w:r>
          </w:p>
        </w:tc>
        <w:tc>
          <w:tcPr>
            <w:tcW w:w="2086" w:type="dxa"/>
            <w:gridSpan w:val="2"/>
            <w:vAlign w:val="center"/>
          </w:tcPr>
          <w:p w:rsidR="00020F81"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020F81" w:rsidRPr="0088169E" w:rsidTr="00C31D4B">
        <w:trPr>
          <w:trHeight w:val="214"/>
        </w:trPr>
        <w:tc>
          <w:tcPr>
            <w:tcW w:w="4110" w:type="dxa"/>
            <w:gridSpan w:val="2"/>
            <w:vMerge/>
          </w:tcPr>
          <w:p w:rsidR="00020F81" w:rsidRPr="0088169E" w:rsidRDefault="00020F81" w:rsidP="0088169E">
            <w:pPr>
              <w:adjustRightInd w:val="0"/>
              <w:snapToGrid w:val="0"/>
              <w:spacing w:line="360" w:lineRule="auto"/>
              <w:rPr>
                <w:rFonts w:eastAsia="仿宋"/>
                <w:sz w:val="24"/>
              </w:rPr>
            </w:pPr>
          </w:p>
        </w:tc>
        <w:tc>
          <w:tcPr>
            <w:tcW w:w="3119" w:type="dxa"/>
            <w:gridSpan w:val="2"/>
            <w:vAlign w:val="center"/>
          </w:tcPr>
          <w:p w:rsidR="00020F81" w:rsidRPr="0088169E" w:rsidRDefault="00020F81" w:rsidP="0088169E">
            <w:pPr>
              <w:adjustRightInd w:val="0"/>
              <w:snapToGrid w:val="0"/>
              <w:spacing w:line="360" w:lineRule="auto"/>
              <w:jc w:val="center"/>
              <w:rPr>
                <w:rFonts w:eastAsia="仿宋"/>
                <w:bCs/>
                <w:sz w:val="24"/>
              </w:rPr>
            </w:pPr>
            <w:r w:rsidRPr="0088169E">
              <w:rPr>
                <w:rFonts w:eastAsia="仿宋"/>
                <w:sz w:val="24"/>
              </w:rPr>
              <w:t>信息光学</w:t>
            </w:r>
          </w:p>
        </w:tc>
        <w:tc>
          <w:tcPr>
            <w:tcW w:w="2086" w:type="dxa"/>
            <w:gridSpan w:val="2"/>
            <w:vAlign w:val="center"/>
          </w:tcPr>
          <w:p w:rsidR="00020F81"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020F81" w:rsidRPr="0088169E" w:rsidTr="00C31D4B">
        <w:trPr>
          <w:trHeight w:val="183"/>
        </w:trPr>
        <w:tc>
          <w:tcPr>
            <w:tcW w:w="4110" w:type="dxa"/>
            <w:gridSpan w:val="2"/>
            <w:vMerge/>
          </w:tcPr>
          <w:p w:rsidR="00020F81" w:rsidRPr="0088169E" w:rsidRDefault="00020F81" w:rsidP="0088169E">
            <w:pPr>
              <w:adjustRightInd w:val="0"/>
              <w:snapToGrid w:val="0"/>
              <w:spacing w:line="360" w:lineRule="auto"/>
              <w:rPr>
                <w:rFonts w:eastAsia="仿宋"/>
                <w:sz w:val="24"/>
              </w:rPr>
            </w:pPr>
          </w:p>
        </w:tc>
        <w:tc>
          <w:tcPr>
            <w:tcW w:w="3119" w:type="dxa"/>
            <w:gridSpan w:val="2"/>
            <w:vAlign w:val="center"/>
          </w:tcPr>
          <w:p w:rsidR="00020F81" w:rsidRPr="0088169E" w:rsidRDefault="00020F81" w:rsidP="0088169E">
            <w:pPr>
              <w:pStyle w:val="2"/>
              <w:adjustRightInd w:val="0"/>
              <w:snapToGrid w:val="0"/>
              <w:spacing w:line="360" w:lineRule="auto"/>
              <w:ind w:firstLineChars="0" w:firstLine="0"/>
              <w:jc w:val="center"/>
              <w:rPr>
                <w:rFonts w:ascii="Times New Roman" w:eastAsia="仿宋" w:hAnsi="Times New Roman" w:cs="Times New Roman"/>
                <w:bCs/>
                <w:sz w:val="24"/>
                <w:szCs w:val="24"/>
              </w:rPr>
            </w:pPr>
            <w:r w:rsidRPr="0088169E">
              <w:rPr>
                <w:rFonts w:ascii="Times New Roman" w:eastAsia="仿宋" w:hAnsi="Times New Roman" w:cs="Times New Roman"/>
                <w:bCs/>
                <w:sz w:val="24"/>
                <w:szCs w:val="24"/>
              </w:rPr>
              <w:t>光纤通信</w:t>
            </w:r>
            <w:r w:rsidRPr="0088169E">
              <w:rPr>
                <w:rFonts w:ascii="Times New Roman" w:eastAsia="仿宋" w:hAnsi="Times New Roman" w:cs="Times New Roman"/>
                <w:bCs/>
                <w:sz w:val="24"/>
                <w:szCs w:val="24"/>
              </w:rPr>
              <w:t>(</w:t>
            </w:r>
            <w:r w:rsidRPr="0088169E">
              <w:rPr>
                <w:rFonts w:ascii="Times New Roman" w:eastAsia="仿宋" w:hAnsi="Times New Roman" w:cs="Times New Roman"/>
                <w:bCs/>
                <w:sz w:val="24"/>
                <w:szCs w:val="24"/>
              </w:rPr>
              <w:t>双语</w:t>
            </w:r>
            <w:r w:rsidRPr="0088169E">
              <w:rPr>
                <w:rFonts w:ascii="Times New Roman" w:eastAsia="仿宋" w:hAnsi="Times New Roman" w:cs="Times New Roman"/>
                <w:bCs/>
                <w:sz w:val="24"/>
                <w:szCs w:val="24"/>
              </w:rPr>
              <w:t>)</w:t>
            </w:r>
          </w:p>
        </w:tc>
        <w:tc>
          <w:tcPr>
            <w:tcW w:w="2086" w:type="dxa"/>
            <w:gridSpan w:val="2"/>
            <w:vAlign w:val="center"/>
          </w:tcPr>
          <w:p w:rsidR="00020F81"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020F81" w:rsidRPr="0088169E" w:rsidTr="00C31D4B">
        <w:trPr>
          <w:trHeight w:val="264"/>
        </w:trPr>
        <w:tc>
          <w:tcPr>
            <w:tcW w:w="4110" w:type="dxa"/>
            <w:gridSpan w:val="2"/>
            <w:vMerge/>
          </w:tcPr>
          <w:p w:rsidR="00020F81" w:rsidRPr="0088169E" w:rsidRDefault="00020F81" w:rsidP="0088169E">
            <w:pPr>
              <w:adjustRightInd w:val="0"/>
              <w:snapToGrid w:val="0"/>
              <w:spacing w:line="360" w:lineRule="auto"/>
              <w:rPr>
                <w:rFonts w:eastAsia="仿宋"/>
                <w:sz w:val="24"/>
              </w:rPr>
            </w:pPr>
          </w:p>
        </w:tc>
        <w:tc>
          <w:tcPr>
            <w:tcW w:w="3119" w:type="dxa"/>
            <w:gridSpan w:val="2"/>
            <w:vAlign w:val="center"/>
          </w:tcPr>
          <w:p w:rsidR="00020F81" w:rsidRPr="0088169E" w:rsidRDefault="00020F81" w:rsidP="0088169E">
            <w:pPr>
              <w:pStyle w:val="2"/>
              <w:adjustRightInd w:val="0"/>
              <w:snapToGrid w:val="0"/>
              <w:spacing w:line="360" w:lineRule="auto"/>
              <w:ind w:firstLineChars="0" w:firstLine="0"/>
              <w:jc w:val="center"/>
              <w:rPr>
                <w:rFonts w:ascii="Times New Roman" w:eastAsia="仿宋" w:hAnsi="Times New Roman" w:cs="Times New Roman"/>
                <w:bCs/>
                <w:sz w:val="24"/>
                <w:szCs w:val="24"/>
              </w:rPr>
            </w:pPr>
            <w:r w:rsidRPr="0088169E">
              <w:rPr>
                <w:rFonts w:ascii="Times New Roman" w:eastAsia="仿宋" w:hAnsi="Times New Roman" w:cs="Times New Roman"/>
                <w:bCs/>
                <w:sz w:val="24"/>
                <w:szCs w:val="24"/>
              </w:rPr>
              <w:t>通信原理概论</w:t>
            </w:r>
          </w:p>
        </w:tc>
        <w:tc>
          <w:tcPr>
            <w:tcW w:w="2086" w:type="dxa"/>
            <w:gridSpan w:val="2"/>
            <w:vAlign w:val="center"/>
          </w:tcPr>
          <w:p w:rsidR="00020F81"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C31D4B" w:rsidRPr="0088169E" w:rsidTr="00C31D4B">
        <w:trPr>
          <w:trHeight w:val="275"/>
        </w:trPr>
        <w:tc>
          <w:tcPr>
            <w:tcW w:w="4110" w:type="dxa"/>
            <w:gridSpan w:val="2"/>
            <w:vMerge w:val="restart"/>
          </w:tcPr>
          <w:p w:rsidR="00C31D4B" w:rsidRPr="0088169E" w:rsidRDefault="00C31D4B" w:rsidP="0088169E">
            <w:pPr>
              <w:adjustRightInd w:val="0"/>
              <w:snapToGrid w:val="0"/>
              <w:spacing w:line="360" w:lineRule="auto"/>
              <w:rPr>
                <w:rFonts w:eastAsia="仿宋"/>
                <w:sz w:val="24"/>
              </w:rPr>
            </w:pPr>
            <w:r w:rsidRPr="0088169E">
              <w:rPr>
                <w:rFonts w:eastAsia="仿宋"/>
                <w:sz w:val="24"/>
              </w:rPr>
              <w:t>独立设置的实验课程</w:t>
            </w:r>
          </w:p>
        </w:tc>
        <w:tc>
          <w:tcPr>
            <w:tcW w:w="3119" w:type="dxa"/>
            <w:gridSpan w:val="2"/>
            <w:vAlign w:val="center"/>
          </w:tcPr>
          <w:p w:rsidR="00C31D4B" w:rsidRPr="0088169E" w:rsidRDefault="00C31D4B" w:rsidP="0088169E">
            <w:pPr>
              <w:adjustRightInd w:val="0"/>
              <w:snapToGrid w:val="0"/>
              <w:spacing w:line="360" w:lineRule="auto"/>
              <w:jc w:val="center"/>
              <w:rPr>
                <w:rFonts w:eastAsia="仿宋"/>
                <w:sz w:val="24"/>
              </w:rPr>
            </w:pPr>
            <w:r w:rsidRPr="0088169E">
              <w:rPr>
                <w:rFonts w:eastAsia="仿宋"/>
                <w:bCs/>
                <w:sz w:val="24"/>
              </w:rPr>
              <w:t>数字电子技术实验</w:t>
            </w:r>
          </w:p>
        </w:tc>
        <w:tc>
          <w:tcPr>
            <w:tcW w:w="2086" w:type="dxa"/>
            <w:gridSpan w:val="2"/>
            <w:vAlign w:val="center"/>
          </w:tcPr>
          <w:p w:rsidR="00C31D4B"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C31D4B" w:rsidRPr="0088169E" w:rsidTr="00C31D4B">
        <w:trPr>
          <w:trHeight w:val="223"/>
        </w:trPr>
        <w:tc>
          <w:tcPr>
            <w:tcW w:w="4110" w:type="dxa"/>
            <w:gridSpan w:val="2"/>
            <w:vMerge/>
          </w:tcPr>
          <w:p w:rsidR="00C31D4B" w:rsidRPr="0088169E" w:rsidRDefault="00C31D4B" w:rsidP="0088169E">
            <w:pPr>
              <w:adjustRightInd w:val="0"/>
              <w:snapToGrid w:val="0"/>
              <w:spacing w:line="360" w:lineRule="auto"/>
              <w:rPr>
                <w:rFonts w:eastAsia="仿宋"/>
                <w:sz w:val="24"/>
              </w:rPr>
            </w:pPr>
          </w:p>
        </w:tc>
        <w:tc>
          <w:tcPr>
            <w:tcW w:w="3119" w:type="dxa"/>
            <w:gridSpan w:val="2"/>
            <w:vAlign w:val="center"/>
          </w:tcPr>
          <w:p w:rsidR="00C31D4B" w:rsidRPr="0088169E" w:rsidRDefault="00C31D4B" w:rsidP="0088169E">
            <w:pPr>
              <w:adjustRightInd w:val="0"/>
              <w:snapToGrid w:val="0"/>
              <w:spacing w:line="360" w:lineRule="auto"/>
              <w:jc w:val="center"/>
              <w:rPr>
                <w:rFonts w:eastAsia="仿宋"/>
                <w:bCs/>
                <w:sz w:val="24"/>
              </w:rPr>
            </w:pPr>
            <w:r w:rsidRPr="0088169E">
              <w:rPr>
                <w:rFonts w:eastAsia="仿宋"/>
                <w:bCs/>
                <w:sz w:val="24"/>
              </w:rPr>
              <w:t>模拟电子技术实验</w:t>
            </w:r>
          </w:p>
        </w:tc>
        <w:tc>
          <w:tcPr>
            <w:tcW w:w="2086" w:type="dxa"/>
            <w:gridSpan w:val="2"/>
            <w:vAlign w:val="center"/>
          </w:tcPr>
          <w:p w:rsidR="00C31D4B"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C31D4B" w:rsidRPr="0088169E" w:rsidTr="00C31D4B">
        <w:trPr>
          <w:trHeight w:val="142"/>
        </w:trPr>
        <w:tc>
          <w:tcPr>
            <w:tcW w:w="4110" w:type="dxa"/>
            <w:gridSpan w:val="2"/>
            <w:vMerge/>
          </w:tcPr>
          <w:p w:rsidR="00C31D4B" w:rsidRPr="0088169E" w:rsidRDefault="00C31D4B" w:rsidP="0088169E">
            <w:pPr>
              <w:adjustRightInd w:val="0"/>
              <w:snapToGrid w:val="0"/>
              <w:spacing w:line="360" w:lineRule="auto"/>
              <w:rPr>
                <w:rFonts w:eastAsia="仿宋"/>
                <w:sz w:val="24"/>
              </w:rPr>
            </w:pPr>
          </w:p>
        </w:tc>
        <w:tc>
          <w:tcPr>
            <w:tcW w:w="3119" w:type="dxa"/>
            <w:gridSpan w:val="2"/>
            <w:vAlign w:val="center"/>
          </w:tcPr>
          <w:p w:rsidR="00C31D4B" w:rsidRPr="0088169E" w:rsidRDefault="00C31D4B" w:rsidP="0088169E">
            <w:pPr>
              <w:adjustRightInd w:val="0"/>
              <w:snapToGrid w:val="0"/>
              <w:spacing w:line="360" w:lineRule="auto"/>
              <w:jc w:val="center"/>
              <w:rPr>
                <w:rFonts w:eastAsia="仿宋"/>
                <w:bCs/>
                <w:sz w:val="24"/>
              </w:rPr>
            </w:pPr>
            <w:r w:rsidRPr="0088169E">
              <w:rPr>
                <w:rFonts w:eastAsia="仿宋"/>
                <w:bCs/>
                <w:sz w:val="24"/>
              </w:rPr>
              <w:t>工程制图</w:t>
            </w:r>
            <w:r w:rsidRPr="0088169E">
              <w:rPr>
                <w:rFonts w:eastAsia="仿宋"/>
                <w:bCs/>
                <w:sz w:val="24"/>
              </w:rPr>
              <w:t>(</w:t>
            </w:r>
            <w:r w:rsidRPr="0088169E">
              <w:rPr>
                <w:rFonts w:eastAsia="仿宋"/>
                <w:bCs/>
                <w:sz w:val="24"/>
              </w:rPr>
              <w:t>实验</w:t>
            </w:r>
            <w:r w:rsidRPr="0088169E">
              <w:rPr>
                <w:rFonts w:eastAsia="仿宋"/>
                <w:bCs/>
                <w:sz w:val="24"/>
              </w:rPr>
              <w:t>)</w:t>
            </w:r>
          </w:p>
        </w:tc>
        <w:tc>
          <w:tcPr>
            <w:tcW w:w="2086" w:type="dxa"/>
            <w:gridSpan w:val="2"/>
            <w:vAlign w:val="center"/>
          </w:tcPr>
          <w:p w:rsidR="00C31D4B"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C31D4B" w:rsidRPr="0088169E" w:rsidTr="00C31D4B">
        <w:trPr>
          <w:trHeight w:val="162"/>
        </w:trPr>
        <w:tc>
          <w:tcPr>
            <w:tcW w:w="4110" w:type="dxa"/>
            <w:gridSpan w:val="2"/>
            <w:vMerge/>
          </w:tcPr>
          <w:p w:rsidR="00C31D4B" w:rsidRPr="0088169E" w:rsidRDefault="00C31D4B" w:rsidP="0088169E">
            <w:pPr>
              <w:adjustRightInd w:val="0"/>
              <w:snapToGrid w:val="0"/>
              <w:spacing w:line="360" w:lineRule="auto"/>
              <w:rPr>
                <w:rFonts w:eastAsia="仿宋"/>
                <w:sz w:val="24"/>
              </w:rPr>
            </w:pPr>
          </w:p>
        </w:tc>
        <w:tc>
          <w:tcPr>
            <w:tcW w:w="3119" w:type="dxa"/>
            <w:gridSpan w:val="2"/>
            <w:vAlign w:val="center"/>
          </w:tcPr>
          <w:p w:rsidR="00C31D4B" w:rsidRPr="0088169E" w:rsidRDefault="00C31D4B" w:rsidP="0088169E">
            <w:pPr>
              <w:adjustRightInd w:val="0"/>
              <w:snapToGrid w:val="0"/>
              <w:spacing w:line="360" w:lineRule="auto"/>
              <w:jc w:val="center"/>
              <w:rPr>
                <w:rFonts w:eastAsia="仿宋"/>
                <w:bCs/>
                <w:sz w:val="24"/>
              </w:rPr>
            </w:pPr>
            <w:r w:rsidRPr="0088169E">
              <w:rPr>
                <w:rFonts w:eastAsia="仿宋"/>
                <w:bCs/>
                <w:sz w:val="24"/>
              </w:rPr>
              <w:t>计算机网络</w:t>
            </w:r>
            <w:r w:rsidRPr="0088169E">
              <w:rPr>
                <w:rFonts w:eastAsia="仿宋"/>
                <w:bCs/>
                <w:sz w:val="24"/>
              </w:rPr>
              <w:t>(</w:t>
            </w:r>
            <w:r w:rsidRPr="0088169E">
              <w:rPr>
                <w:rFonts w:eastAsia="仿宋"/>
                <w:bCs/>
                <w:sz w:val="24"/>
              </w:rPr>
              <w:t>实验</w:t>
            </w:r>
            <w:r w:rsidRPr="0088169E">
              <w:rPr>
                <w:rFonts w:eastAsia="仿宋"/>
                <w:bCs/>
                <w:sz w:val="24"/>
              </w:rPr>
              <w:t>)</w:t>
            </w:r>
          </w:p>
        </w:tc>
        <w:tc>
          <w:tcPr>
            <w:tcW w:w="2086" w:type="dxa"/>
            <w:gridSpan w:val="2"/>
            <w:vAlign w:val="center"/>
          </w:tcPr>
          <w:p w:rsidR="00C31D4B"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C31D4B" w:rsidRPr="0088169E" w:rsidTr="00C31D4B">
        <w:trPr>
          <w:trHeight w:val="236"/>
        </w:trPr>
        <w:tc>
          <w:tcPr>
            <w:tcW w:w="4110" w:type="dxa"/>
            <w:gridSpan w:val="2"/>
            <w:vMerge/>
          </w:tcPr>
          <w:p w:rsidR="00C31D4B" w:rsidRPr="0088169E" w:rsidRDefault="00C31D4B" w:rsidP="0088169E">
            <w:pPr>
              <w:adjustRightInd w:val="0"/>
              <w:snapToGrid w:val="0"/>
              <w:spacing w:line="360" w:lineRule="auto"/>
              <w:rPr>
                <w:rFonts w:eastAsia="仿宋"/>
                <w:sz w:val="24"/>
              </w:rPr>
            </w:pPr>
          </w:p>
        </w:tc>
        <w:tc>
          <w:tcPr>
            <w:tcW w:w="3119" w:type="dxa"/>
            <w:gridSpan w:val="2"/>
            <w:vAlign w:val="center"/>
          </w:tcPr>
          <w:p w:rsidR="00C31D4B" w:rsidRPr="0088169E" w:rsidRDefault="00C31D4B" w:rsidP="0088169E">
            <w:pPr>
              <w:adjustRightInd w:val="0"/>
              <w:snapToGrid w:val="0"/>
              <w:spacing w:line="360" w:lineRule="auto"/>
              <w:jc w:val="center"/>
              <w:rPr>
                <w:rFonts w:eastAsia="仿宋"/>
                <w:bCs/>
                <w:sz w:val="24"/>
              </w:rPr>
            </w:pPr>
            <w:r w:rsidRPr="0088169E">
              <w:rPr>
                <w:rFonts w:eastAsia="仿宋"/>
                <w:bCs/>
                <w:sz w:val="24"/>
              </w:rPr>
              <w:t>微处理器原理与应用实验</w:t>
            </w:r>
          </w:p>
        </w:tc>
        <w:tc>
          <w:tcPr>
            <w:tcW w:w="2086" w:type="dxa"/>
            <w:gridSpan w:val="2"/>
            <w:vAlign w:val="center"/>
          </w:tcPr>
          <w:p w:rsidR="00C31D4B"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C31D4B" w:rsidRPr="0088169E" w:rsidTr="00C31D4B">
        <w:trPr>
          <w:trHeight w:val="193"/>
        </w:trPr>
        <w:tc>
          <w:tcPr>
            <w:tcW w:w="4110" w:type="dxa"/>
            <w:gridSpan w:val="2"/>
            <w:vMerge/>
          </w:tcPr>
          <w:p w:rsidR="00C31D4B" w:rsidRPr="0088169E" w:rsidRDefault="00C31D4B" w:rsidP="0088169E">
            <w:pPr>
              <w:adjustRightInd w:val="0"/>
              <w:snapToGrid w:val="0"/>
              <w:spacing w:line="360" w:lineRule="auto"/>
              <w:rPr>
                <w:rFonts w:eastAsia="仿宋"/>
                <w:sz w:val="24"/>
              </w:rPr>
            </w:pPr>
          </w:p>
        </w:tc>
        <w:tc>
          <w:tcPr>
            <w:tcW w:w="3119" w:type="dxa"/>
            <w:gridSpan w:val="2"/>
            <w:vAlign w:val="center"/>
          </w:tcPr>
          <w:p w:rsidR="00C31D4B" w:rsidRPr="0088169E" w:rsidRDefault="00C31D4B" w:rsidP="0088169E">
            <w:pPr>
              <w:adjustRightInd w:val="0"/>
              <w:snapToGrid w:val="0"/>
              <w:spacing w:line="360" w:lineRule="auto"/>
              <w:jc w:val="center"/>
              <w:rPr>
                <w:rFonts w:eastAsia="仿宋"/>
                <w:bCs/>
                <w:sz w:val="24"/>
              </w:rPr>
            </w:pPr>
            <w:r w:rsidRPr="0088169E">
              <w:rPr>
                <w:rFonts w:eastAsia="仿宋"/>
                <w:bCs/>
                <w:sz w:val="24"/>
              </w:rPr>
              <w:t>基础光学实验</w:t>
            </w:r>
          </w:p>
        </w:tc>
        <w:tc>
          <w:tcPr>
            <w:tcW w:w="2086" w:type="dxa"/>
            <w:gridSpan w:val="2"/>
            <w:vAlign w:val="center"/>
          </w:tcPr>
          <w:p w:rsidR="00C31D4B"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C31D4B" w:rsidRPr="0088169E" w:rsidTr="00C31D4B">
        <w:trPr>
          <w:trHeight w:val="92"/>
        </w:trPr>
        <w:tc>
          <w:tcPr>
            <w:tcW w:w="4110" w:type="dxa"/>
            <w:gridSpan w:val="2"/>
            <w:vMerge/>
          </w:tcPr>
          <w:p w:rsidR="00C31D4B" w:rsidRPr="0088169E" w:rsidRDefault="00C31D4B" w:rsidP="0088169E">
            <w:pPr>
              <w:adjustRightInd w:val="0"/>
              <w:snapToGrid w:val="0"/>
              <w:spacing w:line="360" w:lineRule="auto"/>
              <w:rPr>
                <w:rFonts w:eastAsia="仿宋"/>
                <w:sz w:val="24"/>
              </w:rPr>
            </w:pPr>
          </w:p>
        </w:tc>
        <w:tc>
          <w:tcPr>
            <w:tcW w:w="3119" w:type="dxa"/>
            <w:gridSpan w:val="2"/>
            <w:vAlign w:val="center"/>
          </w:tcPr>
          <w:p w:rsidR="00C31D4B" w:rsidRPr="0088169E" w:rsidRDefault="00C31D4B" w:rsidP="0088169E">
            <w:pPr>
              <w:adjustRightInd w:val="0"/>
              <w:snapToGrid w:val="0"/>
              <w:spacing w:line="360" w:lineRule="auto"/>
              <w:jc w:val="center"/>
              <w:rPr>
                <w:rFonts w:eastAsia="仿宋"/>
                <w:bCs/>
                <w:sz w:val="24"/>
              </w:rPr>
            </w:pPr>
            <w:r w:rsidRPr="0088169E">
              <w:rPr>
                <w:rFonts w:eastAsia="仿宋"/>
                <w:bCs/>
                <w:sz w:val="24"/>
              </w:rPr>
              <w:t>现代光学实验</w:t>
            </w:r>
          </w:p>
        </w:tc>
        <w:tc>
          <w:tcPr>
            <w:tcW w:w="2086" w:type="dxa"/>
            <w:gridSpan w:val="2"/>
            <w:vAlign w:val="center"/>
          </w:tcPr>
          <w:p w:rsidR="00C31D4B"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C31D4B" w:rsidRPr="0088169E" w:rsidTr="00C31D4B">
        <w:trPr>
          <w:trHeight w:val="162"/>
        </w:trPr>
        <w:tc>
          <w:tcPr>
            <w:tcW w:w="4110" w:type="dxa"/>
            <w:gridSpan w:val="2"/>
            <w:vMerge/>
          </w:tcPr>
          <w:p w:rsidR="00C31D4B" w:rsidRPr="0088169E" w:rsidRDefault="00C31D4B" w:rsidP="0088169E">
            <w:pPr>
              <w:adjustRightInd w:val="0"/>
              <w:snapToGrid w:val="0"/>
              <w:spacing w:line="360" w:lineRule="auto"/>
              <w:rPr>
                <w:rFonts w:eastAsia="仿宋"/>
                <w:sz w:val="24"/>
              </w:rPr>
            </w:pPr>
          </w:p>
        </w:tc>
        <w:tc>
          <w:tcPr>
            <w:tcW w:w="3119" w:type="dxa"/>
            <w:gridSpan w:val="2"/>
            <w:vAlign w:val="center"/>
          </w:tcPr>
          <w:p w:rsidR="00C31D4B" w:rsidRPr="0088169E" w:rsidRDefault="00C31D4B" w:rsidP="0088169E">
            <w:pPr>
              <w:adjustRightInd w:val="0"/>
              <w:snapToGrid w:val="0"/>
              <w:spacing w:line="360" w:lineRule="auto"/>
              <w:jc w:val="center"/>
              <w:rPr>
                <w:rFonts w:eastAsia="仿宋"/>
                <w:bCs/>
                <w:sz w:val="24"/>
              </w:rPr>
            </w:pPr>
            <w:r w:rsidRPr="0088169E">
              <w:rPr>
                <w:rFonts w:eastAsia="仿宋"/>
                <w:bCs/>
                <w:sz w:val="24"/>
              </w:rPr>
              <w:t>光电技术实验</w:t>
            </w:r>
          </w:p>
        </w:tc>
        <w:tc>
          <w:tcPr>
            <w:tcW w:w="2086" w:type="dxa"/>
            <w:gridSpan w:val="2"/>
            <w:vAlign w:val="center"/>
          </w:tcPr>
          <w:p w:rsidR="00C31D4B"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C31D4B" w:rsidRPr="0088169E" w:rsidTr="00C31D4B">
        <w:trPr>
          <w:trHeight w:val="284"/>
        </w:trPr>
        <w:tc>
          <w:tcPr>
            <w:tcW w:w="4110" w:type="dxa"/>
            <w:gridSpan w:val="2"/>
            <w:vMerge w:val="restart"/>
          </w:tcPr>
          <w:p w:rsidR="00C31D4B" w:rsidRPr="0088169E" w:rsidRDefault="00C31D4B" w:rsidP="0088169E">
            <w:pPr>
              <w:adjustRightInd w:val="0"/>
              <w:snapToGrid w:val="0"/>
              <w:spacing w:line="360" w:lineRule="auto"/>
              <w:rPr>
                <w:rFonts w:eastAsia="仿宋"/>
                <w:sz w:val="24"/>
              </w:rPr>
            </w:pPr>
            <w:r w:rsidRPr="0088169E">
              <w:rPr>
                <w:rFonts w:eastAsia="仿宋"/>
                <w:sz w:val="24"/>
              </w:rPr>
              <w:t>综合性、设计性实验教学课程</w:t>
            </w:r>
          </w:p>
        </w:tc>
        <w:tc>
          <w:tcPr>
            <w:tcW w:w="3119" w:type="dxa"/>
            <w:gridSpan w:val="2"/>
            <w:vAlign w:val="center"/>
          </w:tcPr>
          <w:p w:rsidR="00C31D4B" w:rsidRPr="0088169E" w:rsidRDefault="002D6F6A" w:rsidP="0088169E">
            <w:pPr>
              <w:adjustRightInd w:val="0"/>
              <w:snapToGrid w:val="0"/>
              <w:spacing w:line="360" w:lineRule="auto"/>
              <w:jc w:val="center"/>
              <w:rPr>
                <w:rFonts w:eastAsia="仿宋"/>
                <w:sz w:val="24"/>
              </w:rPr>
            </w:pPr>
            <w:r w:rsidRPr="0088169E">
              <w:rPr>
                <w:rFonts w:eastAsia="仿宋"/>
                <w:sz w:val="24"/>
              </w:rPr>
              <w:t>光学课程设计</w:t>
            </w:r>
          </w:p>
        </w:tc>
        <w:tc>
          <w:tcPr>
            <w:tcW w:w="2086" w:type="dxa"/>
            <w:gridSpan w:val="2"/>
            <w:vAlign w:val="center"/>
          </w:tcPr>
          <w:p w:rsidR="00C31D4B"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2D6F6A" w:rsidRPr="0088169E" w:rsidTr="00C31D4B">
        <w:trPr>
          <w:trHeight w:val="284"/>
        </w:trPr>
        <w:tc>
          <w:tcPr>
            <w:tcW w:w="4110" w:type="dxa"/>
            <w:gridSpan w:val="2"/>
            <w:vMerge/>
          </w:tcPr>
          <w:p w:rsidR="002D6F6A" w:rsidRPr="0088169E" w:rsidRDefault="002D6F6A" w:rsidP="0088169E">
            <w:pPr>
              <w:adjustRightInd w:val="0"/>
              <w:snapToGrid w:val="0"/>
              <w:spacing w:line="360" w:lineRule="auto"/>
              <w:rPr>
                <w:rFonts w:eastAsia="仿宋"/>
                <w:sz w:val="24"/>
              </w:rPr>
            </w:pPr>
          </w:p>
        </w:tc>
        <w:tc>
          <w:tcPr>
            <w:tcW w:w="3119" w:type="dxa"/>
            <w:gridSpan w:val="2"/>
            <w:vAlign w:val="center"/>
          </w:tcPr>
          <w:p w:rsidR="002D6F6A" w:rsidRPr="0088169E" w:rsidRDefault="002D6F6A" w:rsidP="0088169E">
            <w:pPr>
              <w:adjustRightInd w:val="0"/>
              <w:snapToGrid w:val="0"/>
              <w:spacing w:line="360" w:lineRule="auto"/>
              <w:jc w:val="center"/>
              <w:rPr>
                <w:rFonts w:eastAsia="仿宋"/>
                <w:sz w:val="24"/>
              </w:rPr>
            </w:pPr>
            <w:r w:rsidRPr="0088169E">
              <w:rPr>
                <w:rFonts w:eastAsia="仿宋"/>
                <w:sz w:val="24"/>
              </w:rPr>
              <w:t>光电课程设计</w:t>
            </w:r>
          </w:p>
        </w:tc>
        <w:tc>
          <w:tcPr>
            <w:tcW w:w="2086" w:type="dxa"/>
            <w:gridSpan w:val="2"/>
            <w:vAlign w:val="center"/>
          </w:tcPr>
          <w:p w:rsidR="002D6F6A" w:rsidRPr="0088169E" w:rsidRDefault="002D6F6A" w:rsidP="0088169E">
            <w:pPr>
              <w:adjustRightInd w:val="0"/>
              <w:snapToGrid w:val="0"/>
              <w:spacing w:line="360" w:lineRule="auto"/>
              <w:jc w:val="center"/>
              <w:rPr>
                <w:rFonts w:eastAsia="仿宋"/>
                <w:sz w:val="24"/>
              </w:rPr>
            </w:pPr>
            <w:r w:rsidRPr="0088169E">
              <w:rPr>
                <w:rFonts w:eastAsia="仿宋"/>
                <w:sz w:val="24"/>
              </w:rPr>
              <w:t>100%</w:t>
            </w:r>
          </w:p>
        </w:tc>
      </w:tr>
      <w:tr w:rsidR="002D6F6A" w:rsidRPr="0088169E" w:rsidTr="00C31D4B">
        <w:trPr>
          <w:trHeight w:val="284"/>
        </w:trPr>
        <w:tc>
          <w:tcPr>
            <w:tcW w:w="4110" w:type="dxa"/>
            <w:gridSpan w:val="2"/>
            <w:vMerge/>
          </w:tcPr>
          <w:p w:rsidR="002D6F6A" w:rsidRPr="0088169E" w:rsidRDefault="002D6F6A" w:rsidP="0088169E">
            <w:pPr>
              <w:adjustRightInd w:val="0"/>
              <w:snapToGrid w:val="0"/>
              <w:spacing w:line="360" w:lineRule="auto"/>
              <w:rPr>
                <w:rFonts w:eastAsia="仿宋"/>
                <w:sz w:val="24"/>
              </w:rPr>
            </w:pPr>
          </w:p>
        </w:tc>
        <w:tc>
          <w:tcPr>
            <w:tcW w:w="3119" w:type="dxa"/>
            <w:gridSpan w:val="2"/>
            <w:vAlign w:val="center"/>
          </w:tcPr>
          <w:p w:rsidR="002D6F6A" w:rsidRPr="0088169E" w:rsidRDefault="006E3D64" w:rsidP="0088169E">
            <w:pPr>
              <w:adjustRightInd w:val="0"/>
              <w:snapToGrid w:val="0"/>
              <w:spacing w:line="360" w:lineRule="auto"/>
              <w:jc w:val="center"/>
              <w:rPr>
                <w:rFonts w:eastAsia="仿宋"/>
                <w:sz w:val="24"/>
              </w:rPr>
            </w:pPr>
            <w:r w:rsidRPr="0088169E">
              <w:rPr>
                <w:rFonts w:eastAsia="仿宋"/>
                <w:sz w:val="24"/>
              </w:rPr>
              <w:t>工程训练</w:t>
            </w:r>
          </w:p>
        </w:tc>
        <w:tc>
          <w:tcPr>
            <w:tcW w:w="2086" w:type="dxa"/>
            <w:gridSpan w:val="2"/>
            <w:vAlign w:val="center"/>
          </w:tcPr>
          <w:p w:rsidR="002D6F6A" w:rsidRPr="0088169E" w:rsidRDefault="006E3D64" w:rsidP="0088169E">
            <w:pPr>
              <w:adjustRightInd w:val="0"/>
              <w:snapToGrid w:val="0"/>
              <w:spacing w:line="360" w:lineRule="auto"/>
              <w:jc w:val="center"/>
              <w:rPr>
                <w:rFonts w:eastAsia="仿宋"/>
                <w:sz w:val="24"/>
              </w:rPr>
            </w:pPr>
            <w:r w:rsidRPr="0088169E">
              <w:rPr>
                <w:rFonts w:eastAsia="仿宋"/>
                <w:sz w:val="24"/>
              </w:rPr>
              <w:t>100%</w:t>
            </w:r>
          </w:p>
        </w:tc>
      </w:tr>
      <w:tr w:rsidR="006E3D64" w:rsidRPr="0088169E" w:rsidTr="00C31D4B">
        <w:trPr>
          <w:trHeight w:val="284"/>
        </w:trPr>
        <w:tc>
          <w:tcPr>
            <w:tcW w:w="4110" w:type="dxa"/>
            <w:gridSpan w:val="2"/>
            <w:vMerge/>
          </w:tcPr>
          <w:p w:rsidR="006E3D64" w:rsidRPr="0088169E" w:rsidRDefault="006E3D64" w:rsidP="0088169E">
            <w:pPr>
              <w:adjustRightInd w:val="0"/>
              <w:snapToGrid w:val="0"/>
              <w:spacing w:line="360" w:lineRule="auto"/>
              <w:rPr>
                <w:rFonts w:eastAsia="仿宋"/>
                <w:sz w:val="24"/>
              </w:rPr>
            </w:pPr>
          </w:p>
        </w:tc>
        <w:tc>
          <w:tcPr>
            <w:tcW w:w="3119" w:type="dxa"/>
            <w:gridSpan w:val="2"/>
            <w:vAlign w:val="center"/>
          </w:tcPr>
          <w:p w:rsidR="006E3D64" w:rsidRPr="0088169E" w:rsidRDefault="006E3D64" w:rsidP="0088169E">
            <w:pPr>
              <w:adjustRightInd w:val="0"/>
              <w:snapToGrid w:val="0"/>
              <w:spacing w:line="360" w:lineRule="auto"/>
              <w:jc w:val="center"/>
              <w:rPr>
                <w:rFonts w:eastAsia="仿宋"/>
                <w:sz w:val="24"/>
              </w:rPr>
            </w:pPr>
            <w:r w:rsidRPr="0088169E">
              <w:rPr>
                <w:rFonts w:eastAsia="仿宋"/>
                <w:sz w:val="24"/>
              </w:rPr>
              <w:t>工程训练（电工）</w:t>
            </w:r>
          </w:p>
        </w:tc>
        <w:tc>
          <w:tcPr>
            <w:tcW w:w="2086" w:type="dxa"/>
            <w:gridSpan w:val="2"/>
            <w:vAlign w:val="center"/>
          </w:tcPr>
          <w:p w:rsidR="006E3D64" w:rsidRPr="0088169E" w:rsidRDefault="006E3D64" w:rsidP="0088169E">
            <w:pPr>
              <w:adjustRightInd w:val="0"/>
              <w:snapToGrid w:val="0"/>
              <w:spacing w:line="360" w:lineRule="auto"/>
              <w:jc w:val="center"/>
              <w:rPr>
                <w:rFonts w:eastAsia="仿宋"/>
                <w:sz w:val="24"/>
              </w:rPr>
            </w:pPr>
            <w:r w:rsidRPr="0088169E">
              <w:rPr>
                <w:rFonts w:eastAsia="仿宋"/>
                <w:sz w:val="24"/>
              </w:rPr>
              <w:t>100%</w:t>
            </w:r>
          </w:p>
        </w:tc>
      </w:tr>
      <w:tr w:rsidR="006E3D64" w:rsidRPr="0088169E" w:rsidTr="00C31D4B">
        <w:trPr>
          <w:trHeight w:val="284"/>
        </w:trPr>
        <w:tc>
          <w:tcPr>
            <w:tcW w:w="4110" w:type="dxa"/>
            <w:gridSpan w:val="2"/>
            <w:vMerge/>
          </w:tcPr>
          <w:p w:rsidR="006E3D64" w:rsidRPr="0088169E" w:rsidRDefault="006E3D64" w:rsidP="0088169E">
            <w:pPr>
              <w:adjustRightInd w:val="0"/>
              <w:snapToGrid w:val="0"/>
              <w:spacing w:line="360" w:lineRule="auto"/>
              <w:rPr>
                <w:rFonts w:eastAsia="仿宋"/>
                <w:sz w:val="24"/>
              </w:rPr>
            </w:pPr>
          </w:p>
        </w:tc>
        <w:tc>
          <w:tcPr>
            <w:tcW w:w="3119" w:type="dxa"/>
            <w:gridSpan w:val="2"/>
            <w:vAlign w:val="center"/>
          </w:tcPr>
          <w:p w:rsidR="006E3D64" w:rsidRPr="0088169E" w:rsidRDefault="006E3D64" w:rsidP="0088169E">
            <w:pPr>
              <w:adjustRightInd w:val="0"/>
              <w:snapToGrid w:val="0"/>
              <w:spacing w:line="360" w:lineRule="auto"/>
              <w:jc w:val="center"/>
              <w:rPr>
                <w:rFonts w:eastAsia="仿宋"/>
                <w:sz w:val="24"/>
              </w:rPr>
            </w:pPr>
            <w:r w:rsidRPr="0088169E">
              <w:rPr>
                <w:rFonts w:eastAsia="仿宋"/>
                <w:bCs/>
                <w:sz w:val="24"/>
              </w:rPr>
              <w:t>电子科学与技术专业实习</w:t>
            </w:r>
          </w:p>
        </w:tc>
        <w:tc>
          <w:tcPr>
            <w:tcW w:w="2086" w:type="dxa"/>
            <w:gridSpan w:val="2"/>
            <w:vAlign w:val="center"/>
          </w:tcPr>
          <w:p w:rsidR="006E3D64" w:rsidRPr="0088169E" w:rsidRDefault="006E3D64" w:rsidP="0088169E">
            <w:pPr>
              <w:adjustRightInd w:val="0"/>
              <w:snapToGrid w:val="0"/>
              <w:spacing w:line="360" w:lineRule="auto"/>
              <w:jc w:val="center"/>
              <w:rPr>
                <w:rFonts w:eastAsia="仿宋"/>
                <w:sz w:val="24"/>
              </w:rPr>
            </w:pPr>
            <w:r w:rsidRPr="0088169E">
              <w:rPr>
                <w:rFonts w:eastAsia="仿宋"/>
                <w:sz w:val="24"/>
              </w:rPr>
              <w:t>100%</w:t>
            </w:r>
          </w:p>
        </w:tc>
      </w:tr>
      <w:tr w:rsidR="00C31D4B" w:rsidRPr="0088169E" w:rsidTr="00C31D4B">
        <w:trPr>
          <w:trHeight w:val="193"/>
        </w:trPr>
        <w:tc>
          <w:tcPr>
            <w:tcW w:w="4110" w:type="dxa"/>
            <w:gridSpan w:val="2"/>
            <w:vMerge/>
          </w:tcPr>
          <w:p w:rsidR="00C31D4B" w:rsidRPr="0088169E" w:rsidRDefault="00C31D4B" w:rsidP="0088169E">
            <w:pPr>
              <w:adjustRightInd w:val="0"/>
              <w:snapToGrid w:val="0"/>
              <w:spacing w:line="360" w:lineRule="auto"/>
              <w:rPr>
                <w:rFonts w:eastAsia="仿宋"/>
                <w:sz w:val="24"/>
              </w:rPr>
            </w:pPr>
          </w:p>
        </w:tc>
        <w:tc>
          <w:tcPr>
            <w:tcW w:w="3119" w:type="dxa"/>
            <w:gridSpan w:val="2"/>
            <w:vAlign w:val="center"/>
          </w:tcPr>
          <w:p w:rsidR="00C31D4B" w:rsidRPr="0088169E" w:rsidRDefault="00C31D4B" w:rsidP="0088169E">
            <w:pPr>
              <w:adjustRightInd w:val="0"/>
              <w:snapToGrid w:val="0"/>
              <w:spacing w:line="360" w:lineRule="auto"/>
              <w:jc w:val="center"/>
              <w:rPr>
                <w:rFonts w:eastAsia="仿宋"/>
                <w:sz w:val="24"/>
              </w:rPr>
            </w:pPr>
            <w:r w:rsidRPr="0088169E">
              <w:rPr>
                <w:rFonts w:eastAsia="仿宋"/>
                <w:sz w:val="24"/>
              </w:rPr>
              <w:t>光学系统设计</w:t>
            </w:r>
          </w:p>
        </w:tc>
        <w:tc>
          <w:tcPr>
            <w:tcW w:w="2086" w:type="dxa"/>
            <w:gridSpan w:val="2"/>
            <w:vAlign w:val="center"/>
          </w:tcPr>
          <w:p w:rsidR="00C31D4B" w:rsidRPr="0088169E" w:rsidRDefault="00C31D4B" w:rsidP="0088169E">
            <w:pPr>
              <w:adjustRightInd w:val="0"/>
              <w:snapToGrid w:val="0"/>
              <w:spacing w:line="360" w:lineRule="auto"/>
              <w:jc w:val="center"/>
              <w:rPr>
                <w:rFonts w:eastAsia="仿宋"/>
                <w:sz w:val="24"/>
              </w:rPr>
            </w:pPr>
            <w:r w:rsidRPr="0088169E">
              <w:rPr>
                <w:rFonts w:eastAsia="仿宋"/>
                <w:sz w:val="24"/>
              </w:rPr>
              <w:t>100%</w:t>
            </w:r>
          </w:p>
        </w:tc>
      </w:tr>
      <w:tr w:rsidR="006E3D64" w:rsidRPr="0088169E" w:rsidTr="00C31D4B">
        <w:trPr>
          <w:trHeight w:val="193"/>
        </w:trPr>
        <w:tc>
          <w:tcPr>
            <w:tcW w:w="4110" w:type="dxa"/>
            <w:gridSpan w:val="2"/>
            <w:vMerge/>
          </w:tcPr>
          <w:p w:rsidR="006E3D64" w:rsidRPr="0088169E" w:rsidRDefault="006E3D64" w:rsidP="0088169E">
            <w:pPr>
              <w:adjustRightInd w:val="0"/>
              <w:snapToGrid w:val="0"/>
              <w:spacing w:line="360" w:lineRule="auto"/>
              <w:rPr>
                <w:rFonts w:eastAsia="仿宋"/>
                <w:sz w:val="24"/>
              </w:rPr>
            </w:pPr>
          </w:p>
        </w:tc>
        <w:tc>
          <w:tcPr>
            <w:tcW w:w="3119" w:type="dxa"/>
            <w:gridSpan w:val="2"/>
            <w:vAlign w:val="center"/>
          </w:tcPr>
          <w:p w:rsidR="006E3D64" w:rsidRPr="0088169E" w:rsidRDefault="006E3D64" w:rsidP="0088169E">
            <w:pPr>
              <w:adjustRightInd w:val="0"/>
              <w:snapToGrid w:val="0"/>
              <w:spacing w:line="360" w:lineRule="auto"/>
              <w:jc w:val="center"/>
              <w:rPr>
                <w:rFonts w:eastAsia="仿宋"/>
                <w:bCs/>
                <w:sz w:val="24"/>
              </w:rPr>
            </w:pPr>
            <w:r w:rsidRPr="0088169E">
              <w:rPr>
                <w:rFonts w:eastAsia="仿宋"/>
                <w:sz w:val="24"/>
              </w:rPr>
              <w:t>光学工艺实习</w:t>
            </w:r>
          </w:p>
        </w:tc>
        <w:tc>
          <w:tcPr>
            <w:tcW w:w="2086" w:type="dxa"/>
            <w:gridSpan w:val="2"/>
            <w:vAlign w:val="center"/>
          </w:tcPr>
          <w:p w:rsidR="006E3D64" w:rsidRPr="0088169E" w:rsidRDefault="006E3D64" w:rsidP="0088169E">
            <w:pPr>
              <w:adjustRightInd w:val="0"/>
              <w:snapToGrid w:val="0"/>
              <w:spacing w:line="360" w:lineRule="auto"/>
              <w:jc w:val="center"/>
              <w:rPr>
                <w:rFonts w:eastAsia="仿宋"/>
                <w:sz w:val="24"/>
              </w:rPr>
            </w:pPr>
            <w:r w:rsidRPr="0088169E">
              <w:rPr>
                <w:rFonts w:eastAsia="仿宋"/>
                <w:sz w:val="24"/>
              </w:rPr>
              <w:t>100%</w:t>
            </w:r>
          </w:p>
        </w:tc>
      </w:tr>
      <w:tr w:rsidR="006E3D64" w:rsidRPr="0088169E" w:rsidTr="00C31D4B">
        <w:trPr>
          <w:trHeight w:val="233"/>
        </w:trPr>
        <w:tc>
          <w:tcPr>
            <w:tcW w:w="4110" w:type="dxa"/>
            <w:gridSpan w:val="2"/>
            <w:vMerge/>
          </w:tcPr>
          <w:p w:rsidR="006E3D64" w:rsidRPr="0088169E" w:rsidRDefault="006E3D64" w:rsidP="0088169E">
            <w:pPr>
              <w:adjustRightInd w:val="0"/>
              <w:snapToGrid w:val="0"/>
              <w:spacing w:line="360" w:lineRule="auto"/>
              <w:rPr>
                <w:rFonts w:eastAsia="仿宋"/>
                <w:sz w:val="24"/>
              </w:rPr>
            </w:pPr>
          </w:p>
        </w:tc>
        <w:tc>
          <w:tcPr>
            <w:tcW w:w="3119" w:type="dxa"/>
            <w:gridSpan w:val="2"/>
            <w:vAlign w:val="center"/>
          </w:tcPr>
          <w:p w:rsidR="006E3D64" w:rsidRPr="0088169E" w:rsidRDefault="006E3D64" w:rsidP="0088169E">
            <w:pPr>
              <w:adjustRightInd w:val="0"/>
              <w:snapToGrid w:val="0"/>
              <w:spacing w:line="360" w:lineRule="auto"/>
              <w:jc w:val="center"/>
              <w:rPr>
                <w:rFonts w:eastAsia="仿宋"/>
                <w:sz w:val="24"/>
              </w:rPr>
            </w:pPr>
            <w:r w:rsidRPr="0088169E">
              <w:rPr>
                <w:rFonts w:eastAsia="仿宋"/>
                <w:sz w:val="24"/>
              </w:rPr>
              <w:t>MATLAB</w:t>
            </w:r>
            <w:r w:rsidRPr="0088169E">
              <w:rPr>
                <w:rFonts w:eastAsia="仿宋"/>
                <w:sz w:val="24"/>
              </w:rPr>
              <w:t>光学模拟技术</w:t>
            </w:r>
          </w:p>
        </w:tc>
        <w:tc>
          <w:tcPr>
            <w:tcW w:w="2086" w:type="dxa"/>
            <w:gridSpan w:val="2"/>
            <w:vAlign w:val="center"/>
          </w:tcPr>
          <w:p w:rsidR="006E3D64" w:rsidRPr="0088169E" w:rsidRDefault="006E3D64" w:rsidP="0088169E">
            <w:pPr>
              <w:adjustRightInd w:val="0"/>
              <w:snapToGrid w:val="0"/>
              <w:spacing w:line="360" w:lineRule="auto"/>
              <w:jc w:val="center"/>
              <w:rPr>
                <w:rFonts w:eastAsia="仿宋"/>
                <w:sz w:val="24"/>
              </w:rPr>
            </w:pPr>
            <w:r w:rsidRPr="0088169E">
              <w:rPr>
                <w:rFonts w:eastAsia="仿宋"/>
                <w:sz w:val="24"/>
              </w:rPr>
              <w:t>100%</w:t>
            </w:r>
          </w:p>
        </w:tc>
      </w:tr>
      <w:tr w:rsidR="006E3D64" w:rsidRPr="0088169E" w:rsidTr="00C31D4B">
        <w:tc>
          <w:tcPr>
            <w:tcW w:w="4110" w:type="dxa"/>
            <w:gridSpan w:val="2"/>
            <w:vMerge/>
          </w:tcPr>
          <w:p w:rsidR="006E3D64" w:rsidRPr="0088169E" w:rsidRDefault="006E3D64" w:rsidP="0088169E">
            <w:pPr>
              <w:adjustRightInd w:val="0"/>
              <w:snapToGrid w:val="0"/>
              <w:spacing w:line="360" w:lineRule="auto"/>
              <w:rPr>
                <w:rFonts w:eastAsia="仿宋"/>
                <w:sz w:val="24"/>
              </w:rPr>
            </w:pPr>
          </w:p>
        </w:tc>
        <w:tc>
          <w:tcPr>
            <w:tcW w:w="3119" w:type="dxa"/>
            <w:gridSpan w:val="2"/>
            <w:vAlign w:val="center"/>
          </w:tcPr>
          <w:p w:rsidR="006E3D64" w:rsidRPr="0088169E" w:rsidRDefault="006E3D64" w:rsidP="0088169E">
            <w:pPr>
              <w:adjustRightInd w:val="0"/>
              <w:snapToGrid w:val="0"/>
              <w:spacing w:line="360" w:lineRule="auto"/>
              <w:jc w:val="center"/>
              <w:rPr>
                <w:rFonts w:eastAsia="仿宋"/>
                <w:sz w:val="24"/>
              </w:rPr>
            </w:pPr>
            <w:r w:rsidRPr="0088169E">
              <w:rPr>
                <w:rFonts w:eastAsia="仿宋"/>
                <w:sz w:val="24"/>
              </w:rPr>
              <w:t>毕业设计</w:t>
            </w:r>
          </w:p>
        </w:tc>
        <w:tc>
          <w:tcPr>
            <w:tcW w:w="2086" w:type="dxa"/>
            <w:gridSpan w:val="2"/>
            <w:vAlign w:val="center"/>
          </w:tcPr>
          <w:p w:rsidR="006E3D64" w:rsidRPr="0088169E" w:rsidRDefault="006E3D64" w:rsidP="0088169E">
            <w:pPr>
              <w:adjustRightInd w:val="0"/>
              <w:snapToGrid w:val="0"/>
              <w:spacing w:line="360" w:lineRule="auto"/>
              <w:jc w:val="center"/>
              <w:rPr>
                <w:rFonts w:eastAsia="仿宋"/>
                <w:sz w:val="24"/>
              </w:rPr>
            </w:pPr>
            <w:r w:rsidRPr="0088169E">
              <w:rPr>
                <w:rFonts w:eastAsia="仿宋"/>
                <w:sz w:val="24"/>
              </w:rPr>
              <w:t>100%</w:t>
            </w:r>
          </w:p>
        </w:tc>
      </w:tr>
    </w:tbl>
    <w:p w:rsidR="00C43557" w:rsidRPr="0088169E" w:rsidRDefault="00214689" w:rsidP="0088169E">
      <w:pPr>
        <w:adjustRightInd w:val="0"/>
        <w:snapToGrid w:val="0"/>
        <w:spacing w:line="360" w:lineRule="auto"/>
        <w:ind w:firstLineChars="177" w:firstLine="425"/>
        <w:rPr>
          <w:rFonts w:eastAsia="仿宋"/>
          <w:sz w:val="24"/>
        </w:rPr>
      </w:pPr>
      <w:r w:rsidRPr="0088169E">
        <w:rPr>
          <w:rFonts w:eastAsia="仿宋"/>
          <w:sz w:val="24"/>
        </w:rPr>
        <w:t>3</w:t>
      </w:r>
      <w:r w:rsidRPr="0088169E">
        <w:rPr>
          <w:rFonts w:eastAsia="仿宋"/>
          <w:sz w:val="24"/>
        </w:rPr>
        <w:t>、精品课程、精品视频公开课、精品资源共享课、双语课程、慕课等课程建设情况</w:t>
      </w:r>
    </w:p>
    <w:p w:rsidR="0023571E" w:rsidRPr="0088169E" w:rsidRDefault="0023571E" w:rsidP="0088169E">
      <w:pPr>
        <w:adjustRightInd w:val="0"/>
        <w:snapToGrid w:val="0"/>
        <w:spacing w:line="360" w:lineRule="auto"/>
        <w:ind w:firstLineChars="200" w:firstLine="480"/>
        <w:rPr>
          <w:rFonts w:eastAsia="仿宋"/>
          <w:sz w:val="24"/>
        </w:rPr>
      </w:pPr>
      <w:r w:rsidRPr="0088169E">
        <w:rPr>
          <w:rFonts w:eastAsia="仿宋"/>
          <w:sz w:val="24"/>
        </w:rPr>
        <w:t>近五年来，</w:t>
      </w:r>
      <w:r w:rsidR="004373C5" w:rsidRPr="0088169E">
        <w:rPr>
          <w:rFonts w:eastAsia="仿宋"/>
          <w:sz w:val="24"/>
        </w:rPr>
        <w:t>本</w:t>
      </w:r>
      <w:r w:rsidRPr="0088169E">
        <w:rPr>
          <w:rFonts w:eastAsia="仿宋"/>
          <w:sz w:val="24"/>
        </w:rPr>
        <w:t>专</w:t>
      </w:r>
      <w:r w:rsidR="004373C5" w:rsidRPr="0088169E">
        <w:rPr>
          <w:rFonts w:eastAsia="仿宋"/>
          <w:sz w:val="24"/>
        </w:rPr>
        <w:t>业</w:t>
      </w:r>
      <w:r w:rsidRPr="0088169E">
        <w:rPr>
          <w:rFonts w:eastAsia="仿宋"/>
          <w:sz w:val="24"/>
        </w:rPr>
        <w:t>教师目前为本专业建设了国家级精品课程</w:t>
      </w:r>
      <w:r w:rsidRPr="0088169E">
        <w:rPr>
          <w:rFonts w:eastAsia="仿宋"/>
          <w:sz w:val="24"/>
        </w:rPr>
        <w:t>1</w:t>
      </w:r>
      <w:r w:rsidRPr="0088169E">
        <w:rPr>
          <w:rFonts w:eastAsia="仿宋"/>
          <w:sz w:val="24"/>
        </w:rPr>
        <w:t>门、省级精品课程</w:t>
      </w:r>
      <w:r w:rsidRPr="0088169E">
        <w:rPr>
          <w:rFonts w:eastAsia="仿宋"/>
          <w:sz w:val="24"/>
        </w:rPr>
        <w:t>2</w:t>
      </w:r>
      <w:r w:rsidRPr="0088169E">
        <w:rPr>
          <w:rFonts w:eastAsia="仿宋"/>
          <w:sz w:val="24"/>
        </w:rPr>
        <w:t>门、校级精品课程</w:t>
      </w:r>
      <w:r w:rsidRPr="0088169E">
        <w:rPr>
          <w:rFonts w:eastAsia="仿宋"/>
          <w:sz w:val="24"/>
        </w:rPr>
        <w:t>4</w:t>
      </w:r>
      <w:r w:rsidRPr="0088169E">
        <w:rPr>
          <w:rFonts w:eastAsia="仿宋"/>
          <w:sz w:val="24"/>
        </w:rPr>
        <w:t>门</w:t>
      </w:r>
      <w:r w:rsidR="00564CFB" w:rsidRPr="0088169E">
        <w:rPr>
          <w:rFonts w:eastAsia="仿宋"/>
          <w:sz w:val="24"/>
        </w:rPr>
        <w:t>，建设双语课程</w:t>
      </w:r>
      <w:r w:rsidR="00564CFB" w:rsidRPr="0088169E">
        <w:rPr>
          <w:rFonts w:eastAsia="仿宋"/>
          <w:sz w:val="24"/>
        </w:rPr>
        <w:t>7</w:t>
      </w:r>
      <w:r w:rsidR="00564CFB" w:rsidRPr="0088169E">
        <w:rPr>
          <w:rFonts w:eastAsia="仿宋"/>
          <w:sz w:val="24"/>
        </w:rPr>
        <w:t>门，具体见下表</w:t>
      </w:r>
      <w:r w:rsidRPr="0088169E">
        <w:rPr>
          <w:rFonts w:eastAsia="仿宋"/>
          <w:sz w:val="24"/>
        </w:rPr>
        <w:t>。</w:t>
      </w:r>
    </w:p>
    <w:tbl>
      <w:tblPr>
        <w:tblW w:w="9362" w:type="dxa"/>
        <w:jc w:val="center"/>
        <w:tblLook w:val="04A0"/>
      </w:tblPr>
      <w:tblGrid>
        <w:gridCol w:w="1226"/>
        <w:gridCol w:w="2171"/>
        <w:gridCol w:w="1276"/>
        <w:gridCol w:w="1276"/>
        <w:gridCol w:w="3413"/>
      </w:tblGrid>
      <w:tr w:rsidR="00A628AD" w:rsidRPr="0088169E" w:rsidTr="005705EE">
        <w:trPr>
          <w:trHeight w:val="264"/>
          <w:jc w:val="center"/>
        </w:trPr>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8AD" w:rsidRPr="0088169E" w:rsidRDefault="00A628AD" w:rsidP="0088169E">
            <w:pPr>
              <w:widowControl/>
              <w:adjustRightInd w:val="0"/>
              <w:snapToGrid w:val="0"/>
              <w:spacing w:line="360" w:lineRule="auto"/>
              <w:jc w:val="center"/>
              <w:rPr>
                <w:rFonts w:eastAsia="仿宋"/>
                <w:bCs/>
                <w:kern w:val="0"/>
                <w:sz w:val="24"/>
              </w:rPr>
            </w:pPr>
            <w:r w:rsidRPr="0088169E">
              <w:rPr>
                <w:rFonts w:eastAsia="仿宋"/>
                <w:bCs/>
                <w:kern w:val="0"/>
                <w:sz w:val="24"/>
              </w:rPr>
              <w:t xml:space="preserve">序号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A628AD" w:rsidRPr="0088169E" w:rsidRDefault="00A628AD" w:rsidP="0088169E">
            <w:pPr>
              <w:widowControl/>
              <w:adjustRightInd w:val="0"/>
              <w:snapToGrid w:val="0"/>
              <w:spacing w:line="360" w:lineRule="auto"/>
              <w:jc w:val="left"/>
              <w:rPr>
                <w:rFonts w:eastAsia="仿宋"/>
                <w:bCs/>
                <w:kern w:val="0"/>
                <w:sz w:val="24"/>
              </w:rPr>
            </w:pPr>
            <w:r w:rsidRPr="0088169E">
              <w:rPr>
                <w:rFonts w:eastAsia="仿宋"/>
                <w:bCs/>
                <w:kern w:val="0"/>
                <w:sz w:val="24"/>
              </w:rPr>
              <w:t>课程名称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8AD" w:rsidRPr="0088169E" w:rsidRDefault="00A628AD" w:rsidP="0088169E">
            <w:pPr>
              <w:widowControl/>
              <w:adjustRightInd w:val="0"/>
              <w:snapToGrid w:val="0"/>
              <w:spacing w:line="360" w:lineRule="auto"/>
              <w:jc w:val="center"/>
              <w:rPr>
                <w:rFonts w:eastAsia="仿宋"/>
                <w:bCs/>
                <w:kern w:val="0"/>
                <w:sz w:val="24"/>
              </w:rPr>
            </w:pPr>
            <w:r w:rsidRPr="0088169E">
              <w:rPr>
                <w:rFonts w:eastAsia="仿宋"/>
                <w:bCs/>
                <w:kern w:val="0"/>
                <w:sz w:val="24"/>
              </w:rPr>
              <w:t>课程负责人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8AD" w:rsidRPr="0088169E" w:rsidRDefault="00A628AD" w:rsidP="0088169E">
            <w:pPr>
              <w:widowControl/>
              <w:adjustRightInd w:val="0"/>
              <w:snapToGrid w:val="0"/>
              <w:spacing w:line="360" w:lineRule="auto"/>
              <w:jc w:val="center"/>
              <w:rPr>
                <w:rFonts w:eastAsia="仿宋"/>
                <w:bCs/>
                <w:kern w:val="0"/>
                <w:sz w:val="24"/>
              </w:rPr>
            </w:pPr>
            <w:r w:rsidRPr="0088169E">
              <w:rPr>
                <w:rFonts w:eastAsia="仿宋"/>
                <w:bCs/>
                <w:kern w:val="0"/>
                <w:sz w:val="24"/>
              </w:rPr>
              <w:t>课程属性</w:t>
            </w:r>
          </w:p>
        </w:tc>
        <w:tc>
          <w:tcPr>
            <w:tcW w:w="3413" w:type="dxa"/>
            <w:tcBorders>
              <w:top w:val="single" w:sz="4" w:space="0" w:color="auto"/>
              <w:left w:val="nil"/>
              <w:bottom w:val="single" w:sz="4" w:space="0" w:color="auto"/>
              <w:right w:val="single" w:sz="4" w:space="0" w:color="auto"/>
            </w:tcBorders>
            <w:shd w:val="clear" w:color="auto" w:fill="auto"/>
            <w:vAlign w:val="center"/>
            <w:hideMark/>
          </w:tcPr>
          <w:p w:rsidR="00A628AD" w:rsidRPr="0088169E" w:rsidRDefault="00A628AD" w:rsidP="0088169E">
            <w:pPr>
              <w:widowControl/>
              <w:adjustRightInd w:val="0"/>
              <w:snapToGrid w:val="0"/>
              <w:spacing w:line="360" w:lineRule="auto"/>
              <w:jc w:val="center"/>
              <w:rPr>
                <w:rFonts w:eastAsia="仿宋"/>
                <w:bCs/>
                <w:kern w:val="0"/>
                <w:sz w:val="24"/>
              </w:rPr>
            </w:pPr>
            <w:r w:rsidRPr="0088169E">
              <w:rPr>
                <w:rFonts w:eastAsia="仿宋"/>
                <w:bCs/>
                <w:kern w:val="0"/>
                <w:sz w:val="24"/>
              </w:rPr>
              <w:t>备注</w:t>
            </w:r>
          </w:p>
        </w:tc>
      </w:tr>
      <w:tr w:rsidR="00564CFB" w:rsidRPr="0088169E" w:rsidTr="004373C5">
        <w:trPr>
          <w:trHeight w:val="600"/>
          <w:jc w:val="center"/>
        </w:trPr>
        <w:tc>
          <w:tcPr>
            <w:tcW w:w="1226" w:type="dxa"/>
            <w:vMerge w:val="restart"/>
            <w:tcBorders>
              <w:top w:val="nil"/>
              <w:left w:val="single" w:sz="4" w:space="0" w:color="auto"/>
              <w:right w:val="single" w:sz="4" w:space="0" w:color="auto"/>
            </w:tcBorders>
            <w:shd w:val="clear" w:color="auto" w:fill="auto"/>
            <w:vAlign w:val="center"/>
            <w:hideMark/>
          </w:tcPr>
          <w:p w:rsidR="00564CFB" w:rsidRPr="0088169E" w:rsidRDefault="00564CFB" w:rsidP="0088169E">
            <w:pPr>
              <w:adjustRightInd w:val="0"/>
              <w:snapToGrid w:val="0"/>
              <w:spacing w:line="360" w:lineRule="auto"/>
              <w:jc w:val="center"/>
              <w:rPr>
                <w:rFonts w:eastAsia="仿宋"/>
                <w:kern w:val="0"/>
                <w:sz w:val="24"/>
              </w:rPr>
            </w:pPr>
            <w:r w:rsidRPr="0088169E">
              <w:rPr>
                <w:rFonts w:eastAsia="仿宋"/>
                <w:kern w:val="0"/>
                <w:sz w:val="24"/>
              </w:rPr>
              <w:t>精品课程</w:t>
            </w:r>
          </w:p>
        </w:tc>
        <w:tc>
          <w:tcPr>
            <w:tcW w:w="2171" w:type="dxa"/>
            <w:tcBorders>
              <w:top w:val="nil"/>
              <w:left w:val="nil"/>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left"/>
              <w:rPr>
                <w:rFonts w:eastAsia="仿宋"/>
                <w:kern w:val="0"/>
                <w:sz w:val="24"/>
              </w:rPr>
            </w:pPr>
            <w:r w:rsidRPr="0088169E">
              <w:rPr>
                <w:rFonts w:eastAsia="仿宋"/>
                <w:kern w:val="0"/>
                <w:sz w:val="24"/>
              </w:rPr>
              <w:t>信息光学</w:t>
            </w:r>
          </w:p>
        </w:tc>
        <w:tc>
          <w:tcPr>
            <w:tcW w:w="1276" w:type="dxa"/>
            <w:tcBorders>
              <w:top w:val="nil"/>
              <w:left w:val="nil"/>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center"/>
              <w:rPr>
                <w:rFonts w:eastAsia="仿宋"/>
                <w:kern w:val="0"/>
                <w:sz w:val="24"/>
              </w:rPr>
            </w:pPr>
            <w:r w:rsidRPr="0088169E">
              <w:rPr>
                <w:rFonts w:eastAsia="仿宋"/>
                <w:kern w:val="0"/>
                <w:sz w:val="24"/>
              </w:rPr>
              <w:t>王玉荣</w:t>
            </w:r>
          </w:p>
        </w:tc>
        <w:tc>
          <w:tcPr>
            <w:tcW w:w="1276" w:type="dxa"/>
            <w:tcBorders>
              <w:top w:val="nil"/>
              <w:left w:val="nil"/>
              <w:bottom w:val="single" w:sz="4" w:space="0" w:color="auto"/>
              <w:right w:val="single" w:sz="4" w:space="0" w:color="auto"/>
            </w:tcBorders>
            <w:shd w:val="clear" w:color="auto" w:fill="auto"/>
            <w:vAlign w:val="center"/>
            <w:hideMark/>
          </w:tcPr>
          <w:p w:rsidR="00564CFB" w:rsidRPr="0088169E" w:rsidRDefault="004373C5" w:rsidP="0088169E">
            <w:pPr>
              <w:widowControl/>
              <w:adjustRightInd w:val="0"/>
              <w:snapToGrid w:val="0"/>
              <w:spacing w:line="360" w:lineRule="auto"/>
              <w:jc w:val="center"/>
              <w:rPr>
                <w:rFonts w:eastAsia="仿宋"/>
                <w:kern w:val="0"/>
                <w:sz w:val="24"/>
              </w:rPr>
            </w:pPr>
            <w:r w:rsidRPr="0088169E">
              <w:rPr>
                <w:rFonts w:eastAsia="仿宋"/>
                <w:kern w:val="0"/>
                <w:sz w:val="24"/>
              </w:rPr>
              <w:t>专业</w:t>
            </w:r>
            <w:r w:rsidR="00564CFB" w:rsidRPr="0088169E">
              <w:rPr>
                <w:rFonts w:eastAsia="仿宋"/>
                <w:kern w:val="0"/>
                <w:sz w:val="24"/>
              </w:rPr>
              <w:t>必修</w:t>
            </w:r>
            <w:r w:rsidRPr="0088169E">
              <w:rPr>
                <w:rFonts w:eastAsia="仿宋"/>
                <w:kern w:val="0"/>
                <w:sz w:val="24"/>
              </w:rPr>
              <w:t>课</w:t>
            </w:r>
          </w:p>
        </w:tc>
        <w:tc>
          <w:tcPr>
            <w:tcW w:w="3413" w:type="dxa"/>
            <w:tcBorders>
              <w:top w:val="nil"/>
              <w:left w:val="nil"/>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center"/>
              <w:rPr>
                <w:rFonts w:eastAsia="仿宋"/>
                <w:kern w:val="0"/>
                <w:sz w:val="24"/>
              </w:rPr>
            </w:pPr>
            <w:r w:rsidRPr="0088169E">
              <w:rPr>
                <w:rFonts w:eastAsia="仿宋"/>
                <w:kern w:val="0"/>
                <w:sz w:val="24"/>
              </w:rPr>
              <w:t>2008</w:t>
            </w:r>
            <w:r w:rsidRPr="0088169E">
              <w:rPr>
                <w:rFonts w:eastAsia="仿宋"/>
                <w:kern w:val="0"/>
                <w:sz w:val="24"/>
              </w:rPr>
              <w:t>年度校级、</w:t>
            </w:r>
            <w:r w:rsidRPr="0088169E">
              <w:rPr>
                <w:rFonts w:eastAsia="仿宋"/>
                <w:kern w:val="0"/>
                <w:sz w:val="24"/>
              </w:rPr>
              <w:t>2012</w:t>
            </w:r>
            <w:r w:rsidRPr="0088169E">
              <w:rPr>
                <w:rFonts w:eastAsia="仿宋"/>
                <w:kern w:val="0"/>
                <w:sz w:val="24"/>
              </w:rPr>
              <w:t>年省级精品课程</w:t>
            </w:r>
          </w:p>
        </w:tc>
      </w:tr>
      <w:tr w:rsidR="00564CFB" w:rsidRPr="0088169E" w:rsidTr="004373C5">
        <w:trPr>
          <w:trHeight w:val="600"/>
          <w:jc w:val="center"/>
        </w:trPr>
        <w:tc>
          <w:tcPr>
            <w:tcW w:w="1226" w:type="dxa"/>
            <w:vMerge/>
            <w:tcBorders>
              <w:left w:val="single" w:sz="4" w:space="0" w:color="auto"/>
              <w:right w:val="single" w:sz="4" w:space="0" w:color="auto"/>
            </w:tcBorders>
            <w:shd w:val="clear" w:color="auto" w:fill="auto"/>
            <w:vAlign w:val="center"/>
            <w:hideMark/>
          </w:tcPr>
          <w:p w:rsidR="00564CFB" w:rsidRPr="0088169E" w:rsidRDefault="00564CFB" w:rsidP="0088169E">
            <w:pPr>
              <w:adjustRightInd w:val="0"/>
              <w:snapToGrid w:val="0"/>
              <w:spacing w:line="360" w:lineRule="auto"/>
              <w:jc w:val="center"/>
              <w:rPr>
                <w:rFonts w:eastAsia="仿宋"/>
                <w:kern w:val="0"/>
                <w:sz w:val="24"/>
              </w:rPr>
            </w:pPr>
          </w:p>
        </w:tc>
        <w:tc>
          <w:tcPr>
            <w:tcW w:w="2171" w:type="dxa"/>
            <w:tcBorders>
              <w:top w:val="nil"/>
              <w:left w:val="nil"/>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left"/>
              <w:rPr>
                <w:rFonts w:eastAsia="仿宋"/>
                <w:kern w:val="0"/>
                <w:sz w:val="24"/>
              </w:rPr>
            </w:pPr>
            <w:r w:rsidRPr="0088169E">
              <w:rPr>
                <w:rFonts w:eastAsia="仿宋"/>
                <w:kern w:val="0"/>
                <w:sz w:val="24"/>
              </w:rPr>
              <w:t>电磁学</w:t>
            </w:r>
          </w:p>
        </w:tc>
        <w:tc>
          <w:tcPr>
            <w:tcW w:w="1276" w:type="dxa"/>
            <w:tcBorders>
              <w:top w:val="nil"/>
              <w:left w:val="nil"/>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center"/>
              <w:rPr>
                <w:rFonts w:eastAsia="仿宋"/>
                <w:kern w:val="0"/>
                <w:sz w:val="24"/>
              </w:rPr>
            </w:pPr>
            <w:r w:rsidRPr="0088169E">
              <w:rPr>
                <w:rFonts w:eastAsia="仿宋"/>
                <w:kern w:val="0"/>
                <w:sz w:val="24"/>
              </w:rPr>
              <w:t>李桂秋</w:t>
            </w:r>
          </w:p>
        </w:tc>
        <w:tc>
          <w:tcPr>
            <w:tcW w:w="1276" w:type="dxa"/>
            <w:tcBorders>
              <w:top w:val="nil"/>
              <w:left w:val="nil"/>
              <w:bottom w:val="single" w:sz="4" w:space="0" w:color="auto"/>
              <w:right w:val="single" w:sz="4" w:space="0" w:color="auto"/>
            </w:tcBorders>
            <w:shd w:val="clear" w:color="auto" w:fill="auto"/>
            <w:vAlign w:val="center"/>
            <w:hideMark/>
          </w:tcPr>
          <w:p w:rsidR="00564CFB" w:rsidRPr="0088169E" w:rsidRDefault="004373C5" w:rsidP="0088169E">
            <w:pPr>
              <w:widowControl/>
              <w:adjustRightInd w:val="0"/>
              <w:snapToGrid w:val="0"/>
              <w:spacing w:line="360" w:lineRule="auto"/>
              <w:jc w:val="center"/>
              <w:rPr>
                <w:rFonts w:eastAsia="仿宋"/>
                <w:kern w:val="0"/>
                <w:sz w:val="24"/>
              </w:rPr>
            </w:pPr>
            <w:r w:rsidRPr="0088169E">
              <w:rPr>
                <w:rFonts w:eastAsia="仿宋"/>
                <w:kern w:val="0"/>
                <w:sz w:val="24"/>
              </w:rPr>
              <w:t>专业基础课</w:t>
            </w:r>
          </w:p>
        </w:tc>
        <w:tc>
          <w:tcPr>
            <w:tcW w:w="3413" w:type="dxa"/>
            <w:tcBorders>
              <w:top w:val="nil"/>
              <w:left w:val="nil"/>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center"/>
              <w:rPr>
                <w:rFonts w:eastAsia="仿宋"/>
                <w:kern w:val="0"/>
                <w:sz w:val="24"/>
              </w:rPr>
            </w:pPr>
            <w:r w:rsidRPr="0088169E">
              <w:rPr>
                <w:rFonts w:eastAsia="仿宋"/>
                <w:kern w:val="0"/>
                <w:sz w:val="24"/>
              </w:rPr>
              <w:t>2009</w:t>
            </w:r>
            <w:r w:rsidRPr="0088169E">
              <w:rPr>
                <w:rFonts w:eastAsia="仿宋"/>
                <w:kern w:val="0"/>
                <w:sz w:val="24"/>
              </w:rPr>
              <w:t>年度校级精品课程</w:t>
            </w:r>
          </w:p>
        </w:tc>
      </w:tr>
      <w:tr w:rsidR="00564CFB" w:rsidRPr="0088169E" w:rsidTr="004373C5">
        <w:trPr>
          <w:trHeight w:val="600"/>
          <w:jc w:val="center"/>
        </w:trPr>
        <w:tc>
          <w:tcPr>
            <w:tcW w:w="1226" w:type="dxa"/>
            <w:vMerge/>
            <w:tcBorders>
              <w:left w:val="single" w:sz="4" w:space="0" w:color="auto"/>
              <w:right w:val="single" w:sz="4" w:space="0" w:color="auto"/>
            </w:tcBorders>
            <w:shd w:val="clear" w:color="auto" w:fill="auto"/>
            <w:vAlign w:val="center"/>
            <w:hideMark/>
          </w:tcPr>
          <w:p w:rsidR="00564CFB" w:rsidRPr="0088169E" w:rsidRDefault="00564CFB" w:rsidP="0088169E">
            <w:pPr>
              <w:adjustRightInd w:val="0"/>
              <w:snapToGrid w:val="0"/>
              <w:spacing w:line="360" w:lineRule="auto"/>
              <w:jc w:val="center"/>
              <w:rPr>
                <w:rFonts w:eastAsia="仿宋"/>
                <w:kern w:val="0"/>
                <w:sz w:val="24"/>
              </w:rPr>
            </w:pPr>
          </w:p>
        </w:tc>
        <w:tc>
          <w:tcPr>
            <w:tcW w:w="2171" w:type="dxa"/>
            <w:tcBorders>
              <w:top w:val="nil"/>
              <w:left w:val="nil"/>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left"/>
              <w:rPr>
                <w:rFonts w:eastAsia="仿宋"/>
                <w:kern w:val="0"/>
                <w:sz w:val="24"/>
              </w:rPr>
            </w:pPr>
            <w:r w:rsidRPr="0088169E">
              <w:rPr>
                <w:rFonts w:eastAsia="仿宋"/>
                <w:kern w:val="0"/>
                <w:sz w:val="24"/>
              </w:rPr>
              <w:t>物理光学</w:t>
            </w:r>
          </w:p>
        </w:tc>
        <w:tc>
          <w:tcPr>
            <w:tcW w:w="1276" w:type="dxa"/>
            <w:tcBorders>
              <w:top w:val="nil"/>
              <w:left w:val="nil"/>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center"/>
              <w:rPr>
                <w:rFonts w:eastAsia="仿宋"/>
                <w:kern w:val="0"/>
                <w:sz w:val="24"/>
              </w:rPr>
            </w:pPr>
            <w:r w:rsidRPr="0088169E">
              <w:rPr>
                <w:rFonts w:eastAsia="仿宋"/>
                <w:kern w:val="0"/>
                <w:sz w:val="24"/>
              </w:rPr>
              <w:t>孟祥峰</w:t>
            </w:r>
          </w:p>
        </w:tc>
        <w:tc>
          <w:tcPr>
            <w:tcW w:w="1276" w:type="dxa"/>
            <w:tcBorders>
              <w:top w:val="nil"/>
              <w:left w:val="nil"/>
              <w:bottom w:val="single" w:sz="4" w:space="0" w:color="auto"/>
              <w:right w:val="single" w:sz="4" w:space="0" w:color="auto"/>
            </w:tcBorders>
            <w:shd w:val="clear" w:color="auto" w:fill="auto"/>
            <w:vAlign w:val="center"/>
            <w:hideMark/>
          </w:tcPr>
          <w:p w:rsidR="00564CFB" w:rsidRPr="0088169E" w:rsidRDefault="004373C5" w:rsidP="0088169E">
            <w:pPr>
              <w:widowControl/>
              <w:adjustRightInd w:val="0"/>
              <w:snapToGrid w:val="0"/>
              <w:spacing w:line="360" w:lineRule="auto"/>
              <w:jc w:val="center"/>
              <w:rPr>
                <w:rFonts w:eastAsia="仿宋"/>
                <w:kern w:val="0"/>
                <w:sz w:val="24"/>
              </w:rPr>
            </w:pPr>
            <w:r w:rsidRPr="0088169E">
              <w:rPr>
                <w:rFonts w:eastAsia="仿宋"/>
                <w:kern w:val="0"/>
                <w:sz w:val="24"/>
              </w:rPr>
              <w:t>专业基础课</w:t>
            </w:r>
          </w:p>
        </w:tc>
        <w:tc>
          <w:tcPr>
            <w:tcW w:w="3413" w:type="dxa"/>
            <w:tcBorders>
              <w:top w:val="nil"/>
              <w:left w:val="nil"/>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center"/>
              <w:rPr>
                <w:rFonts w:eastAsia="仿宋"/>
                <w:kern w:val="0"/>
                <w:sz w:val="24"/>
              </w:rPr>
            </w:pPr>
            <w:r w:rsidRPr="0088169E">
              <w:rPr>
                <w:rFonts w:eastAsia="仿宋"/>
                <w:kern w:val="0"/>
                <w:sz w:val="24"/>
              </w:rPr>
              <w:t>2006</w:t>
            </w:r>
            <w:r w:rsidRPr="0088169E">
              <w:rPr>
                <w:rFonts w:eastAsia="仿宋"/>
                <w:kern w:val="0"/>
                <w:sz w:val="24"/>
              </w:rPr>
              <w:t>年度国家、省级、校级精品课程</w:t>
            </w:r>
          </w:p>
        </w:tc>
      </w:tr>
      <w:tr w:rsidR="00564CFB" w:rsidRPr="0088169E" w:rsidTr="004373C5">
        <w:trPr>
          <w:trHeight w:val="319"/>
          <w:jc w:val="center"/>
        </w:trPr>
        <w:tc>
          <w:tcPr>
            <w:tcW w:w="1226" w:type="dxa"/>
            <w:vMerge/>
            <w:tcBorders>
              <w:left w:val="single" w:sz="4" w:space="0" w:color="auto"/>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center"/>
              <w:rPr>
                <w:rFonts w:eastAsia="仿宋"/>
                <w:kern w:val="0"/>
                <w:sz w:val="24"/>
              </w:rPr>
            </w:pPr>
          </w:p>
        </w:tc>
        <w:tc>
          <w:tcPr>
            <w:tcW w:w="2171" w:type="dxa"/>
            <w:tcBorders>
              <w:top w:val="nil"/>
              <w:left w:val="nil"/>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left"/>
              <w:rPr>
                <w:rFonts w:eastAsia="仿宋"/>
                <w:kern w:val="0"/>
                <w:sz w:val="24"/>
              </w:rPr>
            </w:pPr>
            <w:r w:rsidRPr="0088169E">
              <w:rPr>
                <w:rFonts w:eastAsia="仿宋"/>
                <w:kern w:val="0"/>
                <w:sz w:val="24"/>
              </w:rPr>
              <w:t>激光原理与技术</w:t>
            </w:r>
          </w:p>
        </w:tc>
        <w:tc>
          <w:tcPr>
            <w:tcW w:w="1276" w:type="dxa"/>
            <w:tcBorders>
              <w:top w:val="nil"/>
              <w:left w:val="nil"/>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center"/>
              <w:rPr>
                <w:rFonts w:eastAsia="仿宋"/>
                <w:kern w:val="0"/>
                <w:sz w:val="24"/>
              </w:rPr>
            </w:pPr>
            <w:r w:rsidRPr="0088169E">
              <w:rPr>
                <w:rFonts w:eastAsia="仿宋"/>
                <w:kern w:val="0"/>
                <w:sz w:val="24"/>
              </w:rPr>
              <w:t>李平</w:t>
            </w:r>
          </w:p>
        </w:tc>
        <w:tc>
          <w:tcPr>
            <w:tcW w:w="1276" w:type="dxa"/>
            <w:tcBorders>
              <w:top w:val="nil"/>
              <w:left w:val="nil"/>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center"/>
              <w:rPr>
                <w:rFonts w:eastAsia="仿宋"/>
                <w:kern w:val="0"/>
                <w:sz w:val="24"/>
              </w:rPr>
            </w:pPr>
            <w:r w:rsidRPr="0088169E">
              <w:rPr>
                <w:rFonts w:eastAsia="仿宋"/>
                <w:kern w:val="0"/>
                <w:sz w:val="24"/>
              </w:rPr>
              <w:t>专业基础课</w:t>
            </w:r>
          </w:p>
        </w:tc>
        <w:tc>
          <w:tcPr>
            <w:tcW w:w="3413" w:type="dxa"/>
            <w:tcBorders>
              <w:top w:val="nil"/>
              <w:left w:val="nil"/>
              <w:bottom w:val="single" w:sz="4" w:space="0" w:color="auto"/>
              <w:right w:val="single" w:sz="4" w:space="0" w:color="auto"/>
            </w:tcBorders>
            <w:shd w:val="clear" w:color="auto" w:fill="auto"/>
            <w:vAlign w:val="center"/>
            <w:hideMark/>
          </w:tcPr>
          <w:p w:rsidR="00564CFB" w:rsidRPr="0088169E" w:rsidRDefault="00564CFB" w:rsidP="0088169E">
            <w:pPr>
              <w:widowControl/>
              <w:adjustRightInd w:val="0"/>
              <w:snapToGrid w:val="0"/>
              <w:spacing w:line="360" w:lineRule="auto"/>
              <w:jc w:val="center"/>
              <w:rPr>
                <w:rFonts w:eastAsia="仿宋"/>
                <w:kern w:val="0"/>
                <w:sz w:val="24"/>
              </w:rPr>
            </w:pPr>
            <w:r w:rsidRPr="0088169E">
              <w:rPr>
                <w:rFonts w:eastAsia="仿宋"/>
                <w:kern w:val="0"/>
                <w:sz w:val="24"/>
              </w:rPr>
              <w:t>2009</w:t>
            </w:r>
            <w:r w:rsidRPr="0088169E">
              <w:rPr>
                <w:rFonts w:eastAsia="仿宋"/>
                <w:kern w:val="0"/>
                <w:sz w:val="24"/>
              </w:rPr>
              <w:t>年度省级、校级精品课程</w:t>
            </w:r>
          </w:p>
        </w:tc>
      </w:tr>
      <w:tr w:rsidR="00564CFB" w:rsidRPr="0088169E" w:rsidTr="004373C5">
        <w:trPr>
          <w:trHeight w:val="203"/>
          <w:jc w:val="center"/>
        </w:trPr>
        <w:tc>
          <w:tcPr>
            <w:tcW w:w="1226" w:type="dxa"/>
            <w:vMerge w:val="restart"/>
            <w:tcBorders>
              <w:top w:val="single" w:sz="4" w:space="0" w:color="auto"/>
              <w:left w:val="single" w:sz="4" w:space="0" w:color="auto"/>
              <w:right w:val="single" w:sz="4" w:space="0" w:color="auto"/>
            </w:tcBorders>
            <w:shd w:val="clear" w:color="auto" w:fill="auto"/>
            <w:vAlign w:val="center"/>
          </w:tcPr>
          <w:p w:rsidR="00564CFB" w:rsidRPr="0088169E" w:rsidRDefault="00564CFB" w:rsidP="0088169E">
            <w:pPr>
              <w:adjustRightInd w:val="0"/>
              <w:snapToGrid w:val="0"/>
              <w:spacing w:line="360" w:lineRule="auto"/>
              <w:jc w:val="center"/>
              <w:rPr>
                <w:rFonts w:eastAsia="仿宋"/>
                <w:kern w:val="0"/>
                <w:sz w:val="24"/>
              </w:rPr>
            </w:pPr>
            <w:r w:rsidRPr="0088169E">
              <w:rPr>
                <w:rFonts w:eastAsia="仿宋"/>
                <w:kern w:val="0"/>
                <w:sz w:val="24"/>
              </w:rPr>
              <w:t>双语课程</w:t>
            </w:r>
          </w:p>
        </w:tc>
        <w:tc>
          <w:tcPr>
            <w:tcW w:w="2171"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564CFB" w:rsidP="0088169E">
            <w:pPr>
              <w:widowControl/>
              <w:adjustRightInd w:val="0"/>
              <w:snapToGrid w:val="0"/>
              <w:spacing w:line="360" w:lineRule="auto"/>
              <w:jc w:val="left"/>
              <w:rPr>
                <w:rFonts w:eastAsia="仿宋"/>
                <w:kern w:val="0"/>
                <w:sz w:val="24"/>
              </w:rPr>
            </w:pPr>
            <w:r w:rsidRPr="0088169E">
              <w:rPr>
                <w:rFonts w:eastAsia="仿宋"/>
                <w:kern w:val="0"/>
                <w:sz w:val="24"/>
              </w:rPr>
              <w:t>光电技术</w:t>
            </w:r>
          </w:p>
        </w:tc>
        <w:tc>
          <w:tcPr>
            <w:tcW w:w="1276"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564CFB" w:rsidP="0088169E">
            <w:pPr>
              <w:adjustRightInd w:val="0"/>
              <w:snapToGrid w:val="0"/>
              <w:spacing w:line="360" w:lineRule="auto"/>
              <w:jc w:val="center"/>
              <w:rPr>
                <w:rFonts w:eastAsia="仿宋"/>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专业基础课</w:t>
            </w:r>
          </w:p>
        </w:tc>
        <w:tc>
          <w:tcPr>
            <w:tcW w:w="3413"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双语</w:t>
            </w:r>
          </w:p>
        </w:tc>
      </w:tr>
      <w:tr w:rsidR="00564CFB" w:rsidRPr="0088169E" w:rsidTr="004373C5">
        <w:trPr>
          <w:trHeight w:val="213"/>
          <w:jc w:val="center"/>
        </w:trPr>
        <w:tc>
          <w:tcPr>
            <w:tcW w:w="1226" w:type="dxa"/>
            <w:vMerge/>
            <w:tcBorders>
              <w:left w:val="single" w:sz="4" w:space="0" w:color="auto"/>
              <w:right w:val="single" w:sz="4" w:space="0" w:color="auto"/>
            </w:tcBorders>
            <w:shd w:val="clear" w:color="auto" w:fill="auto"/>
            <w:vAlign w:val="center"/>
          </w:tcPr>
          <w:p w:rsidR="00564CFB" w:rsidRPr="0088169E" w:rsidRDefault="00564CFB" w:rsidP="0088169E">
            <w:pPr>
              <w:adjustRightInd w:val="0"/>
              <w:snapToGrid w:val="0"/>
              <w:spacing w:line="360" w:lineRule="auto"/>
              <w:jc w:val="center"/>
              <w:rPr>
                <w:rFonts w:eastAsia="仿宋"/>
                <w:kern w:val="0"/>
                <w:sz w:val="24"/>
              </w:rPr>
            </w:pPr>
          </w:p>
        </w:tc>
        <w:tc>
          <w:tcPr>
            <w:tcW w:w="2171"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564CFB" w:rsidP="0088169E">
            <w:pPr>
              <w:widowControl/>
              <w:adjustRightInd w:val="0"/>
              <w:snapToGrid w:val="0"/>
              <w:spacing w:line="360" w:lineRule="auto"/>
              <w:jc w:val="left"/>
              <w:rPr>
                <w:rFonts w:eastAsia="仿宋"/>
                <w:kern w:val="0"/>
                <w:sz w:val="24"/>
              </w:rPr>
            </w:pPr>
            <w:r w:rsidRPr="0088169E">
              <w:rPr>
                <w:rFonts w:eastAsia="仿宋"/>
                <w:kern w:val="0"/>
                <w:sz w:val="24"/>
              </w:rPr>
              <w:t>光学传感技术与应用</w:t>
            </w:r>
          </w:p>
        </w:tc>
        <w:tc>
          <w:tcPr>
            <w:tcW w:w="1276"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564CFB" w:rsidP="0088169E">
            <w:pPr>
              <w:adjustRightInd w:val="0"/>
              <w:snapToGrid w:val="0"/>
              <w:spacing w:line="360" w:lineRule="auto"/>
              <w:jc w:val="center"/>
              <w:rPr>
                <w:rFonts w:eastAsia="仿宋"/>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专业必修课</w:t>
            </w:r>
          </w:p>
        </w:tc>
        <w:tc>
          <w:tcPr>
            <w:tcW w:w="3413"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双语</w:t>
            </w:r>
          </w:p>
        </w:tc>
      </w:tr>
      <w:tr w:rsidR="00564CFB" w:rsidRPr="0088169E" w:rsidTr="004373C5">
        <w:trPr>
          <w:trHeight w:val="185"/>
          <w:jc w:val="center"/>
        </w:trPr>
        <w:tc>
          <w:tcPr>
            <w:tcW w:w="1226" w:type="dxa"/>
            <w:vMerge/>
            <w:tcBorders>
              <w:left w:val="single" w:sz="4" w:space="0" w:color="auto"/>
              <w:right w:val="single" w:sz="4" w:space="0" w:color="auto"/>
            </w:tcBorders>
            <w:shd w:val="clear" w:color="auto" w:fill="auto"/>
            <w:vAlign w:val="center"/>
          </w:tcPr>
          <w:p w:rsidR="00564CFB" w:rsidRPr="0088169E" w:rsidRDefault="00564CFB" w:rsidP="0088169E">
            <w:pPr>
              <w:adjustRightInd w:val="0"/>
              <w:snapToGrid w:val="0"/>
              <w:spacing w:line="360" w:lineRule="auto"/>
              <w:jc w:val="center"/>
              <w:rPr>
                <w:rFonts w:eastAsia="仿宋"/>
                <w:kern w:val="0"/>
                <w:sz w:val="24"/>
              </w:rPr>
            </w:pPr>
          </w:p>
        </w:tc>
        <w:tc>
          <w:tcPr>
            <w:tcW w:w="2171"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564CFB" w:rsidP="0088169E">
            <w:pPr>
              <w:widowControl/>
              <w:adjustRightInd w:val="0"/>
              <w:snapToGrid w:val="0"/>
              <w:spacing w:line="360" w:lineRule="auto"/>
              <w:jc w:val="left"/>
              <w:rPr>
                <w:rFonts w:eastAsia="仿宋"/>
                <w:kern w:val="0"/>
                <w:sz w:val="24"/>
              </w:rPr>
            </w:pPr>
            <w:r w:rsidRPr="0088169E">
              <w:rPr>
                <w:rFonts w:eastAsia="仿宋"/>
                <w:kern w:val="0"/>
                <w:sz w:val="24"/>
              </w:rPr>
              <w:t>光伏器件与应用</w:t>
            </w:r>
          </w:p>
        </w:tc>
        <w:tc>
          <w:tcPr>
            <w:tcW w:w="1276"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564CFB" w:rsidP="0088169E">
            <w:pPr>
              <w:adjustRightInd w:val="0"/>
              <w:snapToGrid w:val="0"/>
              <w:spacing w:line="360" w:lineRule="auto"/>
              <w:jc w:val="center"/>
              <w:rPr>
                <w:rFonts w:eastAsia="仿宋"/>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专业选修课</w:t>
            </w:r>
          </w:p>
        </w:tc>
        <w:tc>
          <w:tcPr>
            <w:tcW w:w="3413"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双语</w:t>
            </w:r>
          </w:p>
        </w:tc>
      </w:tr>
      <w:tr w:rsidR="00564CFB" w:rsidRPr="0088169E" w:rsidTr="004373C5">
        <w:trPr>
          <w:trHeight w:val="213"/>
          <w:jc w:val="center"/>
        </w:trPr>
        <w:tc>
          <w:tcPr>
            <w:tcW w:w="1226" w:type="dxa"/>
            <w:vMerge/>
            <w:tcBorders>
              <w:left w:val="single" w:sz="4" w:space="0" w:color="auto"/>
              <w:right w:val="single" w:sz="4" w:space="0" w:color="auto"/>
            </w:tcBorders>
            <w:shd w:val="clear" w:color="auto" w:fill="auto"/>
            <w:vAlign w:val="center"/>
          </w:tcPr>
          <w:p w:rsidR="00564CFB" w:rsidRPr="0088169E" w:rsidRDefault="00564CFB" w:rsidP="0088169E">
            <w:pPr>
              <w:adjustRightInd w:val="0"/>
              <w:snapToGrid w:val="0"/>
              <w:spacing w:line="360" w:lineRule="auto"/>
              <w:jc w:val="center"/>
              <w:rPr>
                <w:rFonts w:eastAsia="仿宋"/>
                <w:kern w:val="0"/>
                <w:sz w:val="24"/>
              </w:rPr>
            </w:pPr>
          </w:p>
        </w:tc>
        <w:tc>
          <w:tcPr>
            <w:tcW w:w="2171"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564CFB" w:rsidP="0088169E">
            <w:pPr>
              <w:widowControl/>
              <w:adjustRightInd w:val="0"/>
              <w:snapToGrid w:val="0"/>
              <w:spacing w:line="360" w:lineRule="auto"/>
              <w:jc w:val="left"/>
              <w:rPr>
                <w:rFonts w:eastAsia="仿宋"/>
                <w:kern w:val="0"/>
                <w:sz w:val="24"/>
              </w:rPr>
            </w:pPr>
            <w:r w:rsidRPr="0088169E">
              <w:rPr>
                <w:rFonts w:eastAsia="仿宋"/>
                <w:kern w:val="0"/>
                <w:sz w:val="24"/>
              </w:rPr>
              <w:t>光纤激光器导论</w:t>
            </w:r>
          </w:p>
        </w:tc>
        <w:tc>
          <w:tcPr>
            <w:tcW w:w="1276"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564CFB" w:rsidP="0088169E">
            <w:pPr>
              <w:adjustRightInd w:val="0"/>
              <w:snapToGrid w:val="0"/>
              <w:spacing w:line="360" w:lineRule="auto"/>
              <w:jc w:val="center"/>
              <w:rPr>
                <w:rFonts w:eastAsia="仿宋"/>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专业选修课</w:t>
            </w:r>
          </w:p>
        </w:tc>
        <w:tc>
          <w:tcPr>
            <w:tcW w:w="3413" w:type="dxa"/>
            <w:tcBorders>
              <w:top w:val="single" w:sz="4" w:space="0" w:color="auto"/>
              <w:left w:val="nil"/>
              <w:bottom w:val="single" w:sz="4" w:space="0" w:color="auto"/>
              <w:right w:val="single" w:sz="4" w:space="0" w:color="auto"/>
            </w:tcBorders>
            <w:shd w:val="clear" w:color="auto" w:fill="auto"/>
            <w:vAlign w:val="center"/>
          </w:tcPr>
          <w:p w:rsidR="00564CFB"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双语</w:t>
            </w:r>
          </w:p>
        </w:tc>
      </w:tr>
      <w:tr w:rsidR="004373C5" w:rsidRPr="0088169E" w:rsidTr="004373C5">
        <w:trPr>
          <w:trHeight w:val="183"/>
          <w:jc w:val="center"/>
        </w:trPr>
        <w:tc>
          <w:tcPr>
            <w:tcW w:w="1226" w:type="dxa"/>
            <w:vMerge/>
            <w:tcBorders>
              <w:left w:val="single" w:sz="4" w:space="0" w:color="auto"/>
              <w:right w:val="single" w:sz="4" w:space="0" w:color="auto"/>
            </w:tcBorders>
            <w:shd w:val="clear" w:color="auto" w:fill="auto"/>
            <w:vAlign w:val="center"/>
          </w:tcPr>
          <w:p w:rsidR="004373C5" w:rsidRPr="0088169E" w:rsidRDefault="004373C5" w:rsidP="0088169E">
            <w:pPr>
              <w:adjustRightInd w:val="0"/>
              <w:snapToGrid w:val="0"/>
              <w:spacing w:line="360" w:lineRule="auto"/>
              <w:jc w:val="center"/>
              <w:rPr>
                <w:rFonts w:eastAsia="仿宋"/>
                <w:kern w:val="0"/>
                <w:sz w:val="24"/>
              </w:rPr>
            </w:pPr>
          </w:p>
        </w:tc>
        <w:tc>
          <w:tcPr>
            <w:tcW w:w="2171" w:type="dxa"/>
            <w:tcBorders>
              <w:top w:val="single" w:sz="4" w:space="0" w:color="auto"/>
              <w:left w:val="nil"/>
              <w:bottom w:val="single" w:sz="4" w:space="0" w:color="auto"/>
              <w:right w:val="single" w:sz="4" w:space="0" w:color="auto"/>
            </w:tcBorders>
            <w:shd w:val="clear" w:color="auto" w:fill="auto"/>
            <w:vAlign w:val="center"/>
          </w:tcPr>
          <w:p w:rsidR="004373C5" w:rsidRPr="0088169E" w:rsidRDefault="004373C5" w:rsidP="0088169E">
            <w:pPr>
              <w:widowControl/>
              <w:adjustRightInd w:val="0"/>
              <w:snapToGrid w:val="0"/>
              <w:spacing w:line="360" w:lineRule="auto"/>
              <w:jc w:val="left"/>
              <w:rPr>
                <w:rFonts w:eastAsia="仿宋"/>
                <w:kern w:val="0"/>
                <w:sz w:val="24"/>
              </w:rPr>
            </w:pPr>
            <w:r w:rsidRPr="0088169E">
              <w:rPr>
                <w:rFonts w:eastAsia="仿宋"/>
                <w:kern w:val="0"/>
                <w:sz w:val="24"/>
              </w:rPr>
              <w:t>光纤通信器件</w:t>
            </w:r>
          </w:p>
        </w:tc>
        <w:tc>
          <w:tcPr>
            <w:tcW w:w="1276" w:type="dxa"/>
            <w:tcBorders>
              <w:top w:val="single" w:sz="4" w:space="0" w:color="auto"/>
              <w:left w:val="nil"/>
              <w:bottom w:val="single" w:sz="4" w:space="0" w:color="auto"/>
              <w:right w:val="single" w:sz="4" w:space="0" w:color="auto"/>
            </w:tcBorders>
            <w:shd w:val="clear" w:color="auto" w:fill="auto"/>
            <w:vAlign w:val="center"/>
          </w:tcPr>
          <w:p w:rsidR="004373C5" w:rsidRPr="0088169E" w:rsidRDefault="004373C5" w:rsidP="0088169E">
            <w:pPr>
              <w:adjustRightInd w:val="0"/>
              <w:snapToGrid w:val="0"/>
              <w:spacing w:line="360" w:lineRule="auto"/>
              <w:jc w:val="center"/>
              <w:rPr>
                <w:rFonts w:eastAsia="仿宋"/>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373C5"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专业选修课</w:t>
            </w:r>
          </w:p>
        </w:tc>
        <w:tc>
          <w:tcPr>
            <w:tcW w:w="3413" w:type="dxa"/>
            <w:tcBorders>
              <w:top w:val="single" w:sz="4" w:space="0" w:color="auto"/>
              <w:left w:val="nil"/>
              <w:bottom w:val="single" w:sz="4" w:space="0" w:color="auto"/>
              <w:right w:val="single" w:sz="4" w:space="0" w:color="auto"/>
            </w:tcBorders>
            <w:shd w:val="clear" w:color="auto" w:fill="auto"/>
            <w:vAlign w:val="center"/>
          </w:tcPr>
          <w:p w:rsidR="004373C5"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双语</w:t>
            </w:r>
          </w:p>
        </w:tc>
      </w:tr>
      <w:tr w:rsidR="004373C5" w:rsidRPr="0088169E" w:rsidTr="004373C5">
        <w:trPr>
          <w:trHeight w:val="254"/>
          <w:jc w:val="center"/>
        </w:trPr>
        <w:tc>
          <w:tcPr>
            <w:tcW w:w="1226" w:type="dxa"/>
            <w:vMerge/>
            <w:tcBorders>
              <w:left w:val="single" w:sz="4" w:space="0" w:color="auto"/>
              <w:right w:val="single" w:sz="4" w:space="0" w:color="auto"/>
            </w:tcBorders>
            <w:shd w:val="clear" w:color="auto" w:fill="auto"/>
            <w:vAlign w:val="center"/>
          </w:tcPr>
          <w:p w:rsidR="004373C5" w:rsidRPr="0088169E" w:rsidRDefault="004373C5" w:rsidP="0088169E">
            <w:pPr>
              <w:adjustRightInd w:val="0"/>
              <w:snapToGrid w:val="0"/>
              <w:spacing w:line="360" w:lineRule="auto"/>
              <w:jc w:val="center"/>
              <w:rPr>
                <w:rFonts w:eastAsia="仿宋"/>
                <w:kern w:val="0"/>
                <w:sz w:val="24"/>
              </w:rPr>
            </w:pPr>
          </w:p>
        </w:tc>
        <w:tc>
          <w:tcPr>
            <w:tcW w:w="2171" w:type="dxa"/>
            <w:tcBorders>
              <w:top w:val="single" w:sz="4" w:space="0" w:color="auto"/>
              <w:left w:val="nil"/>
              <w:bottom w:val="single" w:sz="4" w:space="0" w:color="auto"/>
              <w:right w:val="single" w:sz="4" w:space="0" w:color="auto"/>
            </w:tcBorders>
            <w:shd w:val="clear" w:color="auto" w:fill="auto"/>
            <w:vAlign w:val="center"/>
          </w:tcPr>
          <w:p w:rsidR="004373C5" w:rsidRPr="0088169E" w:rsidRDefault="004373C5" w:rsidP="0088169E">
            <w:pPr>
              <w:widowControl/>
              <w:adjustRightInd w:val="0"/>
              <w:snapToGrid w:val="0"/>
              <w:spacing w:line="360" w:lineRule="auto"/>
              <w:jc w:val="left"/>
              <w:rPr>
                <w:rFonts w:eastAsia="仿宋"/>
                <w:kern w:val="0"/>
                <w:sz w:val="24"/>
              </w:rPr>
            </w:pPr>
            <w:r w:rsidRPr="0088169E">
              <w:rPr>
                <w:rFonts w:eastAsia="仿宋"/>
                <w:kern w:val="0"/>
                <w:sz w:val="24"/>
              </w:rPr>
              <w:t>光电子器件</w:t>
            </w:r>
          </w:p>
        </w:tc>
        <w:tc>
          <w:tcPr>
            <w:tcW w:w="1276" w:type="dxa"/>
            <w:tcBorders>
              <w:top w:val="single" w:sz="4" w:space="0" w:color="auto"/>
              <w:left w:val="nil"/>
              <w:bottom w:val="single" w:sz="4" w:space="0" w:color="auto"/>
              <w:right w:val="single" w:sz="4" w:space="0" w:color="auto"/>
            </w:tcBorders>
            <w:shd w:val="clear" w:color="auto" w:fill="auto"/>
            <w:vAlign w:val="center"/>
          </w:tcPr>
          <w:p w:rsidR="004373C5" w:rsidRPr="0088169E" w:rsidRDefault="004373C5" w:rsidP="0088169E">
            <w:pPr>
              <w:adjustRightInd w:val="0"/>
              <w:snapToGrid w:val="0"/>
              <w:spacing w:line="360" w:lineRule="auto"/>
              <w:jc w:val="center"/>
              <w:rPr>
                <w:rFonts w:eastAsia="仿宋"/>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373C5"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专业选修课</w:t>
            </w:r>
          </w:p>
        </w:tc>
        <w:tc>
          <w:tcPr>
            <w:tcW w:w="3413" w:type="dxa"/>
            <w:tcBorders>
              <w:top w:val="single" w:sz="4" w:space="0" w:color="auto"/>
              <w:left w:val="nil"/>
              <w:bottom w:val="single" w:sz="4" w:space="0" w:color="auto"/>
              <w:right w:val="single" w:sz="4" w:space="0" w:color="auto"/>
            </w:tcBorders>
            <w:shd w:val="clear" w:color="auto" w:fill="auto"/>
            <w:vAlign w:val="center"/>
          </w:tcPr>
          <w:p w:rsidR="004373C5"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双语</w:t>
            </w:r>
          </w:p>
        </w:tc>
      </w:tr>
      <w:tr w:rsidR="004373C5" w:rsidRPr="0088169E" w:rsidTr="004373C5">
        <w:trPr>
          <w:trHeight w:val="153"/>
          <w:jc w:val="center"/>
        </w:trPr>
        <w:tc>
          <w:tcPr>
            <w:tcW w:w="1226" w:type="dxa"/>
            <w:vMerge/>
            <w:tcBorders>
              <w:left w:val="single" w:sz="4" w:space="0" w:color="auto"/>
              <w:bottom w:val="single" w:sz="4" w:space="0" w:color="auto"/>
              <w:right w:val="single" w:sz="4" w:space="0" w:color="auto"/>
            </w:tcBorders>
            <w:shd w:val="clear" w:color="auto" w:fill="auto"/>
            <w:vAlign w:val="center"/>
          </w:tcPr>
          <w:p w:rsidR="004373C5" w:rsidRPr="0088169E" w:rsidRDefault="004373C5" w:rsidP="0088169E">
            <w:pPr>
              <w:adjustRightInd w:val="0"/>
              <w:snapToGrid w:val="0"/>
              <w:spacing w:line="360" w:lineRule="auto"/>
              <w:jc w:val="center"/>
              <w:rPr>
                <w:rFonts w:eastAsia="仿宋"/>
                <w:kern w:val="0"/>
                <w:sz w:val="24"/>
              </w:rPr>
            </w:pPr>
          </w:p>
        </w:tc>
        <w:tc>
          <w:tcPr>
            <w:tcW w:w="2171" w:type="dxa"/>
            <w:tcBorders>
              <w:top w:val="single" w:sz="4" w:space="0" w:color="auto"/>
              <w:left w:val="nil"/>
              <w:bottom w:val="single" w:sz="4" w:space="0" w:color="auto"/>
              <w:right w:val="single" w:sz="4" w:space="0" w:color="auto"/>
            </w:tcBorders>
            <w:shd w:val="clear" w:color="auto" w:fill="auto"/>
            <w:vAlign w:val="center"/>
          </w:tcPr>
          <w:p w:rsidR="004373C5" w:rsidRPr="0088169E" w:rsidRDefault="004373C5" w:rsidP="0088169E">
            <w:pPr>
              <w:widowControl/>
              <w:adjustRightInd w:val="0"/>
              <w:snapToGrid w:val="0"/>
              <w:spacing w:line="360" w:lineRule="auto"/>
              <w:jc w:val="left"/>
              <w:rPr>
                <w:rFonts w:eastAsia="仿宋"/>
                <w:kern w:val="0"/>
                <w:sz w:val="24"/>
              </w:rPr>
            </w:pPr>
            <w:r w:rsidRPr="0088169E">
              <w:rPr>
                <w:rFonts w:eastAsia="仿宋"/>
                <w:kern w:val="0"/>
                <w:sz w:val="24"/>
              </w:rPr>
              <w:t>光纤通信</w:t>
            </w:r>
          </w:p>
        </w:tc>
        <w:tc>
          <w:tcPr>
            <w:tcW w:w="1276" w:type="dxa"/>
            <w:tcBorders>
              <w:top w:val="single" w:sz="4" w:space="0" w:color="auto"/>
              <w:left w:val="nil"/>
              <w:bottom w:val="single" w:sz="4" w:space="0" w:color="auto"/>
              <w:right w:val="single" w:sz="4" w:space="0" w:color="auto"/>
            </w:tcBorders>
            <w:shd w:val="clear" w:color="auto" w:fill="auto"/>
            <w:vAlign w:val="center"/>
          </w:tcPr>
          <w:p w:rsidR="004373C5" w:rsidRPr="0088169E" w:rsidRDefault="004373C5" w:rsidP="0088169E">
            <w:pPr>
              <w:adjustRightInd w:val="0"/>
              <w:snapToGrid w:val="0"/>
              <w:spacing w:line="360" w:lineRule="auto"/>
              <w:jc w:val="center"/>
              <w:rPr>
                <w:rFonts w:eastAsia="仿宋"/>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373C5"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专业选修课</w:t>
            </w:r>
          </w:p>
        </w:tc>
        <w:tc>
          <w:tcPr>
            <w:tcW w:w="3413" w:type="dxa"/>
            <w:tcBorders>
              <w:top w:val="single" w:sz="4" w:space="0" w:color="auto"/>
              <w:left w:val="nil"/>
              <w:bottom w:val="single" w:sz="4" w:space="0" w:color="auto"/>
              <w:right w:val="single" w:sz="4" w:space="0" w:color="auto"/>
            </w:tcBorders>
            <w:shd w:val="clear" w:color="auto" w:fill="auto"/>
            <w:vAlign w:val="center"/>
          </w:tcPr>
          <w:p w:rsidR="004373C5" w:rsidRPr="0088169E" w:rsidRDefault="004373C5" w:rsidP="0088169E">
            <w:pPr>
              <w:adjustRightInd w:val="0"/>
              <w:snapToGrid w:val="0"/>
              <w:spacing w:line="360" w:lineRule="auto"/>
              <w:jc w:val="center"/>
              <w:rPr>
                <w:rFonts w:eastAsia="仿宋"/>
                <w:kern w:val="0"/>
                <w:sz w:val="24"/>
              </w:rPr>
            </w:pPr>
            <w:r w:rsidRPr="0088169E">
              <w:rPr>
                <w:rFonts w:eastAsia="仿宋"/>
                <w:kern w:val="0"/>
                <w:sz w:val="24"/>
              </w:rPr>
              <w:t>双语</w:t>
            </w:r>
          </w:p>
        </w:tc>
      </w:tr>
    </w:tbl>
    <w:p w:rsidR="0023571E" w:rsidRPr="0088169E" w:rsidRDefault="0023571E" w:rsidP="0088169E">
      <w:pPr>
        <w:adjustRightInd w:val="0"/>
        <w:snapToGrid w:val="0"/>
        <w:spacing w:line="360" w:lineRule="auto"/>
        <w:rPr>
          <w:rFonts w:eastAsia="仿宋"/>
          <w:kern w:val="0"/>
          <w:sz w:val="24"/>
        </w:rPr>
      </w:pPr>
    </w:p>
    <w:p w:rsidR="00C43557" w:rsidRPr="0088169E" w:rsidRDefault="00214689" w:rsidP="0088169E">
      <w:pPr>
        <w:adjustRightInd w:val="0"/>
        <w:snapToGrid w:val="0"/>
        <w:spacing w:line="360" w:lineRule="auto"/>
        <w:ind w:firstLineChars="177" w:firstLine="425"/>
        <w:rPr>
          <w:rFonts w:eastAsia="仿宋"/>
          <w:sz w:val="24"/>
        </w:rPr>
      </w:pPr>
      <w:r w:rsidRPr="0088169E">
        <w:rPr>
          <w:rFonts w:eastAsia="仿宋"/>
          <w:sz w:val="24"/>
        </w:rPr>
        <w:t>4</w:t>
      </w:r>
      <w:r w:rsidRPr="0088169E">
        <w:rPr>
          <w:rFonts w:eastAsia="仿宋"/>
          <w:sz w:val="24"/>
        </w:rPr>
        <w:t>、课外科技文化活动</w:t>
      </w:r>
    </w:p>
    <w:p w:rsidR="00823759" w:rsidRPr="0088169E" w:rsidRDefault="00823759" w:rsidP="0088169E">
      <w:pPr>
        <w:adjustRightInd w:val="0"/>
        <w:snapToGrid w:val="0"/>
        <w:spacing w:line="360" w:lineRule="auto"/>
        <w:ind w:firstLineChars="177" w:firstLine="425"/>
        <w:rPr>
          <w:rFonts w:eastAsia="仿宋"/>
          <w:sz w:val="24"/>
        </w:rPr>
      </w:pPr>
      <w:r w:rsidRPr="0088169E">
        <w:rPr>
          <w:rFonts w:eastAsia="仿宋"/>
          <w:sz w:val="24"/>
        </w:rPr>
        <w:t>为鼓励和培养大学生的科技创新精神，提高科学技术转化为生产力的实际能力和全面素质，激励大学生刻苦学习，奋发成才，</w:t>
      </w:r>
      <w:r w:rsidR="00C86BA3">
        <w:rPr>
          <w:rFonts w:eastAsia="仿宋" w:hint="eastAsia"/>
          <w:sz w:val="24"/>
        </w:rPr>
        <w:t>近年来</w:t>
      </w:r>
      <w:bookmarkStart w:id="0" w:name="_GoBack"/>
      <w:bookmarkEnd w:id="0"/>
      <w:r w:rsidRPr="0088169E">
        <w:rPr>
          <w:rFonts w:eastAsia="仿宋"/>
          <w:sz w:val="24"/>
        </w:rPr>
        <w:t>本专业举办文化、学术讲座</w:t>
      </w:r>
      <w:r w:rsidR="009C24B1" w:rsidRPr="0088169E">
        <w:rPr>
          <w:rFonts w:eastAsia="仿宋"/>
          <w:sz w:val="24"/>
        </w:rPr>
        <w:t>16</w:t>
      </w:r>
      <w:r w:rsidRPr="0088169E">
        <w:rPr>
          <w:rFonts w:eastAsia="仿宋"/>
          <w:sz w:val="24"/>
        </w:rPr>
        <w:t>个，本科本课外科技文化活动项目</w:t>
      </w:r>
      <w:r w:rsidR="009C24B1" w:rsidRPr="0088169E">
        <w:rPr>
          <w:rFonts w:eastAsia="仿宋"/>
          <w:sz w:val="24"/>
        </w:rPr>
        <w:t>36</w:t>
      </w:r>
      <w:r w:rsidRPr="0088169E">
        <w:rPr>
          <w:rFonts w:eastAsia="仿宋"/>
          <w:sz w:val="24"/>
        </w:rPr>
        <w:t>个。</w:t>
      </w:r>
    </w:p>
    <w:tbl>
      <w:tblPr>
        <w:tblStyle w:val="a4"/>
        <w:tblW w:w="9355" w:type="dxa"/>
        <w:tblInd w:w="421" w:type="dxa"/>
        <w:tblLayout w:type="fixed"/>
        <w:tblLook w:val="04A0"/>
      </w:tblPr>
      <w:tblGrid>
        <w:gridCol w:w="2835"/>
        <w:gridCol w:w="3969"/>
        <w:gridCol w:w="2551"/>
      </w:tblGrid>
      <w:tr w:rsidR="008B2F3A" w:rsidRPr="0088169E">
        <w:trPr>
          <w:trHeight w:val="315"/>
        </w:trPr>
        <w:tc>
          <w:tcPr>
            <w:tcW w:w="6804" w:type="dxa"/>
            <w:gridSpan w:val="2"/>
          </w:tcPr>
          <w:p w:rsidR="00C43557" w:rsidRPr="0088169E" w:rsidRDefault="00214689" w:rsidP="0088169E">
            <w:pPr>
              <w:adjustRightInd w:val="0"/>
              <w:snapToGrid w:val="0"/>
              <w:spacing w:line="360" w:lineRule="auto"/>
              <w:jc w:val="center"/>
              <w:rPr>
                <w:rFonts w:eastAsia="仿宋"/>
                <w:sz w:val="24"/>
              </w:rPr>
            </w:pPr>
            <w:r w:rsidRPr="0088169E">
              <w:rPr>
                <w:rFonts w:eastAsia="仿宋"/>
                <w:sz w:val="24"/>
              </w:rPr>
              <w:t>项目</w:t>
            </w:r>
          </w:p>
        </w:tc>
        <w:tc>
          <w:tcPr>
            <w:tcW w:w="2551" w:type="dxa"/>
          </w:tcPr>
          <w:p w:rsidR="00C43557" w:rsidRPr="0088169E" w:rsidRDefault="00214689" w:rsidP="0088169E">
            <w:pPr>
              <w:widowControl/>
              <w:adjustRightInd w:val="0"/>
              <w:snapToGrid w:val="0"/>
              <w:spacing w:line="360" w:lineRule="auto"/>
              <w:jc w:val="center"/>
              <w:rPr>
                <w:rFonts w:eastAsia="仿宋"/>
                <w:sz w:val="24"/>
              </w:rPr>
            </w:pPr>
            <w:r w:rsidRPr="0088169E">
              <w:rPr>
                <w:rFonts w:eastAsia="仿宋"/>
                <w:sz w:val="24"/>
              </w:rPr>
              <w:t>数量</w:t>
            </w:r>
          </w:p>
        </w:tc>
      </w:tr>
      <w:tr w:rsidR="008B2F3A" w:rsidRPr="0088169E">
        <w:trPr>
          <w:trHeight w:val="315"/>
        </w:trPr>
        <w:tc>
          <w:tcPr>
            <w:tcW w:w="2835" w:type="dxa"/>
            <w:vMerge w:val="restart"/>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文化、学术讲座数（个）</w:t>
            </w:r>
          </w:p>
        </w:tc>
        <w:tc>
          <w:tcPr>
            <w:tcW w:w="3969"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总数</w:t>
            </w:r>
          </w:p>
        </w:tc>
        <w:tc>
          <w:tcPr>
            <w:tcW w:w="2551" w:type="dxa"/>
          </w:tcPr>
          <w:p w:rsidR="00C43557" w:rsidRPr="0088169E" w:rsidRDefault="009C24B1" w:rsidP="0088169E">
            <w:pPr>
              <w:adjustRightInd w:val="0"/>
              <w:snapToGrid w:val="0"/>
              <w:spacing w:line="360" w:lineRule="auto"/>
              <w:jc w:val="center"/>
              <w:rPr>
                <w:rFonts w:eastAsia="仿宋"/>
                <w:sz w:val="24"/>
              </w:rPr>
            </w:pPr>
            <w:r w:rsidRPr="0088169E">
              <w:rPr>
                <w:rFonts w:eastAsia="仿宋"/>
                <w:sz w:val="24"/>
              </w:rPr>
              <w:t>16</w:t>
            </w:r>
          </w:p>
        </w:tc>
      </w:tr>
      <w:tr w:rsidR="008B2F3A" w:rsidRPr="0088169E">
        <w:trPr>
          <w:trHeight w:val="315"/>
        </w:trPr>
        <w:tc>
          <w:tcPr>
            <w:tcW w:w="2835" w:type="dxa"/>
            <w:vMerge/>
            <w:vAlign w:val="center"/>
          </w:tcPr>
          <w:p w:rsidR="00C43557" w:rsidRPr="0088169E" w:rsidRDefault="00C43557" w:rsidP="0088169E">
            <w:pPr>
              <w:adjustRightInd w:val="0"/>
              <w:snapToGrid w:val="0"/>
              <w:spacing w:line="360" w:lineRule="auto"/>
              <w:rPr>
                <w:rFonts w:eastAsia="仿宋"/>
                <w:sz w:val="24"/>
              </w:rPr>
            </w:pPr>
          </w:p>
        </w:tc>
        <w:tc>
          <w:tcPr>
            <w:tcW w:w="3969"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其中：校级</w:t>
            </w:r>
          </w:p>
        </w:tc>
        <w:tc>
          <w:tcPr>
            <w:tcW w:w="2551" w:type="dxa"/>
          </w:tcPr>
          <w:p w:rsidR="00C43557" w:rsidRPr="0088169E" w:rsidRDefault="009C24B1" w:rsidP="0088169E">
            <w:pPr>
              <w:adjustRightInd w:val="0"/>
              <w:snapToGrid w:val="0"/>
              <w:spacing w:line="360" w:lineRule="auto"/>
              <w:jc w:val="center"/>
              <w:rPr>
                <w:rFonts w:eastAsia="仿宋"/>
                <w:sz w:val="24"/>
              </w:rPr>
            </w:pPr>
            <w:r w:rsidRPr="0088169E">
              <w:rPr>
                <w:rFonts w:eastAsia="仿宋"/>
                <w:sz w:val="24"/>
              </w:rPr>
              <w:t>6</w:t>
            </w:r>
          </w:p>
        </w:tc>
      </w:tr>
      <w:tr w:rsidR="008B2F3A" w:rsidRPr="0088169E">
        <w:trPr>
          <w:trHeight w:val="315"/>
        </w:trPr>
        <w:tc>
          <w:tcPr>
            <w:tcW w:w="2835" w:type="dxa"/>
            <w:vMerge/>
            <w:vAlign w:val="center"/>
          </w:tcPr>
          <w:p w:rsidR="00C43557" w:rsidRPr="0088169E" w:rsidRDefault="00C43557" w:rsidP="0088169E">
            <w:pPr>
              <w:adjustRightInd w:val="0"/>
              <w:snapToGrid w:val="0"/>
              <w:spacing w:line="360" w:lineRule="auto"/>
              <w:rPr>
                <w:rFonts w:eastAsia="仿宋"/>
                <w:sz w:val="24"/>
              </w:rPr>
            </w:pPr>
          </w:p>
        </w:tc>
        <w:tc>
          <w:tcPr>
            <w:tcW w:w="3969" w:type="dxa"/>
          </w:tcPr>
          <w:p w:rsidR="00C43557" w:rsidRPr="0088169E" w:rsidRDefault="00214689" w:rsidP="0088169E">
            <w:pPr>
              <w:adjustRightInd w:val="0"/>
              <w:snapToGrid w:val="0"/>
              <w:spacing w:line="360" w:lineRule="auto"/>
              <w:ind w:firstLineChars="300" w:firstLine="720"/>
              <w:rPr>
                <w:rFonts w:eastAsia="仿宋"/>
                <w:sz w:val="24"/>
              </w:rPr>
            </w:pPr>
            <w:r w:rsidRPr="0088169E">
              <w:rPr>
                <w:rFonts w:eastAsia="仿宋"/>
                <w:sz w:val="24"/>
              </w:rPr>
              <w:t>院级</w:t>
            </w:r>
          </w:p>
        </w:tc>
        <w:tc>
          <w:tcPr>
            <w:tcW w:w="2551" w:type="dxa"/>
          </w:tcPr>
          <w:p w:rsidR="00C43557" w:rsidRPr="0088169E" w:rsidRDefault="009C24B1" w:rsidP="0088169E">
            <w:pPr>
              <w:adjustRightInd w:val="0"/>
              <w:snapToGrid w:val="0"/>
              <w:spacing w:line="360" w:lineRule="auto"/>
              <w:jc w:val="center"/>
              <w:rPr>
                <w:rFonts w:eastAsia="仿宋"/>
                <w:sz w:val="24"/>
              </w:rPr>
            </w:pPr>
            <w:r w:rsidRPr="0088169E">
              <w:rPr>
                <w:rFonts w:eastAsia="仿宋"/>
                <w:sz w:val="24"/>
              </w:rPr>
              <w:t>10</w:t>
            </w:r>
          </w:p>
        </w:tc>
      </w:tr>
      <w:tr w:rsidR="008B2F3A" w:rsidRPr="0088169E">
        <w:trPr>
          <w:trHeight w:val="315"/>
        </w:trPr>
        <w:tc>
          <w:tcPr>
            <w:tcW w:w="2835" w:type="dxa"/>
            <w:vMerge w:val="restart"/>
            <w:vAlign w:val="center"/>
          </w:tcPr>
          <w:p w:rsidR="00C43557" w:rsidRPr="0088169E" w:rsidRDefault="00214689" w:rsidP="0088169E">
            <w:pPr>
              <w:adjustRightInd w:val="0"/>
              <w:snapToGrid w:val="0"/>
              <w:spacing w:line="360" w:lineRule="auto"/>
              <w:rPr>
                <w:rFonts w:eastAsia="仿宋"/>
                <w:sz w:val="24"/>
              </w:rPr>
            </w:pPr>
            <w:r w:rsidRPr="0088169E">
              <w:rPr>
                <w:rFonts w:eastAsia="仿宋"/>
                <w:sz w:val="24"/>
              </w:rPr>
              <w:t>本科生课外科技、文化活动项目（个）</w:t>
            </w:r>
          </w:p>
        </w:tc>
        <w:tc>
          <w:tcPr>
            <w:tcW w:w="3969"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总数</w:t>
            </w:r>
          </w:p>
        </w:tc>
        <w:tc>
          <w:tcPr>
            <w:tcW w:w="2551" w:type="dxa"/>
          </w:tcPr>
          <w:p w:rsidR="00C43557" w:rsidRPr="0088169E" w:rsidRDefault="009C24B1" w:rsidP="0088169E">
            <w:pPr>
              <w:adjustRightInd w:val="0"/>
              <w:snapToGrid w:val="0"/>
              <w:spacing w:line="360" w:lineRule="auto"/>
              <w:jc w:val="center"/>
              <w:rPr>
                <w:rFonts w:eastAsia="仿宋"/>
                <w:sz w:val="24"/>
              </w:rPr>
            </w:pPr>
            <w:r w:rsidRPr="0088169E">
              <w:rPr>
                <w:rFonts w:eastAsia="仿宋"/>
                <w:sz w:val="24"/>
              </w:rPr>
              <w:t>36</w:t>
            </w:r>
          </w:p>
        </w:tc>
      </w:tr>
      <w:tr w:rsidR="008B2F3A" w:rsidRPr="0088169E">
        <w:trPr>
          <w:trHeight w:val="315"/>
        </w:trPr>
        <w:tc>
          <w:tcPr>
            <w:tcW w:w="2835" w:type="dxa"/>
            <w:vMerge/>
          </w:tcPr>
          <w:p w:rsidR="00C43557" w:rsidRPr="0088169E" w:rsidRDefault="00C43557" w:rsidP="0088169E">
            <w:pPr>
              <w:adjustRightInd w:val="0"/>
              <w:snapToGrid w:val="0"/>
              <w:spacing w:line="360" w:lineRule="auto"/>
              <w:rPr>
                <w:rFonts w:eastAsia="仿宋"/>
                <w:sz w:val="24"/>
              </w:rPr>
            </w:pPr>
          </w:p>
        </w:tc>
        <w:tc>
          <w:tcPr>
            <w:tcW w:w="3969"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其中：国家大学生创新性试验计划项目</w:t>
            </w:r>
          </w:p>
        </w:tc>
        <w:tc>
          <w:tcPr>
            <w:tcW w:w="2551" w:type="dxa"/>
          </w:tcPr>
          <w:p w:rsidR="00C43557" w:rsidRPr="0088169E" w:rsidRDefault="009C24B1" w:rsidP="0088169E">
            <w:pPr>
              <w:adjustRightInd w:val="0"/>
              <w:snapToGrid w:val="0"/>
              <w:spacing w:line="360" w:lineRule="auto"/>
              <w:jc w:val="center"/>
              <w:rPr>
                <w:rFonts w:eastAsia="仿宋"/>
                <w:sz w:val="24"/>
              </w:rPr>
            </w:pPr>
            <w:r w:rsidRPr="0088169E">
              <w:rPr>
                <w:rFonts w:eastAsia="仿宋"/>
                <w:sz w:val="24"/>
              </w:rPr>
              <w:t>6</w:t>
            </w:r>
          </w:p>
        </w:tc>
      </w:tr>
      <w:tr w:rsidR="008B2F3A" w:rsidRPr="0088169E">
        <w:trPr>
          <w:trHeight w:val="315"/>
        </w:trPr>
        <w:tc>
          <w:tcPr>
            <w:tcW w:w="2835" w:type="dxa"/>
            <w:vMerge/>
          </w:tcPr>
          <w:p w:rsidR="00C43557" w:rsidRPr="0088169E" w:rsidRDefault="00C43557" w:rsidP="0088169E">
            <w:pPr>
              <w:adjustRightInd w:val="0"/>
              <w:snapToGrid w:val="0"/>
              <w:spacing w:line="360" w:lineRule="auto"/>
              <w:rPr>
                <w:rFonts w:eastAsia="仿宋"/>
                <w:sz w:val="24"/>
              </w:rPr>
            </w:pPr>
          </w:p>
        </w:tc>
        <w:tc>
          <w:tcPr>
            <w:tcW w:w="3969" w:type="dxa"/>
          </w:tcPr>
          <w:p w:rsidR="00C43557" w:rsidRPr="0088169E" w:rsidRDefault="00214689" w:rsidP="0088169E">
            <w:pPr>
              <w:adjustRightInd w:val="0"/>
              <w:snapToGrid w:val="0"/>
              <w:spacing w:line="360" w:lineRule="auto"/>
              <w:ind w:firstLineChars="300" w:firstLine="720"/>
              <w:rPr>
                <w:rFonts w:eastAsia="仿宋"/>
                <w:sz w:val="24"/>
              </w:rPr>
            </w:pPr>
            <w:r w:rsidRPr="0088169E">
              <w:rPr>
                <w:rFonts w:eastAsia="仿宋"/>
                <w:sz w:val="24"/>
              </w:rPr>
              <w:t>省部级项目</w:t>
            </w:r>
          </w:p>
        </w:tc>
        <w:tc>
          <w:tcPr>
            <w:tcW w:w="2551" w:type="dxa"/>
          </w:tcPr>
          <w:p w:rsidR="00C43557" w:rsidRPr="0088169E" w:rsidRDefault="009C24B1" w:rsidP="0088169E">
            <w:pPr>
              <w:adjustRightInd w:val="0"/>
              <w:snapToGrid w:val="0"/>
              <w:spacing w:line="360" w:lineRule="auto"/>
              <w:jc w:val="center"/>
              <w:rPr>
                <w:rFonts w:eastAsia="仿宋"/>
                <w:sz w:val="24"/>
              </w:rPr>
            </w:pPr>
            <w:r w:rsidRPr="0088169E">
              <w:rPr>
                <w:rFonts w:eastAsia="仿宋"/>
                <w:sz w:val="24"/>
              </w:rPr>
              <w:t>0</w:t>
            </w:r>
          </w:p>
        </w:tc>
      </w:tr>
      <w:tr w:rsidR="0088169E" w:rsidRPr="0088169E">
        <w:trPr>
          <w:trHeight w:val="315"/>
        </w:trPr>
        <w:tc>
          <w:tcPr>
            <w:tcW w:w="2835" w:type="dxa"/>
            <w:vMerge/>
          </w:tcPr>
          <w:p w:rsidR="00C43557" w:rsidRPr="0088169E" w:rsidRDefault="00C43557" w:rsidP="0088169E">
            <w:pPr>
              <w:adjustRightInd w:val="0"/>
              <w:snapToGrid w:val="0"/>
              <w:spacing w:line="360" w:lineRule="auto"/>
              <w:rPr>
                <w:rFonts w:eastAsia="仿宋"/>
                <w:sz w:val="24"/>
              </w:rPr>
            </w:pPr>
          </w:p>
        </w:tc>
        <w:tc>
          <w:tcPr>
            <w:tcW w:w="3969" w:type="dxa"/>
          </w:tcPr>
          <w:p w:rsidR="00C43557" w:rsidRPr="0088169E" w:rsidRDefault="00214689" w:rsidP="0088169E">
            <w:pPr>
              <w:adjustRightInd w:val="0"/>
              <w:snapToGrid w:val="0"/>
              <w:spacing w:line="360" w:lineRule="auto"/>
              <w:ind w:firstLineChars="300" w:firstLine="720"/>
              <w:rPr>
                <w:rFonts w:eastAsia="仿宋"/>
                <w:sz w:val="24"/>
              </w:rPr>
            </w:pPr>
            <w:r w:rsidRPr="0088169E">
              <w:rPr>
                <w:rFonts w:eastAsia="仿宋"/>
                <w:sz w:val="24"/>
              </w:rPr>
              <w:t>学校项目</w:t>
            </w:r>
          </w:p>
        </w:tc>
        <w:tc>
          <w:tcPr>
            <w:tcW w:w="2551" w:type="dxa"/>
          </w:tcPr>
          <w:p w:rsidR="00C43557" w:rsidRPr="0088169E" w:rsidRDefault="009C24B1" w:rsidP="0088169E">
            <w:pPr>
              <w:adjustRightInd w:val="0"/>
              <w:snapToGrid w:val="0"/>
              <w:spacing w:line="360" w:lineRule="auto"/>
              <w:jc w:val="center"/>
              <w:rPr>
                <w:rFonts w:eastAsia="仿宋"/>
                <w:sz w:val="24"/>
              </w:rPr>
            </w:pPr>
            <w:r w:rsidRPr="0088169E">
              <w:rPr>
                <w:rFonts w:eastAsia="仿宋"/>
                <w:sz w:val="24"/>
              </w:rPr>
              <w:t>30</w:t>
            </w:r>
          </w:p>
        </w:tc>
      </w:tr>
    </w:tbl>
    <w:p w:rsidR="00F24B51" w:rsidRPr="0088169E" w:rsidRDefault="00F24B51" w:rsidP="0088169E">
      <w:pPr>
        <w:adjustRightInd w:val="0"/>
        <w:snapToGrid w:val="0"/>
        <w:spacing w:line="360" w:lineRule="auto"/>
        <w:rPr>
          <w:rFonts w:eastAsia="仿宋"/>
          <w:b/>
          <w:sz w:val="24"/>
        </w:rPr>
      </w:pPr>
      <w:r w:rsidRPr="0088169E">
        <w:rPr>
          <w:rFonts w:eastAsia="仿宋"/>
          <w:b/>
          <w:sz w:val="24"/>
        </w:rPr>
        <w:t>（四）创新创业教育</w:t>
      </w:r>
    </w:p>
    <w:p w:rsidR="00823759" w:rsidRPr="0088169E" w:rsidRDefault="00823759" w:rsidP="0088169E">
      <w:pPr>
        <w:adjustRightInd w:val="0"/>
        <w:snapToGrid w:val="0"/>
        <w:spacing w:line="360" w:lineRule="auto"/>
        <w:ind w:firstLineChars="177" w:firstLine="425"/>
        <w:rPr>
          <w:rFonts w:eastAsia="仿宋"/>
          <w:sz w:val="24"/>
        </w:rPr>
      </w:pPr>
      <w:r w:rsidRPr="0088169E">
        <w:rPr>
          <w:rFonts w:eastAsia="仿宋"/>
          <w:sz w:val="24"/>
        </w:rPr>
        <w:t>在创新创业教育方面，本专业依托学院，建立了多个实验中心和创业基地，对学生的创新创业活动加以指导，鼓励学生开展创新实践活动，积极参与学校各个单位举办的大学生科技创新制作等各项比赛，引导学生适应深化教育改革，培养创新意识，树立创新精神，提高创新能力，使学生达到认知社会角色、适应社会规范、提高服务社会技能、加速个人社会化进程的目的。</w:t>
      </w:r>
    </w:p>
    <w:p w:rsidR="00C40760"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支持本专业的课程教学实践活动和课外创新创业实践活动的基础设施包括：信息楼电子创新实验室、电工电子实验教学中心、工程训练中心等三大部分。</w:t>
      </w:r>
      <w:r w:rsidR="00C40760" w:rsidRPr="0088169E">
        <w:rPr>
          <w:rFonts w:eastAsia="仿宋"/>
          <w:sz w:val="24"/>
        </w:rPr>
        <w:t>中心校区和兴隆山校区分别提供了多个实验室对学生科创活动提供了场地、器材，满足了本专业学生进行科创活动的需要，学生受益面率</w:t>
      </w:r>
      <w:r w:rsidR="00C40760" w:rsidRPr="0088169E">
        <w:rPr>
          <w:rFonts w:eastAsia="仿宋"/>
          <w:sz w:val="24"/>
        </w:rPr>
        <w:lastRenderedPageBreak/>
        <w:t>100%</w:t>
      </w:r>
      <w:r w:rsidR="00C40760" w:rsidRPr="0088169E">
        <w:rPr>
          <w:rFonts w:eastAsia="仿宋"/>
          <w:sz w:val="24"/>
        </w:rPr>
        <w:t>，有效达成专业培养目标。</w:t>
      </w:r>
    </w:p>
    <w:tbl>
      <w:tblPr>
        <w:tblW w:w="9871"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01"/>
        <w:gridCol w:w="5353"/>
        <w:gridCol w:w="1417"/>
      </w:tblGrid>
      <w:tr w:rsidR="00B301D5" w:rsidRPr="0088169E" w:rsidTr="00CE3DD1">
        <w:trPr>
          <w:trHeight w:hRule="exact" w:val="486"/>
        </w:trPr>
        <w:tc>
          <w:tcPr>
            <w:tcW w:w="3101"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实验中心</w:t>
            </w:r>
            <w:r w:rsidRPr="0088169E">
              <w:rPr>
                <w:rFonts w:eastAsia="仿宋"/>
                <w:sz w:val="24"/>
              </w:rPr>
              <w:t>/</w:t>
            </w:r>
            <w:r w:rsidRPr="0088169E">
              <w:rPr>
                <w:rFonts w:eastAsia="仿宋"/>
                <w:sz w:val="24"/>
              </w:rPr>
              <w:t>实验室</w:t>
            </w: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服务的实验</w:t>
            </w:r>
            <w:r w:rsidRPr="0088169E">
              <w:rPr>
                <w:rFonts w:eastAsia="仿宋"/>
                <w:sz w:val="24"/>
              </w:rPr>
              <w:t>/</w:t>
            </w:r>
            <w:r w:rsidRPr="0088169E">
              <w:rPr>
                <w:rFonts w:eastAsia="仿宋"/>
                <w:sz w:val="24"/>
              </w:rPr>
              <w:t>实践</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受益面</w:t>
            </w:r>
          </w:p>
        </w:tc>
      </w:tr>
      <w:tr w:rsidR="00B301D5" w:rsidRPr="0088169E" w:rsidTr="00CE3DD1">
        <w:trPr>
          <w:trHeight w:hRule="exact" w:val="422"/>
        </w:trPr>
        <w:tc>
          <w:tcPr>
            <w:tcW w:w="3101" w:type="dxa"/>
            <w:vMerge w:val="restart"/>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rPr>
                <w:rFonts w:eastAsia="仿宋"/>
                <w:sz w:val="24"/>
              </w:rPr>
            </w:pPr>
            <w:r w:rsidRPr="0088169E">
              <w:rPr>
                <w:rFonts w:eastAsia="仿宋"/>
                <w:sz w:val="24"/>
              </w:rPr>
              <w:t>中心校区信息楼</w:t>
            </w:r>
            <w:r w:rsidRPr="0088169E">
              <w:rPr>
                <w:rFonts w:eastAsia="仿宋"/>
                <w:sz w:val="24"/>
              </w:rPr>
              <w:t>600</w:t>
            </w:r>
            <w:r w:rsidRPr="0088169E">
              <w:rPr>
                <w:rFonts w:eastAsia="仿宋"/>
                <w:sz w:val="24"/>
              </w:rPr>
              <w:t>，</w:t>
            </w:r>
            <w:r w:rsidRPr="0088169E">
              <w:rPr>
                <w:rFonts w:eastAsia="仿宋"/>
                <w:sz w:val="24"/>
              </w:rPr>
              <w:t>616</w:t>
            </w:r>
            <w:r w:rsidRPr="0088169E">
              <w:rPr>
                <w:rFonts w:eastAsia="仿宋"/>
                <w:sz w:val="24"/>
              </w:rPr>
              <w:t>电子创新实验室</w:t>
            </w:r>
          </w:p>
        </w:tc>
        <w:tc>
          <w:tcPr>
            <w:tcW w:w="5353" w:type="dxa"/>
            <w:tcBorders>
              <w:top w:val="single" w:sz="4" w:space="0" w:color="000000"/>
              <w:left w:val="single" w:sz="4" w:space="0" w:color="000000"/>
              <w:bottom w:val="single" w:sz="4" w:space="0" w:color="000000"/>
              <w:right w:val="single" w:sz="4" w:space="0" w:color="000000"/>
            </w:tcBorders>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国家级大学生电子设计大赛</w:t>
            </w:r>
          </w:p>
          <w:p w:rsidR="00B301D5" w:rsidRPr="0088169E" w:rsidRDefault="00B301D5" w:rsidP="0088169E">
            <w:pPr>
              <w:adjustRightInd w:val="0"/>
              <w:snapToGrid w:val="0"/>
              <w:spacing w:line="360" w:lineRule="auto"/>
              <w:ind w:firstLineChars="177" w:firstLine="425"/>
              <w:rPr>
                <w:rFonts w:eastAsia="仿宋"/>
                <w:sz w:val="24"/>
              </w:rPr>
            </w:pP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28"/>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省级大学生电子设计大赛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34"/>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w:t>
            </w:r>
            <w:proofErr w:type="spellStart"/>
            <w:r w:rsidRPr="0088169E">
              <w:rPr>
                <w:rFonts w:eastAsia="仿宋"/>
                <w:sz w:val="24"/>
              </w:rPr>
              <w:t>Digilent</w:t>
            </w:r>
            <w:proofErr w:type="spellEnd"/>
            <w:r w:rsidRPr="0088169E">
              <w:rPr>
                <w:rFonts w:eastAsia="仿宋"/>
                <w:sz w:val="24"/>
              </w:rPr>
              <w:t>杯</w:t>
            </w:r>
            <w:r w:rsidRPr="0088169E">
              <w:rPr>
                <w:rFonts w:eastAsia="仿宋"/>
                <w:sz w:val="24"/>
              </w:rPr>
              <w:t>”</w:t>
            </w:r>
            <w:r w:rsidRPr="0088169E">
              <w:rPr>
                <w:rFonts w:eastAsia="仿宋"/>
                <w:sz w:val="24"/>
              </w:rPr>
              <w:t>科技创新大赛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12"/>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全国</w:t>
            </w:r>
            <w:r w:rsidRPr="0088169E">
              <w:rPr>
                <w:rFonts w:eastAsia="仿宋"/>
                <w:sz w:val="24"/>
              </w:rPr>
              <w:t>“</w:t>
            </w:r>
            <w:proofErr w:type="spellStart"/>
            <w:r w:rsidRPr="0088169E">
              <w:rPr>
                <w:rFonts w:eastAsia="仿宋"/>
                <w:sz w:val="24"/>
              </w:rPr>
              <w:t>OpenHW</w:t>
            </w:r>
            <w:proofErr w:type="spellEnd"/>
            <w:r w:rsidRPr="0088169E">
              <w:rPr>
                <w:rFonts w:eastAsia="仿宋"/>
                <w:sz w:val="24"/>
              </w:rPr>
              <w:t>”</w:t>
            </w:r>
            <w:r w:rsidRPr="0088169E">
              <w:rPr>
                <w:rFonts w:eastAsia="仿宋"/>
                <w:sz w:val="24"/>
              </w:rPr>
              <w:t>科创大赛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32"/>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美新杯创新创业大赛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35"/>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山东大学节能减排大赛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27"/>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山东大学挑战杯</w:t>
            </w:r>
          </w:p>
          <w:p w:rsidR="00B301D5" w:rsidRPr="0088169E" w:rsidRDefault="00B301D5" w:rsidP="0088169E">
            <w:pPr>
              <w:adjustRightInd w:val="0"/>
              <w:snapToGrid w:val="0"/>
              <w:spacing w:line="360" w:lineRule="auto"/>
              <w:ind w:firstLineChars="177" w:firstLine="425"/>
              <w:rPr>
                <w:rFonts w:eastAsia="仿宋"/>
                <w:sz w:val="24"/>
              </w:rPr>
            </w:pP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19"/>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宏晶杯单片机应用技术竞赛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24"/>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山东大学机电产品创新设计竞赛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30"/>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飞思卡尔杯智能汽车竞赛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22"/>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中国大学生</w:t>
            </w:r>
            <w:r w:rsidRPr="0088169E">
              <w:rPr>
                <w:rFonts w:eastAsia="仿宋"/>
                <w:sz w:val="24"/>
              </w:rPr>
              <w:t>ICAN</w:t>
            </w:r>
            <w:r w:rsidRPr="0088169E">
              <w:rPr>
                <w:rFonts w:eastAsia="仿宋"/>
                <w:sz w:val="24"/>
              </w:rPr>
              <w:t>物联网创新创业大赛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14"/>
        </w:trPr>
        <w:tc>
          <w:tcPr>
            <w:tcW w:w="3101" w:type="dxa"/>
            <w:vMerge w:val="restart"/>
            <w:tcBorders>
              <w:top w:val="single" w:sz="4" w:space="0" w:color="000000"/>
              <w:left w:val="single" w:sz="4" w:space="0" w:color="000000"/>
              <w:bottom w:val="single" w:sz="4" w:space="0" w:color="000000"/>
              <w:right w:val="single" w:sz="4" w:space="0" w:color="000000"/>
            </w:tcBorders>
          </w:tcPr>
          <w:p w:rsidR="00B301D5" w:rsidRPr="0088169E" w:rsidRDefault="00B301D5" w:rsidP="0088169E">
            <w:pPr>
              <w:adjustRightInd w:val="0"/>
              <w:snapToGrid w:val="0"/>
              <w:spacing w:line="360" w:lineRule="auto"/>
              <w:rPr>
                <w:rFonts w:eastAsia="仿宋"/>
                <w:sz w:val="24"/>
              </w:rPr>
            </w:pPr>
            <w:r w:rsidRPr="0088169E">
              <w:rPr>
                <w:rFonts w:eastAsia="仿宋"/>
                <w:sz w:val="24"/>
              </w:rPr>
              <w:t>兴隆山校区国家电工电子实验教学中心</w:t>
            </w:r>
          </w:p>
          <w:p w:rsidR="00C40760" w:rsidRPr="0088169E" w:rsidRDefault="00B301D5" w:rsidP="0088169E">
            <w:pPr>
              <w:adjustRightInd w:val="0"/>
              <w:snapToGrid w:val="0"/>
              <w:spacing w:line="360" w:lineRule="auto"/>
              <w:rPr>
                <w:rFonts w:eastAsia="仿宋"/>
                <w:sz w:val="24"/>
              </w:rPr>
            </w:pPr>
            <w:r w:rsidRPr="0088169E">
              <w:rPr>
                <w:rFonts w:eastAsia="仿宋"/>
                <w:sz w:val="24"/>
              </w:rPr>
              <w:t>电子加工新技术实验室</w:t>
            </w:r>
            <w:r w:rsidRPr="0088169E">
              <w:rPr>
                <w:rFonts w:eastAsia="仿宋"/>
                <w:sz w:val="24"/>
              </w:rPr>
              <w:t>1002</w:t>
            </w:r>
            <w:r w:rsidRPr="0088169E">
              <w:rPr>
                <w:rFonts w:eastAsia="仿宋"/>
                <w:sz w:val="24"/>
              </w:rPr>
              <w:t>（</w:t>
            </w:r>
            <w:r w:rsidRPr="0088169E">
              <w:rPr>
                <w:rFonts w:eastAsia="仿宋"/>
                <w:sz w:val="24"/>
              </w:rPr>
              <w:t>1004</w:t>
            </w:r>
            <w:r w:rsidRPr="0088169E">
              <w:rPr>
                <w:rFonts w:eastAsia="仿宋"/>
                <w:sz w:val="24"/>
              </w:rPr>
              <w:t>）室</w:t>
            </w:r>
          </w:p>
          <w:p w:rsidR="00B301D5" w:rsidRPr="0088169E" w:rsidRDefault="00B301D5" w:rsidP="0088169E">
            <w:pPr>
              <w:adjustRightInd w:val="0"/>
              <w:snapToGrid w:val="0"/>
              <w:spacing w:line="360" w:lineRule="auto"/>
              <w:rPr>
                <w:rFonts w:eastAsia="仿宋"/>
                <w:sz w:val="24"/>
              </w:rPr>
            </w:pPr>
            <w:r w:rsidRPr="0088169E">
              <w:rPr>
                <w:rFonts w:eastAsia="仿宋"/>
                <w:sz w:val="24"/>
              </w:rPr>
              <w:t>电工电子创新教育平台</w:t>
            </w:r>
            <w:r w:rsidRPr="0088169E">
              <w:rPr>
                <w:rFonts w:eastAsia="仿宋"/>
                <w:sz w:val="24"/>
              </w:rPr>
              <w:t>1003</w:t>
            </w:r>
            <w:r w:rsidRPr="0088169E">
              <w:rPr>
                <w:rFonts w:eastAsia="仿宋"/>
                <w:sz w:val="24"/>
              </w:rPr>
              <w:t>室</w:t>
            </w:r>
          </w:p>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山东大学工程训练中心科创大赛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35"/>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宏晶杯单片机应用技术竞赛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26"/>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校级创新创业大赛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18"/>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山东大学节能减排大赛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24"/>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院级单片机大赛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E3DD1">
        <w:trPr>
          <w:trHeight w:hRule="exact" w:val="430"/>
        </w:trPr>
        <w:tc>
          <w:tcPr>
            <w:tcW w:w="3101" w:type="dxa"/>
            <w:vMerge/>
            <w:tcBorders>
              <w:top w:val="single" w:sz="4" w:space="0" w:color="000000"/>
              <w:left w:val="single" w:sz="4" w:space="0" w:color="000000"/>
              <w:bottom w:val="single" w:sz="4" w:space="0" w:color="000000"/>
              <w:right w:val="single" w:sz="4" w:space="0" w:color="000000"/>
            </w:tcBorders>
            <w:vAlign w:val="center"/>
            <w:hideMark/>
          </w:tcPr>
          <w:p w:rsidR="00B301D5" w:rsidRPr="0088169E" w:rsidRDefault="00B301D5" w:rsidP="0088169E">
            <w:pPr>
              <w:adjustRightInd w:val="0"/>
              <w:snapToGrid w:val="0"/>
              <w:spacing w:line="360" w:lineRule="auto"/>
              <w:ind w:firstLineChars="177" w:firstLine="425"/>
              <w:rPr>
                <w:rFonts w:eastAsia="仿宋"/>
                <w:sz w:val="24"/>
              </w:rPr>
            </w:pP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飞思卡尔杯智能汽车竞赛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r w:rsidR="00B301D5" w:rsidRPr="0088169E" w:rsidTr="00C40760">
        <w:trPr>
          <w:trHeight w:val="436"/>
        </w:trPr>
        <w:tc>
          <w:tcPr>
            <w:tcW w:w="3101"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rPr>
                <w:rFonts w:eastAsia="仿宋"/>
                <w:sz w:val="24"/>
              </w:rPr>
            </w:pPr>
            <w:r w:rsidRPr="0088169E">
              <w:rPr>
                <w:rFonts w:eastAsia="仿宋"/>
                <w:sz w:val="24"/>
              </w:rPr>
              <w:t>数学楼三层</w:t>
            </w:r>
            <w:r w:rsidRPr="0088169E">
              <w:rPr>
                <w:rFonts w:eastAsia="仿宋"/>
                <w:sz w:val="24"/>
              </w:rPr>
              <w:t>301</w:t>
            </w:r>
            <w:r w:rsidRPr="0088169E">
              <w:rPr>
                <w:rFonts w:eastAsia="仿宋"/>
                <w:sz w:val="24"/>
              </w:rPr>
              <w:t>、</w:t>
            </w:r>
            <w:r w:rsidRPr="0088169E">
              <w:rPr>
                <w:rFonts w:eastAsia="仿宋"/>
                <w:sz w:val="24"/>
              </w:rPr>
              <w:t>303</w:t>
            </w:r>
          </w:p>
        </w:tc>
        <w:tc>
          <w:tcPr>
            <w:tcW w:w="5353"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光电结合大赛</w:t>
            </w:r>
          </w:p>
        </w:tc>
        <w:tc>
          <w:tcPr>
            <w:tcW w:w="1417" w:type="dxa"/>
            <w:tcBorders>
              <w:top w:val="single" w:sz="4" w:space="0" w:color="000000"/>
              <w:left w:val="single" w:sz="4" w:space="0" w:color="000000"/>
              <w:bottom w:val="single" w:sz="4" w:space="0" w:color="000000"/>
              <w:right w:val="single" w:sz="4" w:space="0" w:color="000000"/>
            </w:tcBorders>
            <w:hideMark/>
          </w:tcPr>
          <w:p w:rsidR="00B301D5" w:rsidRPr="0088169E" w:rsidRDefault="00B301D5" w:rsidP="0088169E">
            <w:pPr>
              <w:adjustRightInd w:val="0"/>
              <w:snapToGrid w:val="0"/>
              <w:spacing w:line="360" w:lineRule="auto"/>
              <w:ind w:firstLineChars="177" w:firstLine="425"/>
              <w:rPr>
                <w:rFonts w:eastAsia="仿宋"/>
                <w:sz w:val="24"/>
              </w:rPr>
            </w:pPr>
            <w:r w:rsidRPr="0088169E">
              <w:rPr>
                <w:rFonts w:eastAsia="仿宋"/>
                <w:sz w:val="24"/>
              </w:rPr>
              <w:t>100%</w:t>
            </w:r>
          </w:p>
        </w:tc>
      </w:tr>
    </w:tbl>
    <w:p w:rsidR="00F24B51" w:rsidRPr="00A16CA4" w:rsidRDefault="00F24B51" w:rsidP="0088169E">
      <w:pPr>
        <w:adjustRightInd w:val="0"/>
        <w:snapToGrid w:val="0"/>
        <w:spacing w:line="360" w:lineRule="auto"/>
        <w:ind w:firstLineChars="50" w:firstLine="141"/>
        <w:rPr>
          <w:rFonts w:eastAsia="仿宋"/>
          <w:color w:val="000000" w:themeColor="text1"/>
          <w:sz w:val="28"/>
          <w:szCs w:val="28"/>
        </w:rPr>
      </w:pPr>
      <w:r w:rsidRPr="0088169E">
        <w:rPr>
          <w:rFonts w:eastAsia="仿宋"/>
          <w:b/>
          <w:sz w:val="28"/>
          <w:szCs w:val="28"/>
        </w:rPr>
        <w:t>三、培养条件</w:t>
      </w:r>
      <w:r w:rsidRPr="0088169E">
        <w:rPr>
          <w:rFonts w:eastAsia="仿宋"/>
          <w:b/>
          <w:sz w:val="28"/>
          <w:szCs w:val="28"/>
        </w:rPr>
        <w:t xml:space="preserve"> </w:t>
      </w:r>
    </w:p>
    <w:p w:rsidR="00C43557" w:rsidRPr="00A16CA4" w:rsidRDefault="00214689" w:rsidP="0088169E">
      <w:pPr>
        <w:adjustRightInd w:val="0"/>
        <w:snapToGrid w:val="0"/>
        <w:spacing w:line="360" w:lineRule="auto"/>
        <w:rPr>
          <w:rFonts w:eastAsia="仿宋"/>
          <w:b/>
          <w:color w:val="000000" w:themeColor="text1"/>
          <w:sz w:val="24"/>
        </w:rPr>
      </w:pPr>
      <w:r w:rsidRPr="00A16CA4">
        <w:rPr>
          <w:rFonts w:eastAsia="仿宋"/>
          <w:b/>
          <w:color w:val="000000" w:themeColor="text1"/>
          <w:sz w:val="24"/>
        </w:rPr>
        <w:t>（一）教学经费投入</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1706"/>
        <w:gridCol w:w="940"/>
        <w:gridCol w:w="940"/>
        <w:gridCol w:w="1342"/>
        <w:gridCol w:w="2148"/>
        <w:gridCol w:w="940"/>
        <w:gridCol w:w="1400"/>
      </w:tblGrid>
      <w:tr w:rsidR="008B2F3A" w:rsidRPr="00A16CA4" w:rsidTr="00A16CA4">
        <w:tc>
          <w:tcPr>
            <w:tcW w:w="699" w:type="dxa"/>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年份</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收入总数（万元）</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来源</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具体项目</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数额（万元）</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支出项目</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具体名称</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数额（万元）</w:t>
            </w:r>
          </w:p>
        </w:tc>
      </w:tr>
      <w:tr w:rsidR="008B2F3A" w:rsidRPr="00A16CA4" w:rsidTr="00A16CA4">
        <w:tc>
          <w:tcPr>
            <w:tcW w:w="699" w:type="dxa"/>
            <w:vMerge w:val="restart"/>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2013</w:t>
            </w:r>
          </w:p>
        </w:tc>
        <w:tc>
          <w:tcPr>
            <w:tcW w:w="0" w:type="auto"/>
            <w:vMerge w:val="restart"/>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247</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bookmarkStart w:id="1" w:name="OLE_LINK4"/>
            <w:r w:rsidRPr="00A16CA4">
              <w:rPr>
                <w:rFonts w:eastAsia="仿宋"/>
                <w:color w:val="000000" w:themeColor="text1"/>
                <w:sz w:val="24"/>
              </w:rPr>
              <w:t>学校拨款</w:t>
            </w:r>
            <w:bookmarkEnd w:id="1"/>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247</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课程建设、教改</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12</w:t>
            </w:r>
          </w:p>
        </w:tc>
      </w:tr>
      <w:tr w:rsidR="008B2F3A" w:rsidRPr="00A16CA4" w:rsidTr="00A16CA4">
        <w:tc>
          <w:tcPr>
            <w:tcW w:w="699" w:type="dxa"/>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地方</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教学设备</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50</w:t>
            </w:r>
          </w:p>
        </w:tc>
      </w:tr>
      <w:tr w:rsidR="008B2F3A" w:rsidRPr="00A16CA4" w:rsidTr="00A16CA4">
        <w:tc>
          <w:tcPr>
            <w:tcW w:w="699" w:type="dxa"/>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社会</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日常教学开支、支持学生</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137.93</w:t>
            </w:r>
          </w:p>
          <w:p w:rsidR="00F674B5" w:rsidRPr="00A16CA4" w:rsidRDefault="00F674B5" w:rsidP="0088169E">
            <w:pPr>
              <w:adjustRightInd w:val="0"/>
              <w:snapToGrid w:val="0"/>
              <w:spacing w:line="360" w:lineRule="auto"/>
              <w:rPr>
                <w:rFonts w:eastAsia="仿宋"/>
                <w:color w:val="000000" w:themeColor="text1"/>
                <w:sz w:val="24"/>
              </w:rPr>
            </w:pPr>
          </w:p>
        </w:tc>
      </w:tr>
      <w:tr w:rsidR="008B2F3A" w:rsidRPr="00A16CA4" w:rsidTr="00A16CA4">
        <w:tc>
          <w:tcPr>
            <w:tcW w:w="699" w:type="dxa"/>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创收</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其他</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r>
      <w:tr w:rsidR="008B2F3A" w:rsidRPr="00A16CA4" w:rsidTr="00A16CA4">
        <w:tc>
          <w:tcPr>
            <w:tcW w:w="699" w:type="dxa"/>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其他</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r>
      <w:tr w:rsidR="008B2F3A" w:rsidRPr="00A16CA4" w:rsidTr="00A16CA4">
        <w:tc>
          <w:tcPr>
            <w:tcW w:w="699" w:type="dxa"/>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r>
      <w:tr w:rsidR="008B2F3A" w:rsidRPr="00A16CA4" w:rsidTr="00A16CA4">
        <w:tc>
          <w:tcPr>
            <w:tcW w:w="699" w:type="dxa"/>
            <w:vMerge w:val="restart"/>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2014</w:t>
            </w:r>
          </w:p>
        </w:tc>
        <w:tc>
          <w:tcPr>
            <w:tcW w:w="0" w:type="auto"/>
            <w:vMerge w:val="restart"/>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302</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学校拨款</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302</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课程建设、教改</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6</w:t>
            </w:r>
          </w:p>
        </w:tc>
      </w:tr>
      <w:tr w:rsidR="008B2F3A" w:rsidRPr="00A16CA4" w:rsidTr="00A16CA4">
        <w:tc>
          <w:tcPr>
            <w:tcW w:w="699" w:type="dxa"/>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地方</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教学设备</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120</w:t>
            </w:r>
          </w:p>
        </w:tc>
      </w:tr>
      <w:tr w:rsidR="008B2F3A" w:rsidRPr="00A16CA4" w:rsidTr="00A16CA4">
        <w:tc>
          <w:tcPr>
            <w:tcW w:w="699" w:type="dxa"/>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社会</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日常教学开支、支持学生</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164.47</w:t>
            </w:r>
          </w:p>
          <w:p w:rsidR="00F674B5" w:rsidRPr="00A16CA4" w:rsidRDefault="00F674B5" w:rsidP="0088169E">
            <w:pPr>
              <w:adjustRightInd w:val="0"/>
              <w:snapToGrid w:val="0"/>
              <w:spacing w:line="360" w:lineRule="auto"/>
              <w:rPr>
                <w:rFonts w:eastAsia="仿宋"/>
                <w:color w:val="000000" w:themeColor="text1"/>
                <w:sz w:val="24"/>
              </w:rPr>
            </w:pPr>
          </w:p>
        </w:tc>
      </w:tr>
      <w:tr w:rsidR="008B2F3A" w:rsidRPr="00A16CA4" w:rsidTr="00A16CA4">
        <w:tc>
          <w:tcPr>
            <w:tcW w:w="699" w:type="dxa"/>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创收</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r>
      <w:tr w:rsidR="008B2F3A" w:rsidRPr="00A16CA4" w:rsidTr="00A16CA4">
        <w:tc>
          <w:tcPr>
            <w:tcW w:w="699" w:type="dxa"/>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其他</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r>
      <w:tr w:rsidR="008B2F3A" w:rsidRPr="00A16CA4" w:rsidTr="00A16CA4">
        <w:tc>
          <w:tcPr>
            <w:tcW w:w="699" w:type="dxa"/>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vMerge/>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r w:rsidRPr="00A16CA4">
              <w:rPr>
                <w:rFonts w:eastAsia="仿宋"/>
                <w:color w:val="000000" w:themeColor="text1"/>
                <w:sz w:val="24"/>
              </w:rPr>
              <w:t>其他</w:t>
            </w: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c>
          <w:tcPr>
            <w:tcW w:w="0" w:type="auto"/>
          </w:tcPr>
          <w:p w:rsidR="00F674B5" w:rsidRPr="00A16CA4" w:rsidRDefault="00F674B5" w:rsidP="0088169E">
            <w:pPr>
              <w:adjustRightInd w:val="0"/>
              <w:snapToGrid w:val="0"/>
              <w:spacing w:line="360" w:lineRule="auto"/>
              <w:rPr>
                <w:rFonts w:eastAsia="仿宋"/>
                <w:color w:val="000000" w:themeColor="text1"/>
                <w:sz w:val="24"/>
              </w:rPr>
            </w:pPr>
          </w:p>
        </w:tc>
      </w:tr>
      <w:tr w:rsidR="00A16CA4" w:rsidRPr="00A16CA4" w:rsidTr="00A16CA4">
        <w:tc>
          <w:tcPr>
            <w:tcW w:w="699" w:type="dxa"/>
          </w:tcPr>
          <w:p w:rsidR="00A16CA4" w:rsidRPr="00A16CA4" w:rsidRDefault="00A16CA4" w:rsidP="00F548DA">
            <w:pPr>
              <w:adjustRightInd w:val="0"/>
              <w:snapToGrid w:val="0"/>
              <w:rPr>
                <w:rStyle w:val="1"/>
                <w:rFonts w:eastAsiaTheme="majorEastAsia"/>
                <w:b w:val="0"/>
                <w:bCs w:val="0"/>
                <w:smallCaps w:val="0"/>
                <w:color w:val="000000" w:themeColor="text1"/>
                <w:szCs w:val="21"/>
              </w:rPr>
            </w:pPr>
            <w:r w:rsidRPr="00A16CA4">
              <w:rPr>
                <w:rStyle w:val="1"/>
                <w:rFonts w:eastAsiaTheme="majorEastAsia"/>
                <w:b w:val="0"/>
                <w:bCs w:val="0"/>
                <w:smallCaps w:val="0"/>
                <w:color w:val="000000" w:themeColor="text1"/>
                <w:szCs w:val="21"/>
              </w:rPr>
              <w:t>2015</w:t>
            </w:r>
          </w:p>
        </w:tc>
        <w:tc>
          <w:tcPr>
            <w:tcW w:w="0" w:type="auto"/>
          </w:tcPr>
          <w:p w:rsidR="00A16CA4" w:rsidRPr="00A16CA4" w:rsidRDefault="00A16CA4" w:rsidP="00A16CA4">
            <w:pPr>
              <w:adjustRightInd w:val="0"/>
              <w:snapToGrid w:val="0"/>
              <w:rPr>
                <w:rStyle w:val="1"/>
                <w:rFonts w:eastAsiaTheme="majorEastAsia"/>
                <w:b w:val="0"/>
                <w:bCs w:val="0"/>
                <w:smallCaps w:val="0"/>
                <w:color w:val="000000" w:themeColor="text1"/>
                <w:szCs w:val="21"/>
              </w:rPr>
            </w:pPr>
            <w:r w:rsidRPr="00A16CA4">
              <w:rPr>
                <w:rStyle w:val="1"/>
                <w:rFonts w:eastAsiaTheme="majorEastAsia" w:hint="eastAsia"/>
                <w:b w:val="0"/>
                <w:bCs w:val="0"/>
                <w:smallCaps w:val="0"/>
                <w:color w:val="000000" w:themeColor="text1"/>
                <w:szCs w:val="21"/>
              </w:rPr>
              <w:t>262.68</w:t>
            </w:r>
          </w:p>
        </w:tc>
        <w:tc>
          <w:tcPr>
            <w:tcW w:w="0" w:type="auto"/>
          </w:tcPr>
          <w:p w:rsidR="00A16CA4" w:rsidRPr="00A16CA4" w:rsidRDefault="00A16CA4" w:rsidP="0046328F">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F548DA">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F548DA">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E824E9">
            <w:pPr>
              <w:adjustRightInd w:val="0"/>
              <w:snapToGrid w:val="0"/>
              <w:rPr>
                <w:rStyle w:val="1"/>
                <w:rFonts w:eastAsiaTheme="majorEastAsia"/>
                <w:b w:val="0"/>
                <w:bCs w:val="0"/>
                <w:smallCaps w:val="0"/>
                <w:color w:val="000000" w:themeColor="text1"/>
                <w:szCs w:val="21"/>
              </w:rPr>
            </w:pPr>
            <w:r w:rsidRPr="00A16CA4">
              <w:rPr>
                <w:rStyle w:val="1"/>
                <w:rFonts w:eastAsiaTheme="majorEastAsia"/>
                <w:b w:val="0"/>
                <w:bCs w:val="0"/>
                <w:smallCaps w:val="0"/>
                <w:color w:val="000000" w:themeColor="text1"/>
                <w:szCs w:val="21"/>
              </w:rPr>
              <w:t>课程建设、教改</w:t>
            </w:r>
          </w:p>
        </w:tc>
        <w:tc>
          <w:tcPr>
            <w:tcW w:w="0" w:type="auto"/>
          </w:tcPr>
          <w:p w:rsidR="00A16CA4" w:rsidRPr="00A16CA4" w:rsidRDefault="00A16CA4" w:rsidP="00B34534">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3959BC">
            <w:pPr>
              <w:adjustRightInd w:val="0"/>
              <w:snapToGrid w:val="0"/>
              <w:rPr>
                <w:rStyle w:val="1"/>
                <w:rFonts w:eastAsiaTheme="majorEastAsia"/>
                <w:b w:val="0"/>
                <w:bCs w:val="0"/>
                <w:smallCaps w:val="0"/>
                <w:color w:val="000000" w:themeColor="text1"/>
                <w:szCs w:val="21"/>
              </w:rPr>
            </w:pPr>
            <w:r w:rsidRPr="00A16CA4">
              <w:rPr>
                <w:rStyle w:val="1"/>
                <w:rFonts w:eastAsiaTheme="majorEastAsia" w:hint="eastAsia"/>
                <w:b w:val="0"/>
                <w:bCs w:val="0"/>
                <w:smallCaps w:val="0"/>
                <w:color w:val="000000" w:themeColor="text1"/>
                <w:szCs w:val="21"/>
              </w:rPr>
              <w:t>20</w:t>
            </w:r>
          </w:p>
        </w:tc>
      </w:tr>
      <w:tr w:rsidR="00A16CA4" w:rsidRPr="00A16CA4" w:rsidTr="00A16CA4">
        <w:tc>
          <w:tcPr>
            <w:tcW w:w="699" w:type="dxa"/>
          </w:tcPr>
          <w:p w:rsidR="00A16CA4" w:rsidRPr="00A16CA4" w:rsidRDefault="00A16CA4" w:rsidP="00F548DA">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F548DA">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46328F">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F548DA">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F548DA">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E824E9">
            <w:pPr>
              <w:adjustRightInd w:val="0"/>
              <w:snapToGrid w:val="0"/>
              <w:rPr>
                <w:rStyle w:val="1"/>
                <w:rFonts w:eastAsiaTheme="majorEastAsia"/>
                <w:b w:val="0"/>
                <w:bCs w:val="0"/>
                <w:smallCaps w:val="0"/>
                <w:color w:val="000000" w:themeColor="text1"/>
                <w:szCs w:val="21"/>
              </w:rPr>
            </w:pPr>
            <w:r w:rsidRPr="00A16CA4">
              <w:rPr>
                <w:rStyle w:val="1"/>
                <w:rFonts w:eastAsiaTheme="majorEastAsia"/>
                <w:b w:val="0"/>
                <w:bCs w:val="0"/>
                <w:smallCaps w:val="0"/>
                <w:color w:val="000000" w:themeColor="text1"/>
                <w:szCs w:val="21"/>
              </w:rPr>
              <w:t>教学设备</w:t>
            </w:r>
          </w:p>
        </w:tc>
        <w:tc>
          <w:tcPr>
            <w:tcW w:w="0" w:type="auto"/>
          </w:tcPr>
          <w:p w:rsidR="00A16CA4" w:rsidRPr="00A16CA4" w:rsidRDefault="00A16CA4" w:rsidP="00B34534">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3959BC">
            <w:pPr>
              <w:adjustRightInd w:val="0"/>
              <w:snapToGrid w:val="0"/>
              <w:rPr>
                <w:rStyle w:val="1"/>
                <w:rFonts w:eastAsiaTheme="majorEastAsia"/>
                <w:b w:val="0"/>
                <w:bCs w:val="0"/>
                <w:smallCaps w:val="0"/>
                <w:color w:val="000000" w:themeColor="text1"/>
                <w:szCs w:val="21"/>
              </w:rPr>
            </w:pPr>
            <w:r w:rsidRPr="00A16CA4">
              <w:rPr>
                <w:rStyle w:val="1"/>
                <w:rFonts w:eastAsiaTheme="majorEastAsia" w:hint="eastAsia"/>
                <w:b w:val="0"/>
                <w:bCs w:val="0"/>
                <w:smallCaps w:val="0"/>
                <w:color w:val="000000" w:themeColor="text1"/>
                <w:szCs w:val="21"/>
              </w:rPr>
              <w:t>84.6</w:t>
            </w:r>
          </w:p>
        </w:tc>
      </w:tr>
      <w:tr w:rsidR="00A16CA4" w:rsidRPr="00A16CA4" w:rsidTr="00A16CA4">
        <w:tc>
          <w:tcPr>
            <w:tcW w:w="699" w:type="dxa"/>
          </w:tcPr>
          <w:p w:rsidR="00A16CA4" w:rsidRPr="00A16CA4" w:rsidRDefault="00A16CA4" w:rsidP="00F548DA">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F548DA">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46328F">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F548DA">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F548DA">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E824E9">
            <w:pPr>
              <w:adjustRightInd w:val="0"/>
              <w:snapToGrid w:val="0"/>
              <w:rPr>
                <w:rStyle w:val="1"/>
                <w:rFonts w:eastAsiaTheme="majorEastAsia"/>
                <w:b w:val="0"/>
                <w:bCs w:val="0"/>
                <w:smallCaps w:val="0"/>
                <w:color w:val="000000" w:themeColor="text1"/>
                <w:szCs w:val="21"/>
              </w:rPr>
            </w:pPr>
            <w:r w:rsidRPr="00A16CA4">
              <w:rPr>
                <w:rStyle w:val="1"/>
                <w:rFonts w:eastAsiaTheme="majorEastAsia"/>
                <w:b w:val="0"/>
                <w:bCs w:val="0"/>
                <w:smallCaps w:val="0"/>
                <w:color w:val="000000" w:themeColor="text1"/>
                <w:szCs w:val="21"/>
              </w:rPr>
              <w:t>日常教学开支、支持学生</w:t>
            </w:r>
          </w:p>
        </w:tc>
        <w:tc>
          <w:tcPr>
            <w:tcW w:w="0" w:type="auto"/>
          </w:tcPr>
          <w:p w:rsidR="00A16CA4" w:rsidRPr="00A16CA4" w:rsidRDefault="00A16CA4" w:rsidP="00B34534">
            <w:pPr>
              <w:adjustRightInd w:val="0"/>
              <w:snapToGrid w:val="0"/>
              <w:rPr>
                <w:rStyle w:val="1"/>
                <w:rFonts w:eastAsiaTheme="majorEastAsia"/>
                <w:b w:val="0"/>
                <w:bCs w:val="0"/>
                <w:smallCaps w:val="0"/>
                <w:color w:val="000000" w:themeColor="text1"/>
                <w:szCs w:val="21"/>
              </w:rPr>
            </w:pPr>
          </w:p>
        </w:tc>
        <w:tc>
          <w:tcPr>
            <w:tcW w:w="0" w:type="auto"/>
          </w:tcPr>
          <w:p w:rsidR="00A16CA4" w:rsidRPr="00A16CA4" w:rsidRDefault="00A16CA4" w:rsidP="003959BC">
            <w:pPr>
              <w:adjustRightInd w:val="0"/>
              <w:snapToGrid w:val="0"/>
              <w:rPr>
                <w:rStyle w:val="1"/>
                <w:rFonts w:eastAsiaTheme="majorEastAsia"/>
                <w:b w:val="0"/>
                <w:bCs w:val="0"/>
                <w:smallCaps w:val="0"/>
                <w:color w:val="000000" w:themeColor="text1"/>
                <w:szCs w:val="21"/>
              </w:rPr>
            </w:pPr>
            <w:r w:rsidRPr="00A16CA4">
              <w:rPr>
                <w:rStyle w:val="1"/>
                <w:rFonts w:eastAsiaTheme="majorEastAsia" w:hint="eastAsia"/>
                <w:b w:val="0"/>
                <w:bCs w:val="0"/>
                <w:smallCaps w:val="0"/>
                <w:color w:val="000000" w:themeColor="text1"/>
                <w:szCs w:val="21"/>
              </w:rPr>
              <w:t>158.08</w:t>
            </w:r>
          </w:p>
        </w:tc>
      </w:tr>
      <w:tr w:rsidR="00A16CA4" w:rsidRPr="00A16CA4" w:rsidTr="00A16CA4">
        <w:tc>
          <w:tcPr>
            <w:tcW w:w="699" w:type="dxa"/>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r>
      <w:tr w:rsidR="00A16CA4" w:rsidRPr="00A16CA4" w:rsidTr="00A16CA4">
        <w:tc>
          <w:tcPr>
            <w:tcW w:w="699" w:type="dxa"/>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r>
      <w:tr w:rsidR="00A16CA4" w:rsidRPr="00A16CA4" w:rsidTr="00A16CA4">
        <w:tc>
          <w:tcPr>
            <w:tcW w:w="699" w:type="dxa"/>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r>
      <w:tr w:rsidR="00A16CA4" w:rsidRPr="00A16CA4" w:rsidTr="00A16CA4">
        <w:tc>
          <w:tcPr>
            <w:tcW w:w="699" w:type="dxa"/>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r>
      <w:tr w:rsidR="00A16CA4" w:rsidRPr="00A16CA4" w:rsidTr="00A16CA4">
        <w:tc>
          <w:tcPr>
            <w:tcW w:w="699" w:type="dxa"/>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c>
          <w:tcPr>
            <w:tcW w:w="0" w:type="auto"/>
          </w:tcPr>
          <w:p w:rsidR="00A16CA4" w:rsidRPr="00A16CA4" w:rsidRDefault="00A16CA4" w:rsidP="0088169E">
            <w:pPr>
              <w:adjustRightInd w:val="0"/>
              <w:snapToGrid w:val="0"/>
              <w:spacing w:line="360" w:lineRule="auto"/>
              <w:rPr>
                <w:rFonts w:eastAsia="仿宋"/>
                <w:color w:val="000000" w:themeColor="text1"/>
                <w:sz w:val="24"/>
              </w:rPr>
            </w:pPr>
          </w:p>
        </w:tc>
      </w:tr>
    </w:tbl>
    <w:p w:rsidR="00C43557" w:rsidRPr="00A16CA4" w:rsidRDefault="00214689" w:rsidP="0088169E">
      <w:pPr>
        <w:adjustRightInd w:val="0"/>
        <w:snapToGrid w:val="0"/>
        <w:spacing w:line="360" w:lineRule="auto"/>
        <w:rPr>
          <w:rFonts w:eastAsia="仿宋"/>
          <w:b/>
          <w:color w:val="000000" w:themeColor="text1"/>
          <w:sz w:val="24"/>
        </w:rPr>
      </w:pPr>
      <w:r w:rsidRPr="00A16CA4">
        <w:rPr>
          <w:rFonts w:eastAsia="仿宋"/>
          <w:b/>
          <w:color w:val="000000" w:themeColor="text1"/>
          <w:sz w:val="24"/>
        </w:rPr>
        <w:t>（二）教学设备</w:t>
      </w:r>
    </w:p>
    <w:p w:rsidR="00472FCE" w:rsidRPr="00A16CA4" w:rsidRDefault="00472FCE" w:rsidP="0088169E">
      <w:pPr>
        <w:adjustRightInd w:val="0"/>
        <w:snapToGrid w:val="0"/>
        <w:spacing w:line="360" w:lineRule="auto"/>
        <w:ind w:firstLineChars="200" w:firstLine="500"/>
        <w:rPr>
          <w:rStyle w:val="1"/>
          <w:rFonts w:eastAsia="仿宋"/>
          <w:b w:val="0"/>
          <w:color w:val="000000" w:themeColor="text1"/>
          <w:sz w:val="24"/>
        </w:rPr>
      </w:pPr>
      <w:r w:rsidRPr="00A16CA4">
        <w:rPr>
          <w:rStyle w:val="1"/>
          <w:rFonts w:eastAsia="仿宋"/>
          <w:b w:val="0"/>
          <w:color w:val="000000" w:themeColor="text1"/>
          <w:sz w:val="24"/>
        </w:rPr>
        <w:t>电子科学与技术专业本科生教学实验室主要分为两个层次：校级实验室和院级实验室。校级实验室主要包括山东大学物理实验教学中心（国家级物理实验教学示范中心）光学部分、山东大学电工电子实验教学中心（省级示范中心）、山东大学物联信息技术与系统工程实验教学中心（国家级实验教学示范中心）、山东大学工程训练中心（国家级工程训练教学示范中心）等。院级实验室为山东大学信息学院实验中心，包括光学基础实验室、光科学与技术专业实验室、光电子与光通信实验室、微机教学实验室、电子设计创新实验室等</w:t>
      </w:r>
      <w:r w:rsidRPr="00A16CA4">
        <w:rPr>
          <w:rStyle w:val="1"/>
          <w:rFonts w:eastAsia="仿宋"/>
          <w:b w:val="0"/>
          <w:color w:val="000000" w:themeColor="text1"/>
          <w:sz w:val="24"/>
        </w:rPr>
        <w:t>5</w:t>
      </w:r>
      <w:r w:rsidRPr="00A16CA4">
        <w:rPr>
          <w:rStyle w:val="1"/>
          <w:rFonts w:eastAsia="仿宋"/>
          <w:b w:val="0"/>
          <w:color w:val="000000" w:themeColor="text1"/>
          <w:sz w:val="24"/>
        </w:rPr>
        <w:t>个实验室。</w:t>
      </w:r>
    </w:p>
    <w:p w:rsidR="00472FCE" w:rsidRPr="0088169E" w:rsidRDefault="00472FCE" w:rsidP="0088169E">
      <w:pPr>
        <w:adjustRightInd w:val="0"/>
        <w:snapToGrid w:val="0"/>
        <w:spacing w:line="360" w:lineRule="auto"/>
        <w:ind w:firstLineChars="200" w:firstLine="500"/>
        <w:rPr>
          <w:rStyle w:val="1"/>
          <w:rFonts w:eastAsia="仿宋"/>
          <w:b w:val="0"/>
          <w:color w:val="auto"/>
          <w:sz w:val="24"/>
        </w:rPr>
      </w:pPr>
      <w:r w:rsidRPr="00A16CA4">
        <w:rPr>
          <w:rStyle w:val="1"/>
          <w:rFonts w:eastAsia="仿宋"/>
          <w:b w:val="0"/>
          <w:color w:val="000000" w:themeColor="text1"/>
          <w:sz w:val="24"/>
        </w:rPr>
        <w:t>可用于本专业实验教学的仪器设备</w:t>
      </w:r>
      <w:r w:rsidRPr="00A16CA4">
        <w:rPr>
          <w:rStyle w:val="1"/>
          <w:rFonts w:eastAsia="仿宋"/>
          <w:b w:val="0"/>
          <w:color w:val="000000" w:themeColor="text1"/>
          <w:sz w:val="24"/>
        </w:rPr>
        <w:t>3000</w:t>
      </w:r>
      <w:r w:rsidRPr="00A16CA4">
        <w:rPr>
          <w:rStyle w:val="1"/>
          <w:rFonts w:eastAsia="仿宋"/>
          <w:b w:val="0"/>
          <w:color w:val="000000" w:themeColor="text1"/>
          <w:sz w:val="24"/>
        </w:rPr>
        <w:t>余台套，总价值近</w:t>
      </w:r>
      <w:r w:rsidRPr="00A16CA4">
        <w:rPr>
          <w:rStyle w:val="1"/>
          <w:rFonts w:eastAsia="仿宋"/>
          <w:b w:val="0"/>
          <w:color w:val="000000" w:themeColor="text1"/>
          <w:sz w:val="24"/>
        </w:rPr>
        <w:t>2500</w:t>
      </w:r>
      <w:r w:rsidRPr="00A16CA4">
        <w:rPr>
          <w:rStyle w:val="1"/>
          <w:rFonts w:eastAsia="仿宋"/>
          <w:b w:val="0"/>
          <w:color w:val="000000" w:themeColor="text1"/>
          <w:sz w:val="24"/>
        </w:rPr>
        <w:t>余万元，实验室与设备的数量和功能满足本专业教学的需要。我院实验中心建设得到了教育部和学校相关部分的大力支持，建设经费来源包括：</w:t>
      </w:r>
      <w:r w:rsidRPr="00A16CA4">
        <w:rPr>
          <w:rStyle w:val="1"/>
          <w:rFonts w:eastAsia="仿宋"/>
          <w:b w:val="0"/>
          <w:color w:val="000000" w:themeColor="text1"/>
          <w:sz w:val="24"/>
        </w:rPr>
        <w:t>“211</w:t>
      </w:r>
      <w:r w:rsidRPr="00A16CA4">
        <w:rPr>
          <w:rStyle w:val="1"/>
          <w:rFonts w:eastAsia="仿宋"/>
          <w:b w:val="0"/>
          <w:color w:val="000000" w:themeColor="text1"/>
          <w:sz w:val="24"/>
        </w:rPr>
        <w:t>工程</w:t>
      </w:r>
      <w:r w:rsidRPr="00A16CA4">
        <w:rPr>
          <w:rStyle w:val="1"/>
          <w:rFonts w:eastAsia="仿宋"/>
          <w:b w:val="0"/>
          <w:color w:val="000000" w:themeColor="text1"/>
          <w:sz w:val="24"/>
        </w:rPr>
        <w:t>”</w:t>
      </w:r>
      <w:r w:rsidRPr="00A16CA4">
        <w:rPr>
          <w:rStyle w:val="1"/>
          <w:rFonts w:eastAsia="仿宋"/>
          <w:b w:val="0"/>
          <w:color w:val="000000" w:themeColor="text1"/>
          <w:sz w:val="24"/>
        </w:rPr>
        <w:t>建设、</w:t>
      </w:r>
      <w:r w:rsidRPr="00A16CA4">
        <w:rPr>
          <w:rStyle w:val="1"/>
          <w:rFonts w:eastAsia="仿宋"/>
          <w:b w:val="0"/>
          <w:color w:val="000000" w:themeColor="text1"/>
          <w:sz w:val="24"/>
        </w:rPr>
        <w:t>“985</w:t>
      </w:r>
      <w:r w:rsidRPr="00A16CA4">
        <w:rPr>
          <w:rStyle w:val="1"/>
          <w:rFonts w:eastAsia="仿宋"/>
          <w:b w:val="0"/>
          <w:color w:val="000000" w:themeColor="text1"/>
          <w:sz w:val="24"/>
        </w:rPr>
        <w:t>工程</w:t>
      </w:r>
      <w:r w:rsidRPr="00A16CA4">
        <w:rPr>
          <w:rStyle w:val="1"/>
          <w:rFonts w:eastAsia="仿宋"/>
          <w:b w:val="0"/>
          <w:color w:val="000000" w:themeColor="text1"/>
          <w:sz w:val="24"/>
        </w:rPr>
        <w:t>”</w:t>
      </w:r>
      <w:r w:rsidRPr="00A16CA4">
        <w:rPr>
          <w:rStyle w:val="1"/>
          <w:rFonts w:eastAsia="仿宋"/>
          <w:b w:val="0"/>
          <w:color w:val="000000" w:themeColor="text1"/>
          <w:sz w:val="24"/>
        </w:rPr>
        <w:t>建设、部省级重点实验室建设的专项经费、财政部教改项目经费、山东大学实验室建设等专项经费。为了保证本科教学实验的正常进行，学校和学院非常重视仪器设备的更新，近三年来学校先后投入了</w:t>
      </w:r>
      <w:r w:rsidRPr="00A16CA4">
        <w:rPr>
          <w:rStyle w:val="1"/>
          <w:rFonts w:eastAsia="仿宋"/>
          <w:b w:val="0"/>
          <w:color w:val="000000" w:themeColor="text1"/>
          <w:sz w:val="24"/>
        </w:rPr>
        <w:t>450</w:t>
      </w:r>
      <w:r w:rsidRPr="00A16CA4">
        <w:rPr>
          <w:rStyle w:val="1"/>
          <w:rFonts w:eastAsia="仿宋"/>
          <w:b w:val="0"/>
          <w:color w:val="000000" w:themeColor="text1"/>
          <w:sz w:val="24"/>
        </w:rPr>
        <w:t>多万元，建设国内先进的教学实验室，主要投向各基础与专业教学实验室建设，用于仪器设备的购置、软件建设、实验室改造装修、更换实验台、安装安全防护设施等，做到集中建设，确定一项</w:t>
      </w:r>
      <w:r w:rsidRPr="0088169E">
        <w:rPr>
          <w:rStyle w:val="1"/>
          <w:rFonts w:eastAsia="仿宋"/>
          <w:b w:val="0"/>
          <w:color w:val="auto"/>
          <w:sz w:val="24"/>
        </w:rPr>
        <w:t>，完成一项，以最</w:t>
      </w:r>
      <w:r w:rsidRPr="0088169E">
        <w:rPr>
          <w:rStyle w:val="1"/>
          <w:rFonts w:eastAsia="仿宋"/>
          <w:b w:val="0"/>
          <w:color w:val="auto"/>
          <w:sz w:val="24"/>
        </w:rPr>
        <w:lastRenderedPageBreak/>
        <w:t>大努力，保证教学仪器设备的先进配置。</w:t>
      </w:r>
    </w:p>
    <w:p w:rsidR="00C43557" w:rsidRPr="0088169E" w:rsidRDefault="00214689" w:rsidP="0088169E">
      <w:pPr>
        <w:adjustRightInd w:val="0"/>
        <w:snapToGrid w:val="0"/>
        <w:spacing w:line="360" w:lineRule="auto"/>
        <w:rPr>
          <w:rFonts w:eastAsia="仿宋"/>
          <w:b/>
          <w:sz w:val="24"/>
        </w:rPr>
      </w:pPr>
      <w:r w:rsidRPr="0088169E">
        <w:rPr>
          <w:rFonts w:eastAsia="仿宋"/>
          <w:b/>
          <w:sz w:val="24"/>
        </w:rPr>
        <w:t>（三）教师队伍建设</w:t>
      </w:r>
    </w:p>
    <w:p w:rsidR="00C43557" w:rsidRPr="0088169E" w:rsidRDefault="00214689" w:rsidP="0088169E">
      <w:pPr>
        <w:adjustRightInd w:val="0"/>
        <w:snapToGrid w:val="0"/>
        <w:spacing w:line="360" w:lineRule="auto"/>
        <w:rPr>
          <w:rFonts w:eastAsia="仿宋"/>
          <w:sz w:val="24"/>
        </w:rPr>
      </w:pPr>
      <w:r w:rsidRPr="0088169E">
        <w:rPr>
          <w:rFonts w:eastAsia="仿宋"/>
          <w:sz w:val="24"/>
        </w:rPr>
        <w:t>1</w:t>
      </w:r>
      <w:r w:rsidRPr="0088169E">
        <w:rPr>
          <w:rFonts w:eastAsia="仿宋"/>
          <w:sz w:val="24"/>
        </w:rPr>
        <w:t>、师资队伍数量及结构</w:t>
      </w:r>
    </w:p>
    <w:p w:rsidR="00C43557" w:rsidRPr="0088169E" w:rsidRDefault="00214689" w:rsidP="0088169E">
      <w:pPr>
        <w:adjustRightInd w:val="0"/>
        <w:snapToGrid w:val="0"/>
        <w:spacing w:line="360" w:lineRule="auto"/>
        <w:ind w:firstLineChars="200" w:firstLine="500"/>
        <w:rPr>
          <w:rStyle w:val="1"/>
          <w:rFonts w:eastAsia="仿宋"/>
          <w:b w:val="0"/>
          <w:color w:val="auto"/>
          <w:sz w:val="24"/>
        </w:rPr>
      </w:pPr>
      <w:r w:rsidRPr="0088169E">
        <w:rPr>
          <w:rStyle w:val="1"/>
          <w:rFonts w:eastAsia="仿宋"/>
          <w:b w:val="0"/>
          <w:color w:val="auto"/>
          <w:sz w:val="24"/>
        </w:rPr>
        <w:t>截至</w:t>
      </w:r>
      <w:r w:rsidRPr="0088169E">
        <w:rPr>
          <w:rStyle w:val="1"/>
          <w:rFonts w:eastAsia="仿宋"/>
          <w:b w:val="0"/>
          <w:color w:val="auto"/>
          <w:sz w:val="24"/>
        </w:rPr>
        <w:t>11</w:t>
      </w:r>
      <w:r w:rsidRPr="0088169E">
        <w:rPr>
          <w:rStyle w:val="1"/>
          <w:rFonts w:eastAsia="仿宋"/>
          <w:b w:val="0"/>
          <w:color w:val="auto"/>
          <w:sz w:val="24"/>
        </w:rPr>
        <w:t>月底</w:t>
      </w:r>
      <w:r w:rsidRPr="0088169E">
        <w:rPr>
          <w:rStyle w:val="1"/>
          <w:rFonts w:eastAsia="仿宋"/>
          <w:b w:val="0"/>
          <w:color w:val="auto"/>
          <w:sz w:val="24"/>
        </w:rPr>
        <w:t>,</w:t>
      </w:r>
      <w:r w:rsidRPr="0088169E">
        <w:rPr>
          <w:rStyle w:val="1"/>
          <w:rFonts w:eastAsia="仿宋"/>
          <w:b w:val="0"/>
          <w:color w:val="auto"/>
          <w:sz w:val="24"/>
        </w:rPr>
        <w:t>在职专任教师共</w:t>
      </w:r>
      <w:r w:rsidR="00647F74" w:rsidRPr="0088169E">
        <w:rPr>
          <w:rStyle w:val="1"/>
          <w:rFonts w:eastAsia="仿宋"/>
          <w:b w:val="0"/>
          <w:color w:val="auto"/>
          <w:sz w:val="24"/>
        </w:rPr>
        <w:t>37</w:t>
      </w:r>
      <w:r w:rsidRPr="0088169E">
        <w:rPr>
          <w:rStyle w:val="1"/>
          <w:rFonts w:eastAsia="仿宋"/>
          <w:b w:val="0"/>
          <w:color w:val="auto"/>
          <w:sz w:val="24"/>
        </w:rPr>
        <w:t>人。</w:t>
      </w:r>
    </w:p>
    <w:p w:rsidR="00C43557" w:rsidRPr="0088169E" w:rsidRDefault="00214689" w:rsidP="0088169E">
      <w:pPr>
        <w:adjustRightInd w:val="0"/>
        <w:snapToGrid w:val="0"/>
        <w:spacing w:line="360" w:lineRule="auto"/>
        <w:ind w:firstLineChars="200" w:firstLine="480"/>
        <w:rPr>
          <w:rFonts w:eastAsia="仿宋"/>
          <w:sz w:val="24"/>
        </w:rPr>
      </w:pPr>
      <w:r w:rsidRPr="0088169E">
        <w:rPr>
          <w:rFonts w:eastAsia="仿宋"/>
          <w:sz w:val="24"/>
        </w:rPr>
        <w:t>（</w:t>
      </w:r>
      <w:r w:rsidRPr="0088169E">
        <w:rPr>
          <w:rFonts w:eastAsia="仿宋"/>
          <w:sz w:val="24"/>
        </w:rPr>
        <w:t>1</w:t>
      </w:r>
      <w:r w:rsidRPr="0088169E">
        <w:rPr>
          <w:rFonts w:eastAsia="仿宋"/>
          <w:sz w:val="24"/>
        </w:rPr>
        <w:t>）职称结构</w:t>
      </w:r>
    </w:p>
    <w:tbl>
      <w:tblPr>
        <w:tblStyle w:val="a4"/>
        <w:tblW w:w="9072" w:type="dxa"/>
        <w:tblInd w:w="562" w:type="dxa"/>
        <w:tblLayout w:type="fixed"/>
        <w:tblLook w:val="04A0"/>
      </w:tblPr>
      <w:tblGrid>
        <w:gridCol w:w="2268"/>
        <w:gridCol w:w="2268"/>
        <w:gridCol w:w="2268"/>
        <w:gridCol w:w="2268"/>
      </w:tblGrid>
      <w:tr w:rsidR="00C43557" w:rsidRPr="0088169E">
        <w:tc>
          <w:tcPr>
            <w:tcW w:w="2268" w:type="dxa"/>
          </w:tcPr>
          <w:p w:rsidR="00C43557" w:rsidRPr="0088169E" w:rsidRDefault="00C43557" w:rsidP="0088169E">
            <w:pPr>
              <w:adjustRightInd w:val="0"/>
              <w:snapToGrid w:val="0"/>
              <w:spacing w:line="360" w:lineRule="auto"/>
              <w:rPr>
                <w:rFonts w:eastAsia="仿宋"/>
                <w:sz w:val="24"/>
              </w:rPr>
            </w:pPr>
          </w:p>
        </w:tc>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高级</w:t>
            </w:r>
          </w:p>
        </w:tc>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中级</w:t>
            </w:r>
          </w:p>
        </w:tc>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初级及以下</w:t>
            </w:r>
          </w:p>
        </w:tc>
      </w:tr>
      <w:tr w:rsidR="00C43557" w:rsidRPr="0088169E">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总数</w:t>
            </w:r>
          </w:p>
        </w:tc>
        <w:tc>
          <w:tcPr>
            <w:tcW w:w="2268" w:type="dxa"/>
          </w:tcPr>
          <w:p w:rsidR="00C43557" w:rsidRPr="0088169E" w:rsidRDefault="00647F74" w:rsidP="0088169E">
            <w:pPr>
              <w:adjustRightInd w:val="0"/>
              <w:snapToGrid w:val="0"/>
              <w:spacing w:line="360" w:lineRule="auto"/>
              <w:rPr>
                <w:rFonts w:eastAsia="仿宋"/>
                <w:sz w:val="24"/>
              </w:rPr>
            </w:pPr>
            <w:r w:rsidRPr="0088169E">
              <w:rPr>
                <w:rFonts w:eastAsia="仿宋"/>
                <w:sz w:val="24"/>
              </w:rPr>
              <w:t>28</w:t>
            </w:r>
          </w:p>
        </w:tc>
        <w:tc>
          <w:tcPr>
            <w:tcW w:w="2268" w:type="dxa"/>
          </w:tcPr>
          <w:p w:rsidR="00C43557" w:rsidRPr="0088169E" w:rsidRDefault="00647F74" w:rsidP="0088169E">
            <w:pPr>
              <w:adjustRightInd w:val="0"/>
              <w:snapToGrid w:val="0"/>
              <w:spacing w:line="360" w:lineRule="auto"/>
              <w:rPr>
                <w:rFonts w:eastAsia="仿宋"/>
                <w:sz w:val="24"/>
              </w:rPr>
            </w:pPr>
            <w:r w:rsidRPr="0088169E">
              <w:rPr>
                <w:rFonts w:eastAsia="仿宋"/>
                <w:sz w:val="24"/>
              </w:rPr>
              <w:t>9</w:t>
            </w:r>
          </w:p>
        </w:tc>
        <w:tc>
          <w:tcPr>
            <w:tcW w:w="2268" w:type="dxa"/>
          </w:tcPr>
          <w:p w:rsidR="00C43557" w:rsidRPr="0088169E" w:rsidRDefault="00647F74" w:rsidP="0088169E">
            <w:pPr>
              <w:adjustRightInd w:val="0"/>
              <w:snapToGrid w:val="0"/>
              <w:spacing w:line="360" w:lineRule="auto"/>
              <w:rPr>
                <w:rFonts w:eastAsia="仿宋"/>
                <w:sz w:val="24"/>
              </w:rPr>
            </w:pPr>
            <w:r w:rsidRPr="0088169E">
              <w:rPr>
                <w:rFonts w:eastAsia="仿宋"/>
                <w:sz w:val="24"/>
              </w:rPr>
              <w:t>0</w:t>
            </w:r>
          </w:p>
        </w:tc>
      </w:tr>
      <w:tr w:rsidR="00C43557" w:rsidRPr="0088169E">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所占比例</w:t>
            </w:r>
          </w:p>
        </w:tc>
        <w:tc>
          <w:tcPr>
            <w:tcW w:w="2268" w:type="dxa"/>
          </w:tcPr>
          <w:p w:rsidR="00C43557" w:rsidRPr="0088169E" w:rsidRDefault="00647F74" w:rsidP="0088169E">
            <w:pPr>
              <w:adjustRightInd w:val="0"/>
              <w:snapToGrid w:val="0"/>
              <w:spacing w:line="360" w:lineRule="auto"/>
              <w:rPr>
                <w:rFonts w:eastAsia="仿宋"/>
                <w:sz w:val="24"/>
              </w:rPr>
            </w:pPr>
            <w:r w:rsidRPr="0088169E">
              <w:rPr>
                <w:rFonts w:eastAsia="仿宋"/>
                <w:sz w:val="24"/>
              </w:rPr>
              <w:t>76%</w:t>
            </w:r>
          </w:p>
        </w:tc>
        <w:tc>
          <w:tcPr>
            <w:tcW w:w="2268" w:type="dxa"/>
          </w:tcPr>
          <w:p w:rsidR="00C43557" w:rsidRPr="0088169E" w:rsidRDefault="00647F74" w:rsidP="0088169E">
            <w:pPr>
              <w:adjustRightInd w:val="0"/>
              <w:snapToGrid w:val="0"/>
              <w:spacing w:line="360" w:lineRule="auto"/>
              <w:rPr>
                <w:rFonts w:eastAsia="仿宋"/>
                <w:sz w:val="24"/>
              </w:rPr>
            </w:pPr>
            <w:r w:rsidRPr="0088169E">
              <w:rPr>
                <w:rFonts w:eastAsia="仿宋"/>
                <w:sz w:val="24"/>
              </w:rPr>
              <w:t>24%</w:t>
            </w:r>
          </w:p>
        </w:tc>
        <w:tc>
          <w:tcPr>
            <w:tcW w:w="2268" w:type="dxa"/>
          </w:tcPr>
          <w:p w:rsidR="00C43557" w:rsidRPr="0088169E" w:rsidRDefault="00647F74" w:rsidP="0088169E">
            <w:pPr>
              <w:adjustRightInd w:val="0"/>
              <w:snapToGrid w:val="0"/>
              <w:spacing w:line="360" w:lineRule="auto"/>
              <w:rPr>
                <w:rFonts w:eastAsia="仿宋"/>
                <w:sz w:val="24"/>
              </w:rPr>
            </w:pPr>
            <w:r w:rsidRPr="0088169E">
              <w:rPr>
                <w:rFonts w:eastAsia="仿宋"/>
                <w:sz w:val="24"/>
              </w:rPr>
              <w:t>0%</w:t>
            </w:r>
          </w:p>
        </w:tc>
      </w:tr>
    </w:tbl>
    <w:p w:rsidR="00C43557" w:rsidRPr="0088169E" w:rsidRDefault="00214689" w:rsidP="0088169E">
      <w:pPr>
        <w:adjustRightInd w:val="0"/>
        <w:snapToGrid w:val="0"/>
        <w:spacing w:line="360" w:lineRule="auto"/>
        <w:ind w:firstLineChars="200" w:firstLine="480"/>
        <w:rPr>
          <w:rFonts w:eastAsia="仿宋"/>
          <w:sz w:val="24"/>
        </w:rPr>
      </w:pPr>
      <w:r w:rsidRPr="0088169E">
        <w:rPr>
          <w:rFonts w:eastAsia="仿宋"/>
          <w:sz w:val="24"/>
        </w:rPr>
        <w:t>（</w:t>
      </w:r>
      <w:r w:rsidRPr="0088169E">
        <w:rPr>
          <w:rFonts w:eastAsia="仿宋"/>
          <w:sz w:val="24"/>
        </w:rPr>
        <w:t>2</w:t>
      </w:r>
      <w:r w:rsidRPr="0088169E">
        <w:rPr>
          <w:rFonts w:eastAsia="仿宋"/>
          <w:sz w:val="24"/>
        </w:rPr>
        <w:t>）学历结构</w:t>
      </w:r>
    </w:p>
    <w:tbl>
      <w:tblPr>
        <w:tblStyle w:val="a4"/>
        <w:tblW w:w="9072" w:type="dxa"/>
        <w:tblInd w:w="562" w:type="dxa"/>
        <w:tblLayout w:type="fixed"/>
        <w:tblLook w:val="04A0"/>
      </w:tblPr>
      <w:tblGrid>
        <w:gridCol w:w="2268"/>
        <w:gridCol w:w="2268"/>
        <w:gridCol w:w="2268"/>
        <w:gridCol w:w="2268"/>
      </w:tblGrid>
      <w:tr w:rsidR="00C43557" w:rsidRPr="0088169E">
        <w:tc>
          <w:tcPr>
            <w:tcW w:w="2268" w:type="dxa"/>
          </w:tcPr>
          <w:p w:rsidR="00C43557" w:rsidRPr="0088169E" w:rsidRDefault="00C43557" w:rsidP="0088169E">
            <w:pPr>
              <w:adjustRightInd w:val="0"/>
              <w:snapToGrid w:val="0"/>
              <w:spacing w:line="360" w:lineRule="auto"/>
              <w:rPr>
                <w:rFonts w:eastAsia="仿宋"/>
                <w:sz w:val="24"/>
              </w:rPr>
            </w:pPr>
          </w:p>
        </w:tc>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研究生</w:t>
            </w:r>
          </w:p>
        </w:tc>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本科</w:t>
            </w:r>
          </w:p>
        </w:tc>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专科及以下</w:t>
            </w:r>
          </w:p>
        </w:tc>
      </w:tr>
      <w:tr w:rsidR="00C43557" w:rsidRPr="0088169E">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总数</w:t>
            </w:r>
          </w:p>
        </w:tc>
        <w:tc>
          <w:tcPr>
            <w:tcW w:w="2268" w:type="dxa"/>
          </w:tcPr>
          <w:p w:rsidR="00C43557" w:rsidRPr="0088169E" w:rsidRDefault="00647F74" w:rsidP="0088169E">
            <w:pPr>
              <w:adjustRightInd w:val="0"/>
              <w:snapToGrid w:val="0"/>
              <w:spacing w:line="360" w:lineRule="auto"/>
              <w:rPr>
                <w:rFonts w:eastAsia="仿宋"/>
                <w:sz w:val="24"/>
              </w:rPr>
            </w:pPr>
            <w:r w:rsidRPr="0088169E">
              <w:rPr>
                <w:rFonts w:eastAsia="仿宋"/>
                <w:sz w:val="24"/>
              </w:rPr>
              <w:t>3</w:t>
            </w:r>
            <w:r w:rsidR="008B467A" w:rsidRPr="0088169E">
              <w:rPr>
                <w:rFonts w:eastAsia="仿宋"/>
                <w:sz w:val="24"/>
              </w:rPr>
              <w:t>2</w:t>
            </w:r>
          </w:p>
        </w:tc>
        <w:tc>
          <w:tcPr>
            <w:tcW w:w="2268" w:type="dxa"/>
          </w:tcPr>
          <w:p w:rsidR="00C43557" w:rsidRPr="0088169E" w:rsidRDefault="008B467A" w:rsidP="0088169E">
            <w:pPr>
              <w:adjustRightInd w:val="0"/>
              <w:snapToGrid w:val="0"/>
              <w:spacing w:line="360" w:lineRule="auto"/>
              <w:rPr>
                <w:rFonts w:eastAsia="仿宋"/>
                <w:sz w:val="24"/>
              </w:rPr>
            </w:pPr>
            <w:r w:rsidRPr="0088169E">
              <w:rPr>
                <w:rFonts w:eastAsia="仿宋"/>
                <w:sz w:val="24"/>
              </w:rPr>
              <w:t>5</w:t>
            </w:r>
          </w:p>
        </w:tc>
        <w:tc>
          <w:tcPr>
            <w:tcW w:w="2268" w:type="dxa"/>
          </w:tcPr>
          <w:p w:rsidR="00C43557" w:rsidRPr="0088169E" w:rsidRDefault="00647F74" w:rsidP="0088169E">
            <w:pPr>
              <w:adjustRightInd w:val="0"/>
              <w:snapToGrid w:val="0"/>
              <w:spacing w:line="360" w:lineRule="auto"/>
              <w:rPr>
                <w:rFonts w:eastAsia="仿宋"/>
                <w:sz w:val="24"/>
              </w:rPr>
            </w:pPr>
            <w:r w:rsidRPr="0088169E">
              <w:rPr>
                <w:rFonts w:eastAsia="仿宋"/>
                <w:sz w:val="24"/>
              </w:rPr>
              <w:t>0</w:t>
            </w:r>
          </w:p>
        </w:tc>
      </w:tr>
      <w:tr w:rsidR="00C43557" w:rsidRPr="0088169E">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所占比例</w:t>
            </w:r>
          </w:p>
        </w:tc>
        <w:tc>
          <w:tcPr>
            <w:tcW w:w="2268" w:type="dxa"/>
          </w:tcPr>
          <w:p w:rsidR="00C43557" w:rsidRPr="0088169E" w:rsidRDefault="008B467A" w:rsidP="0088169E">
            <w:pPr>
              <w:adjustRightInd w:val="0"/>
              <w:snapToGrid w:val="0"/>
              <w:spacing w:line="360" w:lineRule="auto"/>
              <w:rPr>
                <w:rFonts w:eastAsia="仿宋"/>
                <w:sz w:val="24"/>
              </w:rPr>
            </w:pPr>
            <w:r w:rsidRPr="0088169E">
              <w:rPr>
                <w:rFonts w:eastAsia="仿宋"/>
                <w:sz w:val="24"/>
              </w:rPr>
              <w:t>86</w:t>
            </w:r>
            <w:r w:rsidR="00647F74" w:rsidRPr="0088169E">
              <w:rPr>
                <w:rFonts w:eastAsia="仿宋"/>
                <w:sz w:val="24"/>
              </w:rPr>
              <w:t>%</w:t>
            </w:r>
          </w:p>
        </w:tc>
        <w:tc>
          <w:tcPr>
            <w:tcW w:w="2268" w:type="dxa"/>
          </w:tcPr>
          <w:p w:rsidR="00C43557" w:rsidRPr="0088169E" w:rsidRDefault="008B467A" w:rsidP="0088169E">
            <w:pPr>
              <w:adjustRightInd w:val="0"/>
              <w:snapToGrid w:val="0"/>
              <w:spacing w:line="360" w:lineRule="auto"/>
              <w:rPr>
                <w:rFonts w:eastAsia="仿宋"/>
                <w:sz w:val="24"/>
              </w:rPr>
            </w:pPr>
            <w:r w:rsidRPr="0088169E">
              <w:rPr>
                <w:rFonts w:eastAsia="仿宋"/>
                <w:sz w:val="24"/>
              </w:rPr>
              <w:t>14</w:t>
            </w:r>
            <w:r w:rsidR="00647F74" w:rsidRPr="0088169E">
              <w:rPr>
                <w:rFonts w:eastAsia="仿宋"/>
                <w:sz w:val="24"/>
              </w:rPr>
              <w:t>%</w:t>
            </w:r>
          </w:p>
        </w:tc>
        <w:tc>
          <w:tcPr>
            <w:tcW w:w="2268" w:type="dxa"/>
          </w:tcPr>
          <w:p w:rsidR="00C43557" w:rsidRPr="0088169E" w:rsidRDefault="00647F74" w:rsidP="0088169E">
            <w:pPr>
              <w:adjustRightInd w:val="0"/>
              <w:snapToGrid w:val="0"/>
              <w:spacing w:line="360" w:lineRule="auto"/>
              <w:rPr>
                <w:rFonts w:eastAsia="仿宋"/>
                <w:sz w:val="24"/>
              </w:rPr>
            </w:pPr>
            <w:r w:rsidRPr="0088169E">
              <w:rPr>
                <w:rFonts w:eastAsia="仿宋"/>
                <w:sz w:val="24"/>
              </w:rPr>
              <w:t>0%</w:t>
            </w:r>
          </w:p>
        </w:tc>
      </w:tr>
    </w:tbl>
    <w:p w:rsidR="00C43557" w:rsidRPr="0088169E" w:rsidRDefault="00214689" w:rsidP="0088169E">
      <w:pPr>
        <w:adjustRightInd w:val="0"/>
        <w:snapToGrid w:val="0"/>
        <w:spacing w:line="360" w:lineRule="auto"/>
        <w:ind w:firstLineChars="200" w:firstLine="480"/>
        <w:rPr>
          <w:rFonts w:eastAsia="仿宋"/>
          <w:sz w:val="24"/>
        </w:rPr>
      </w:pPr>
      <w:r w:rsidRPr="0088169E">
        <w:rPr>
          <w:rFonts w:eastAsia="仿宋"/>
          <w:sz w:val="24"/>
        </w:rPr>
        <w:t>（</w:t>
      </w:r>
      <w:r w:rsidRPr="0088169E">
        <w:rPr>
          <w:rFonts w:eastAsia="仿宋"/>
          <w:sz w:val="24"/>
        </w:rPr>
        <w:t>3</w:t>
      </w:r>
      <w:r w:rsidRPr="0088169E">
        <w:rPr>
          <w:rFonts w:eastAsia="仿宋"/>
          <w:sz w:val="24"/>
        </w:rPr>
        <w:t>）学位结构</w:t>
      </w:r>
    </w:p>
    <w:tbl>
      <w:tblPr>
        <w:tblStyle w:val="a4"/>
        <w:tblW w:w="9072" w:type="dxa"/>
        <w:tblInd w:w="562" w:type="dxa"/>
        <w:tblLayout w:type="fixed"/>
        <w:tblLook w:val="04A0"/>
      </w:tblPr>
      <w:tblGrid>
        <w:gridCol w:w="2268"/>
        <w:gridCol w:w="2268"/>
        <w:gridCol w:w="2268"/>
        <w:gridCol w:w="2268"/>
      </w:tblGrid>
      <w:tr w:rsidR="00C43557" w:rsidRPr="0088169E">
        <w:tc>
          <w:tcPr>
            <w:tcW w:w="2268" w:type="dxa"/>
          </w:tcPr>
          <w:p w:rsidR="00C43557" w:rsidRPr="0088169E" w:rsidRDefault="00C43557" w:rsidP="0088169E">
            <w:pPr>
              <w:adjustRightInd w:val="0"/>
              <w:snapToGrid w:val="0"/>
              <w:spacing w:line="360" w:lineRule="auto"/>
              <w:rPr>
                <w:rFonts w:eastAsia="仿宋"/>
                <w:sz w:val="24"/>
              </w:rPr>
            </w:pPr>
          </w:p>
        </w:tc>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博士</w:t>
            </w:r>
          </w:p>
        </w:tc>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硕士</w:t>
            </w:r>
          </w:p>
        </w:tc>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其它</w:t>
            </w:r>
          </w:p>
        </w:tc>
      </w:tr>
      <w:tr w:rsidR="00C43557" w:rsidRPr="0088169E">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总数</w:t>
            </w:r>
          </w:p>
        </w:tc>
        <w:tc>
          <w:tcPr>
            <w:tcW w:w="2268" w:type="dxa"/>
          </w:tcPr>
          <w:p w:rsidR="00C43557" w:rsidRPr="0088169E" w:rsidRDefault="00B94539" w:rsidP="0088169E">
            <w:pPr>
              <w:adjustRightInd w:val="0"/>
              <w:snapToGrid w:val="0"/>
              <w:spacing w:line="360" w:lineRule="auto"/>
              <w:rPr>
                <w:rFonts w:eastAsia="仿宋"/>
                <w:sz w:val="24"/>
              </w:rPr>
            </w:pPr>
            <w:r w:rsidRPr="0088169E">
              <w:rPr>
                <w:rFonts w:eastAsia="仿宋"/>
                <w:sz w:val="24"/>
              </w:rPr>
              <w:t>30</w:t>
            </w:r>
          </w:p>
        </w:tc>
        <w:tc>
          <w:tcPr>
            <w:tcW w:w="2268" w:type="dxa"/>
          </w:tcPr>
          <w:p w:rsidR="00C43557" w:rsidRPr="0088169E" w:rsidRDefault="00B94539" w:rsidP="0088169E">
            <w:pPr>
              <w:adjustRightInd w:val="0"/>
              <w:snapToGrid w:val="0"/>
              <w:spacing w:line="360" w:lineRule="auto"/>
              <w:rPr>
                <w:rFonts w:eastAsia="仿宋"/>
                <w:sz w:val="24"/>
              </w:rPr>
            </w:pPr>
            <w:r w:rsidRPr="0088169E">
              <w:rPr>
                <w:rFonts w:eastAsia="仿宋"/>
                <w:sz w:val="24"/>
              </w:rPr>
              <w:t>2</w:t>
            </w:r>
          </w:p>
        </w:tc>
        <w:tc>
          <w:tcPr>
            <w:tcW w:w="2268" w:type="dxa"/>
          </w:tcPr>
          <w:p w:rsidR="00C43557" w:rsidRPr="0088169E" w:rsidRDefault="00B94539" w:rsidP="0088169E">
            <w:pPr>
              <w:adjustRightInd w:val="0"/>
              <w:snapToGrid w:val="0"/>
              <w:spacing w:line="360" w:lineRule="auto"/>
              <w:rPr>
                <w:rFonts w:eastAsia="仿宋"/>
                <w:sz w:val="24"/>
              </w:rPr>
            </w:pPr>
            <w:r w:rsidRPr="0088169E">
              <w:rPr>
                <w:rFonts w:eastAsia="仿宋"/>
                <w:sz w:val="24"/>
              </w:rPr>
              <w:t>5</w:t>
            </w:r>
          </w:p>
        </w:tc>
      </w:tr>
      <w:tr w:rsidR="00C43557" w:rsidRPr="0088169E">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所占比例</w:t>
            </w:r>
          </w:p>
        </w:tc>
        <w:tc>
          <w:tcPr>
            <w:tcW w:w="2268" w:type="dxa"/>
          </w:tcPr>
          <w:p w:rsidR="00C43557" w:rsidRPr="0088169E" w:rsidRDefault="00B94539" w:rsidP="0088169E">
            <w:pPr>
              <w:adjustRightInd w:val="0"/>
              <w:snapToGrid w:val="0"/>
              <w:spacing w:line="360" w:lineRule="auto"/>
              <w:rPr>
                <w:rFonts w:eastAsia="仿宋"/>
                <w:sz w:val="24"/>
              </w:rPr>
            </w:pPr>
            <w:r w:rsidRPr="0088169E">
              <w:rPr>
                <w:rFonts w:eastAsia="仿宋"/>
                <w:sz w:val="24"/>
              </w:rPr>
              <w:t>81%</w:t>
            </w:r>
          </w:p>
        </w:tc>
        <w:tc>
          <w:tcPr>
            <w:tcW w:w="2268" w:type="dxa"/>
          </w:tcPr>
          <w:p w:rsidR="00C43557" w:rsidRPr="0088169E" w:rsidRDefault="00B94539" w:rsidP="0088169E">
            <w:pPr>
              <w:adjustRightInd w:val="0"/>
              <w:snapToGrid w:val="0"/>
              <w:spacing w:line="360" w:lineRule="auto"/>
              <w:rPr>
                <w:rFonts w:eastAsia="仿宋"/>
                <w:sz w:val="24"/>
              </w:rPr>
            </w:pPr>
            <w:r w:rsidRPr="0088169E">
              <w:rPr>
                <w:rFonts w:eastAsia="仿宋"/>
                <w:sz w:val="24"/>
              </w:rPr>
              <w:t>5%</w:t>
            </w:r>
          </w:p>
        </w:tc>
        <w:tc>
          <w:tcPr>
            <w:tcW w:w="2268" w:type="dxa"/>
          </w:tcPr>
          <w:p w:rsidR="00C43557" w:rsidRPr="0088169E" w:rsidRDefault="00B94539" w:rsidP="0088169E">
            <w:pPr>
              <w:adjustRightInd w:val="0"/>
              <w:snapToGrid w:val="0"/>
              <w:spacing w:line="360" w:lineRule="auto"/>
              <w:rPr>
                <w:rFonts w:eastAsia="仿宋"/>
                <w:sz w:val="24"/>
              </w:rPr>
            </w:pPr>
            <w:r w:rsidRPr="0088169E">
              <w:rPr>
                <w:rFonts w:eastAsia="仿宋"/>
                <w:sz w:val="24"/>
              </w:rPr>
              <w:t>14%</w:t>
            </w:r>
          </w:p>
        </w:tc>
      </w:tr>
    </w:tbl>
    <w:p w:rsidR="00C43557" w:rsidRPr="0088169E" w:rsidRDefault="00214689" w:rsidP="0088169E">
      <w:pPr>
        <w:adjustRightInd w:val="0"/>
        <w:snapToGrid w:val="0"/>
        <w:spacing w:line="360" w:lineRule="auto"/>
        <w:ind w:firstLineChars="200" w:firstLine="480"/>
        <w:rPr>
          <w:rFonts w:eastAsia="仿宋"/>
          <w:sz w:val="24"/>
        </w:rPr>
      </w:pPr>
      <w:r w:rsidRPr="0088169E">
        <w:rPr>
          <w:rFonts w:eastAsia="仿宋"/>
          <w:sz w:val="24"/>
        </w:rPr>
        <w:t>（</w:t>
      </w:r>
      <w:r w:rsidRPr="0088169E">
        <w:rPr>
          <w:rFonts w:eastAsia="仿宋"/>
          <w:sz w:val="24"/>
        </w:rPr>
        <w:t>4</w:t>
      </w:r>
      <w:r w:rsidRPr="0088169E">
        <w:rPr>
          <w:rFonts w:eastAsia="仿宋"/>
          <w:sz w:val="24"/>
        </w:rPr>
        <w:t>）年龄结构</w:t>
      </w:r>
    </w:p>
    <w:tbl>
      <w:tblPr>
        <w:tblStyle w:val="a4"/>
        <w:tblW w:w="9072" w:type="dxa"/>
        <w:tblInd w:w="562" w:type="dxa"/>
        <w:tblLayout w:type="fixed"/>
        <w:tblLook w:val="04A0"/>
      </w:tblPr>
      <w:tblGrid>
        <w:gridCol w:w="2268"/>
        <w:gridCol w:w="2268"/>
        <w:gridCol w:w="2268"/>
        <w:gridCol w:w="2268"/>
      </w:tblGrid>
      <w:tr w:rsidR="00C43557" w:rsidRPr="0088169E">
        <w:tc>
          <w:tcPr>
            <w:tcW w:w="2268" w:type="dxa"/>
          </w:tcPr>
          <w:p w:rsidR="00C43557" w:rsidRPr="0088169E" w:rsidRDefault="00C43557" w:rsidP="0088169E">
            <w:pPr>
              <w:adjustRightInd w:val="0"/>
              <w:snapToGrid w:val="0"/>
              <w:spacing w:line="360" w:lineRule="auto"/>
              <w:rPr>
                <w:rFonts w:eastAsia="仿宋"/>
                <w:sz w:val="24"/>
              </w:rPr>
            </w:pPr>
          </w:p>
        </w:tc>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 xml:space="preserve">34 </w:t>
            </w:r>
            <w:r w:rsidRPr="0088169E">
              <w:rPr>
                <w:rFonts w:eastAsia="仿宋"/>
                <w:sz w:val="24"/>
              </w:rPr>
              <w:t>岁及以下</w:t>
            </w:r>
          </w:p>
        </w:tc>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 xml:space="preserve">35 </w:t>
            </w:r>
            <w:r w:rsidRPr="0088169E">
              <w:rPr>
                <w:rFonts w:eastAsia="仿宋"/>
                <w:sz w:val="24"/>
              </w:rPr>
              <w:t>岁</w:t>
            </w:r>
            <w:r w:rsidRPr="0088169E">
              <w:rPr>
                <w:rFonts w:eastAsia="仿宋"/>
                <w:sz w:val="24"/>
              </w:rPr>
              <w:t xml:space="preserve">-50 </w:t>
            </w:r>
            <w:r w:rsidRPr="0088169E">
              <w:rPr>
                <w:rFonts w:eastAsia="仿宋"/>
                <w:sz w:val="24"/>
              </w:rPr>
              <w:t>岁</w:t>
            </w:r>
          </w:p>
        </w:tc>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 xml:space="preserve">51 </w:t>
            </w:r>
            <w:r w:rsidRPr="0088169E">
              <w:rPr>
                <w:rFonts w:eastAsia="仿宋"/>
                <w:sz w:val="24"/>
              </w:rPr>
              <w:t>岁及以上</w:t>
            </w:r>
          </w:p>
        </w:tc>
      </w:tr>
      <w:tr w:rsidR="00C43557" w:rsidRPr="0088169E">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总数</w:t>
            </w:r>
          </w:p>
        </w:tc>
        <w:tc>
          <w:tcPr>
            <w:tcW w:w="2268" w:type="dxa"/>
          </w:tcPr>
          <w:p w:rsidR="00C43557" w:rsidRPr="0088169E" w:rsidRDefault="00B94539" w:rsidP="0088169E">
            <w:pPr>
              <w:adjustRightInd w:val="0"/>
              <w:snapToGrid w:val="0"/>
              <w:spacing w:line="360" w:lineRule="auto"/>
              <w:rPr>
                <w:rFonts w:eastAsia="仿宋"/>
                <w:sz w:val="24"/>
              </w:rPr>
            </w:pPr>
            <w:r w:rsidRPr="0088169E">
              <w:rPr>
                <w:rFonts w:eastAsia="仿宋"/>
                <w:sz w:val="24"/>
              </w:rPr>
              <w:t>9</w:t>
            </w:r>
          </w:p>
        </w:tc>
        <w:tc>
          <w:tcPr>
            <w:tcW w:w="2268" w:type="dxa"/>
          </w:tcPr>
          <w:p w:rsidR="00C43557" w:rsidRPr="0088169E" w:rsidRDefault="00B94539" w:rsidP="0088169E">
            <w:pPr>
              <w:adjustRightInd w:val="0"/>
              <w:snapToGrid w:val="0"/>
              <w:spacing w:line="360" w:lineRule="auto"/>
              <w:rPr>
                <w:rFonts w:eastAsia="仿宋"/>
                <w:sz w:val="24"/>
              </w:rPr>
            </w:pPr>
            <w:r w:rsidRPr="0088169E">
              <w:rPr>
                <w:rFonts w:eastAsia="仿宋"/>
                <w:sz w:val="24"/>
              </w:rPr>
              <w:t>19</w:t>
            </w:r>
          </w:p>
        </w:tc>
        <w:tc>
          <w:tcPr>
            <w:tcW w:w="2268" w:type="dxa"/>
          </w:tcPr>
          <w:p w:rsidR="00C43557" w:rsidRPr="0088169E" w:rsidRDefault="00B94539" w:rsidP="0088169E">
            <w:pPr>
              <w:adjustRightInd w:val="0"/>
              <w:snapToGrid w:val="0"/>
              <w:spacing w:line="360" w:lineRule="auto"/>
              <w:rPr>
                <w:rFonts w:eastAsia="仿宋"/>
                <w:sz w:val="24"/>
              </w:rPr>
            </w:pPr>
            <w:r w:rsidRPr="0088169E">
              <w:rPr>
                <w:rFonts w:eastAsia="仿宋"/>
                <w:sz w:val="24"/>
              </w:rPr>
              <w:t>9</w:t>
            </w:r>
          </w:p>
        </w:tc>
      </w:tr>
      <w:tr w:rsidR="00C43557" w:rsidRPr="0088169E">
        <w:tc>
          <w:tcPr>
            <w:tcW w:w="2268" w:type="dxa"/>
          </w:tcPr>
          <w:p w:rsidR="00C43557" w:rsidRPr="0088169E" w:rsidRDefault="00214689" w:rsidP="0088169E">
            <w:pPr>
              <w:adjustRightInd w:val="0"/>
              <w:snapToGrid w:val="0"/>
              <w:spacing w:line="360" w:lineRule="auto"/>
              <w:rPr>
                <w:rFonts w:eastAsia="仿宋"/>
                <w:sz w:val="24"/>
              </w:rPr>
            </w:pPr>
            <w:r w:rsidRPr="0088169E">
              <w:rPr>
                <w:rFonts w:eastAsia="仿宋"/>
                <w:sz w:val="24"/>
              </w:rPr>
              <w:t>所占比例</w:t>
            </w:r>
          </w:p>
        </w:tc>
        <w:tc>
          <w:tcPr>
            <w:tcW w:w="2268" w:type="dxa"/>
          </w:tcPr>
          <w:p w:rsidR="00C43557" w:rsidRPr="0088169E" w:rsidRDefault="00B94539" w:rsidP="0088169E">
            <w:pPr>
              <w:adjustRightInd w:val="0"/>
              <w:snapToGrid w:val="0"/>
              <w:spacing w:line="360" w:lineRule="auto"/>
              <w:rPr>
                <w:rFonts w:eastAsia="仿宋"/>
                <w:sz w:val="24"/>
              </w:rPr>
            </w:pPr>
            <w:r w:rsidRPr="0088169E">
              <w:rPr>
                <w:rFonts w:eastAsia="仿宋"/>
                <w:sz w:val="24"/>
              </w:rPr>
              <w:t>24%</w:t>
            </w:r>
          </w:p>
        </w:tc>
        <w:tc>
          <w:tcPr>
            <w:tcW w:w="2268" w:type="dxa"/>
          </w:tcPr>
          <w:p w:rsidR="00C43557" w:rsidRPr="0088169E" w:rsidRDefault="00B94539" w:rsidP="0088169E">
            <w:pPr>
              <w:adjustRightInd w:val="0"/>
              <w:snapToGrid w:val="0"/>
              <w:spacing w:line="360" w:lineRule="auto"/>
              <w:rPr>
                <w:rFonts w:eastAsia="仿宋"/>
                <w:sz w:val="24"/>
              </w:rPr>
            </w:pPr>
            <w:r w:rsidRPr="0088169E">
              <w:rPr>
                <w:rFonts w:eastAsia="仿宋"/>
                <w:sz w:val="24"/>
              </w:rPr>
              <w:t>51%</w:t>
            </w:r>
          </w:p>
        </w:tc>
        <w:tc>
          <w:tcPr>
            <w:tcW w:w="2268" w:type="dxa"/>
          </w:tcPr>
          <w:p w:rsidR="00C43557" w:rsidRPr="0088169E" w:rsidRDefault="00B94539" w:rsidP="0088169E">
            <w:pPr>
              <w:adjustRightInd w:val="0"/>
              <w:snapToGrid w:val="0"/>
              <w:spacing w:line="360" w:lineRule="auto"/>
              <w:rPr>
                <w:rFonts w:eastAsia="仿宋"/>
                <w:sz w:val="24"/>
              </w:rPr>
            </w:pPr>
            <w:r w:rsidRPr="0088169E">
              <w:rPr>
                <w:rFonts w:eastAsia="仿宋"/>
                <w:sz w:val="24"/>
              </w:rPr>
              <w:t>25%</w:t>
            </w:r>
          </w:p>
        </w:tc>
      </w:tr>
    </w:tbl>
    <w:p w:rsidR="00C43557" w:rsidRPr="0088169E" w:rsidRDefault="00214689" w:rsidP="0088169E">
      <w:pPr>
        <w:adjustRightInd w:val="0"/>
        <w:snapToGrid w:val="0"/>
        <w:spacing w:line="360" w:lineRule="auto"/>
        <w:rPr>
          <w:rFonts w:eastAsia="仿宋"/>
          <w:sz w:val="24"/>
        </w:rPr>
      </w:pPr>
      <w:r w:rsidRPr="0088169E">
        <w:rPr>
          <w:rFonts w:eastAsia="仿宋"/>
          <w:sz w:val="24"/>
        </w:rPr>
        <w:t>2</w:t>
      </w:r>
      <w:r w:rsidRPr="0088169E">
        <w:rPr>
          <w:rFonts w:eastAsia="仿宋"/>
          <w:sz w:val="24"/>
        </w:rPr>
        <w:t>、人才队伍建设情况</w:t>
      </w:r>
    </w:p>
    <w:p w:rsidR="00C43557" w:rsidRPr="0088169E" w:rsidRDefault="008C2A66" w:rsidP="0088169E">
      <w:pPr>
        <w:adjustRightInd w:val="0"/>
        <w:snapToGrid w:val="0"/>
        <w:spacing w:line="360" w:lineRule="auto"/>
        <w:ind w:firstLineChars="200" w:firstLine="480"/>
        <w:rPr>
          <w:rFonts w:eastAsia="仿宋"/>
          <w:sz w:val="24"/>
        </w:rPr>
      </w:pPr>
      <w:r w:rsidRPr="0088169E">
        <w:rPr>
          <w:rFonts w:eastAsia="仿宋"/>
          <w:sz w:val="24"/>
        </w:rPr>
        <w:t>本专业现有泰山学者</w:t>
      </w:r>
      <w:r w:rsidRPr="0088169E">
        <w:rPr>
          <w:rFonts w:eastAsia="仿宋"/>
          <w:sz w:val="24"/>
        </w:rPr>
        <w:t>2</w:t>
      </w:r>
      <w:r w:rsidRPr="0088169E">
        <w:rPr>
          <w:rFonts w:eastAsia="仿宋"/>
          <w:sz w:val="24"/>
        </w:rPr>
        <w:t>人，校级教学名师</w:t>
      </w:r>
      <w:r w:rsidRPr="0088169E">
        <w:rPr>
          <w:rFonts w:eastAsia="仿宋"/>
          <w:sz w:val="24"/>
        </w:rPr>
        <w:t>1</w:t>
      </w:r>
      <w:r w:rsidRPr="0088169E">
        <w:rPr>
          <w:rFonts w:eastAsia="仿宋"/>
          <w:sz w:val="24"/>
        </w:rPr>
        <w:t>人，院教学指导委员会</w:t>
      </w:r>
      <w:r w:rsidRPr="0088169E">
        <w:rPr>
          <w:rFonts w:eastAsia="仿宋"/>
          <w:sz w:val="24"/>
        </w:rPr>
        <w:t>4</w:t>
      </w:r>
      <w:r w:rsidRPr="0088169E">
        <w:rPr>
          <w:rFonts w:eastAsia="仿宋"/>
          <w:sz w:val="24"/>
        </w:rPr>
        <w:t>人。</w:t>
      </w:r>
    </w:p>
    <w:p w:rsidR="00C43557" w:rsidRPr="0088169E" w:rsidRDefault="00214689" w:rsidP="0088169E">
      <w:pPr>
        <w:adjustRightInd w:val="0"/>
        <w:snapToGrid w:val="0"/>
        <w:spacing w:line="360" w:lineRule="auto"/>
        <w:rPr>
          <w:rFonts w:eastAsia="仿宋"/>
          <w:sz w:val="24"/>
        </w:rPr>
      </w:pPr>
      <w:r w:rsidRPr="0088169E">
        <w:rPr>
          <w:rFonts w:eastAsia="仿宋"/>
          <w:sz w:val="24"/>
        </w:rPr>
        <w:t>3</w:t>
      </w:r>
      <w:r w:rsidRPr="0088169E">
        <w:rPr>
          <w:rFonts w:eastAsia="仿宋"/>
          <w:sz w:val="24"/>
        </w:rPr>
        <w:t>、教师获奖情况</w:t>
      </w:r>
    </w:p>
    <w:p w:rsidR="00260E5F" w:rsidRPr="0088169E" w:rsidRDefault="00260E5F" w:rsidP="0088169E">
      <w:pPr>
        <w:adjustRightInd w:val="0"/>
        <w:snapToGrid w:val="0"/>
        <w:spacing w:line="360" w:lineRule="auto"/>
        <w:ind w:firstLineChars="200" w:firstLine="480"/>
        <w:rPr>
          <w:rFonts w:eastAsia="仿宋"/>
          <w:color w:val="000000" w:themeColor="text1"/>
          <w:sz w:val="24"/>
        </w:rPr>
      </w:pPr>
      <w:r w:rsidRPr="0088169E">
        <w:rPr>
          <w:rFonts w:eastAsia="仿宋"/>
          <w:color w:val="000000" w:themeColor="text1"/>
          <w:sz w:val="24"/>
        </w:rPr>
        <w:t>本专业老师近三年</w:t>
      </w:r>
      <w:r w:rsidR="00070BC4" w:rsidRPr="0088169E">
        <w:rPr>
          <w:rFonts w:eastAsia="仿宋"/>
          <w:color w:val="000000" w:themeColor="text1"/>
          <w:sz w:val="24"/>
        </w:rPr>
        <w:t>发表</w:t>
      </w:r>
      <w:r w:rsidR="00070BC4" w:rsidRPr="0088169E">
        <w:rPr>
          <w:rFonts w:eastAsia="仿宋"/>
          <w:color w:val="000000" w:themeColor="text1"/>
          <w:sz w:val="24"/>
        </w:rPr>
        <w:t>SCI</w:t>
      </w:r>
      <w:r w:rsidR="00070BC4" w:rsidRPr="0088169E">
        <w:rPr>
          <w:rFonts w:eastAsia="仿宋"/>
          <w:color w:val="000000" w:themeColor="text1"/>
          <w:sz w:val="24"/>
        </w:rPr>
        <w:t>论文百余篇，</w:t>
      </w:r>
      <w:r w:rsidRPr="0088169E">
        <w:rPr>
          <w:rFonts w:eastAsia="仿宋"/>
          <w:color w:val="000000" w:themeColor="text1"/>
          <w:sz w:val="24"/>
        </w:rPr>
        <w:t>获省部级科研奖励</w:t>
      </w:r>
      <w:r w:rsidR="00070BC4" w:rsidRPr="0088169E">
        <w:rPr>
          <w:rFonts w:eastAsia="仿宋"/>
          <w:color w:val="000000" w:themeColor="text1"/>
          <w:sz w:val="24"/>
        </w:rPr>
        <w:t>8</w:t>
      </w:r>
      <w:r w:rsidRPr="0088169E">
        <w:rPr>
          <w:rFonts w:eastAsia="仿宋"/>
          <w:color w:val="000000" w:themeColor="text1"/>
          <w:sz w:val="24"/>
        </w:rPr>
        <w:t>项，校级奖</w:t>
      </w:r>
      <w:r w:rsidRPr="0088169E">
        <w:rPr>
          <w:rFonts w:eastAsia="仿宋"/>
          <w:color w:val="000000" w:themeColor="text1"/>
          <w:sz w:val="24"/>
        </w:rPr>
        <w:t>10</w:t>
      </w:r>
      <w:r w:rsidR="00070BC4" w:rsidRPr="0088169E">
        <w:rPr>
          <w:rFonts w:eastAsia="仿宋"/>
          <w:color w:val="000000" w:themeColor="text1"/>
          <w:sz w:val="24"/>
        </w:rPr>
        <w:t>余</w:t>
      </w:r>
      <w:r w:rsidRPr="0088169E">
        <w:rPr>
          <w:rFonts w:eastAsia="仿宋"/>
          <w:color w:val="000000" w:themeColor="text1"/>
          <w:sz w:val="24"/>
        </w:rPr>
        <w:t>项</w:t>
      </w:r>
      <w:r w:rsidR="00070BC4" w:rsidRPr="0088169E">
        <w:rPr>
          <w:rFonts w:eastAsia="仿宋"/>
          <w:color w:val="000000" w:themeColor="text1"/>
          <w:sz w:val="24"/>
        </w:rPr>
        <w:t>。</w:t>
      </w:r>
    </w:p>
    <w:p w:rsidR="00C43557" w:rsidRPr="0088169E" w:rsidRDefault="00214689" w:rsidP="0088169E">
      <w:pPr>
        <w:adjustRightInd w:val="0"/>
        <w:snapToGrid w:val="0"/>
        <w:spacing w:line="360" w:lineRule="auto"/>
        <w:rPr>
          <w:rFonts w:eastAsia="仿宋"/>
          <w:sz w:val="24"/>
        </w:rPr>
      </w:pPr>
      <w:r w:rsidRPr="0088169E">
        <w:rPr>
          <w:rFonts w:eastAsia="仿宋"/>
          <w:sz w:val="24"/>
        </w:rPr>
        <w:t>4</w:t>
      </w:r>
      <w:r w:rsidRPr="0088169E">
        <w:rPr>
          <w:rFonts w:eastAsia="仿宋"/>
          <w:sz w:val="24"/>
        </w:rPr>
        <w:t>、教学研讨及研修活动</w:t>
      </w:r>
    </w:p>
    <w:p w:rsidR="00D873D2" w:rsidRPr="0088169E" w:rsidRDefault="00260E5F" w:rsidP="0088169E">
      <w:pPr>
        <w:adjustRightInd w:val="0"/>
        <w:snapToGrid w:val="0"/>
        <w:spacing w:line="360" w:lineRule="auto"/>
        <w:ind w:firstLineChars="177" w:firstLine="425"/>
        <w:rPr>
          <w:rFonts w:eastAsia="仿宋"/>
          <w:color w:val="FF0000"/>
          <w:sz w:val="24"/>
        </w:rPr>
      </w:pPr>
      <w:r w:rsidRPr="0088169E">
        <w:rPr>
          <w:rFonts w:eastAsia="仿宋"/>
          <w:sz w:val="24"/>
        </w:rPr>
        <w:t>本专业全体教师均有强烈的责任感，大家能够齐心协力为提升教学质量贡献力量。为了提升学生的工程能力，本专业教师在主管教学副院长及系主任带领下，自</w:t>
      </w:r>
      <w:r w:rsidRPr="0088169E">
        <w:rPr>
          <w:rFonts w:eastAsia="仿宋"/>
          <w:sz w:val="24"/>
        </w:rPr>
        <w:t>2010</w:t>
      </w:r>
      <w:r w:rsidRPr="0088169E">
        <w:rPr>
          <w:rFonts w:eastAsia="仿宋"/>
          <w:sz w:val="24"/>
        </w:rPr>
        <w:t>年起开始着手调研光学实训平台的建设，并</w:t>
      </w:r>
      <w:r w:rsidR="00AD41CF" w:rsidRPr="0088169E">
        <w:rPr>
          <w:rFonts w:eastAsia="仿宋"/>
          <w:sz w:val="24"/>
        </w:rPr>
        <w:t>于</w:t>
      </w:r>
      <w:r w:rsidRPr="0088169E">
        <w:rPr>
          <w:rFonts w:eastAsia="仿宋"/>
          <w:sz w:val="24"/>
        </w:rPr>
        <w:t>2014</w:t>
      </w:r>
      <w:r w:rsidRPr="0088169E">
        <w:rPr>
          <w:rFonts w:eastAsia="仿宋"/>
          <w:sz w:val="24"/>
        </w:rPr>
        <w:t>年向学校提出申请，建设光学冷加工、光学镀膜、光学检验等三个方向的实训平台，得到学校的大力支持，于</w:t>
      </w:r>
      <w:r w:rsidRPr="0088169E">
        <w:rPr>
          <w:rFonts w:eastAsia="仿宋"/>
          <w:sz w:val="24"/>
        </w:rPr>
        <w:t>2015</w:t>
      </w:r>
      <w:r w:rsidRPr="0088169E">
        <w:rPr>
          <w:rFonts w:eastAsia="仿宋"/>
          <w:sz w:val="24"/>
        </w:rPr>
        <w:t>年开始着手建设</w:t>
      </w:r>
      <w:r w:rsidR="00AD41CF" w:rsidRPr="0088169E">
        <w:rPr>
          <w:rFonts w:eastAsia="仿宋"/>
          <w:sz w:val="24"/>
        </w:rPr>
        <w:t>，截至</w:t>
      </w:r>
      <w:r w:rsidR="00AD41CF" w:rsidRPr="0088169E">
        <w:rPr>
          <w:rFonts w:eastAsia="仿宋"/>
          <w:sz w:val="24"/>
        </w:rPr>
        <w:t>2016</w:t>
      </w:r>
      <w:r w:rsidR="00AD41CF" w:rsidRPr="0088169E">
        <w:rPr>
          <w:rFonts w:eastAsia="仿宋"/>
          <w:sz w:val="24"/>
        </w:rPr>
        <w:t>年</w:t>
      </w:r>
      <w:r w:rsidR="00AD41CF" w:rsidRPr="0088169E">
        <w:rPr>
          <w:rFonts w:eastAsia="仿宋"/>
          <w:sz w:val="24"/>
        </w:rPr>
        <w:t>11</w:t>
      </w:r>
      <w:r w:rsidR="00AD41CF" w:rsidRPr="0088169E">
        <w:rPr>
          <w:rFonts w:eastAsia="仿宋"/>
          <w:sz w:val="24"/>
        </w:rPr>
        <w:t>月，已购置大部分实验平台和设备</w:t>
      </w:r>
      <w:r w:rsidRPr="0088169E">
        <w:rPr>
          <w:rFonts w:eastAsia="仿宋"/>
          <w:sz w:val="24"/>
        </w:rPr>
        <w:t>。</w:t>
      </w:r>
      <w:r w:rsidR="00AD41CF" w:rsidRPr="0088169E">
        <w:rPr>
          <w:rFonts w:eastAsia="仿宋"/>
          <w:sz w:val="24"/>
        </w:rPr>
        <w:t>下一步，借助搬迁青岛校区</w:t>
      </w:r>
      <w:r w:rsidR="00393661" w:rsidRPr="0088169E">
        <w:rPr>
          <w:rFonts w:eastAsia="仿宋"/>
          <w:sz w:val="24"/>
        </w:rPr>
        <w:t>办学</w:t>
      </w:r>
      <w:r w:rsidR="00AD41CF" w:rsidRPr="0088169E">
        <w:rPr>
          <w:rFonts w:eastAsia="仿宋"/>
          <w:sz w:val="24"/>
        </w:rPr>
        <w:t>的机遇，通过</w:t>
      </w:r>
      <w:r w:rsidRPr="0088169E">
        <w:rPr>
          <w:rFonts w:eastAsia="仿宋"/>
          <w:sz w:val="24"/>
        </w:rPr>
        <w:t>本专业教师们的</w:t>
      </w:r>
      <w:r w:rsidR="00AD41CF" w:rsidRPr="0088169E">
        <w:rPr>
          <w:rFonts w:eastAsia="仿宋"/>
          <w:sz w:val="24"/>
        </w:rPr>
        <w:t>继续</w:t>
      </w:r>
      <w:r w:rsidRPr="0088169E">
        <w:rPr>
          <w:rFonts w:eastAsia="仿宋"/>
          <w:sz w:val="24"/>
        </w:rPr>
        <w:t>努力，建设成</w:t>
      </w:r>
      <w:r w:rsidRPr="0088169E">
        <w:rPr>
          <w:rFonts w:eastAsia="仿宋"/>
          <w:sz w:val="24"/>
        </w:rPr>
        <w:lastRenderedPageBreak/>
        <w:t>为贴近实际生产的实训平台，为提升学生们的工程能力、激发学生们的专业兴趣贡献力量。</w:t>
      </w:r>
      <w:r w:rsidR="00393661" w:rsidRPr="0088169E">
        <w:rPr>
          <w:rFonts w:eastAsia="仿宋"/>
          <w:sz w:val="24"/>
        </w:rPr>
        <w:t>同时，</w:t>
      </w:r>
      <w:r w:rsidRPr="0088169E">
        <w:rPr>
          <w:rFonts w:eastAsia="仿宋"/>
          <w:sz w:val="24"/>
        </w:rPr>
        <w:t>本专业的教师们注重自身教学能力的提升，近几年来出国进修和交流的有</w:t>
      </w:r>
      <w:r w:rsidRPr="0088169E">
        <w:rPr>
          <w:rFonts w:eastAsia="仿宋"/>
          <w:sz w:val="24"/>
        </w:rPr>
        <w:t>14</w:t>
      </w:r>
      <w:r w:rsidRPr="0088169E">
        <w:rPr>
          <w:rFonts w:eastAsia="仿宋"/>
          <w:sz w:val="24"/>
        </w:rPr>
        <w:t>人次、去国内相关单位学习和交流的有</w:t>
      </w:r>
      <w:r w:rsidRPr="0088169E">
        <w:rPr>
          <w:rFonts w:eastAsia="仿宋"/>
          <w:sz w:val="24"/>
        </w:rPr>
        <w:t>16</w:t>
      </w:r>
      <w:r w:rsidR="008B2F3A" w:rsidRPr="0088169E">
        <w:rPr>
          <w:rFonts w:eastAsia="仿宋"/>
          <w:sz w:val="24"/>
        </w:rPr>
        <w:t>人次。</w:t>
      </w:r>
    </w:p>
    <w:p w:rsidR="00C43557" w:rsidRPr="0088169E" w:rsidRDefault="00214689" w:rsidP="0088169E">
      <w:pPr>
        <w:adjustRightInd w:val="0"/>
        <w:snapToGrid w:val="0"/>
        <w:spacing w:line="360" w:lineRule="auto"/>
        <w:rPr>
          <w:rFonts w:eastAsia="仿宋"/>
          <w:b/>
          <w:sz w:val="24"/>
        </w:rPr>
      </w:pPr>
      <w:r w:rsidRPr="0088169E">
        <w:rPr>
          <w:rFonts w:eastAsia="仿宋"/>
          <w:b/>
          <w:sz w:val="24"/>
        </w:rPr>
        <w:t>（四）实习基地建设</w:t>
      </w:r>
    </w:p>
    <w:p w:rsidR="00C43557" w:rsidRPr="0088169E" w:rsidRDefault="003167C9" w:rsidP="0088169E">
      <w:pPr>
        <w:adjustRightInd w:val="0"/>
        <w:snapToGrid w:val="0"/>
        <w:spacing w:line="360" w:lineRule="auto"/>
        <w:ind w:firstLineChars="200" w:firstLine="480"/>
        <w:rPr>
          <w:rFonts w:eastAsia="仿宋"/>
          <w:sz w:val="24"/>
        </w:rPr>
      </w:pPr>
      <w:r w:rsidRPr="0088169E">
        <w:rPr>
          <w:rFonts w:eastAsia="仿宋"/>
          <w:sz w:val="24"/>
        </w:rPr>
        <w:t>近几年，本专业建立校外实习基地四个，对提高本科生培养水平具有重要意义。</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1"/>
        <w:gridCol w:w="3559"/>
        <w:gridCol w:w="1827"/>
      </w:tblGrid>
      <w:tr w:rsidR="003167C9" w:rsidRPr="0088169E" w:rsidTr="009D4A24">
        <w:trPr>
          <w:trHeight w:val="780"/>
          <w:jc w:val="center"/>
        </w:trPr>
        <w:tc>
          <w:tcPr>
            <w:tcW w:w="3681" w:type="dxa"/>
            <w:vMerge w:val="restart"/>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基地名称</w:t>
            </w:r>
          </w:p>
        </w:tc>
        <w:tc>
          <w:tcPr>
            <w:tcW w:w="3559" w:type="dxa"/>
            <w:vMerge w:val="restart"/>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校外合作方</w:t>
            </w:r>
          </w:p>
        </w:tc>
        <w:tc>
          <w:tcPr>
            <w:tcW w:w="1827" w:type="dxa"/>
            <w:vMerge w:val="restart"/>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承担的教学任务</w:t>
            </w:r>
          </w:p>
        </w:tc>
      </w:tr>
      <w:tr w:rsidR="003167C9" w:rsidRPr="0088169E" w:rsidTr="009D4A24">
        <w:trPr>
          <w:trHeight w:val="936"/>
          <w:jc w:val="center"/>
        </w:trPr>
        <w:tc>
          <w:tcPr>
            <w:tcW w:w="3681" w:type="dxa"/>
            <w:vMerge/>
            <w:vAlign w:val="center"/>
          </w:tcPr>
          <w:p w:rsidR="003167C9" w:rsidRPr="0088169E" w:rsidRDefault="003167C9" w:rsidP="0088169E">
            <w:pPr>
              <w:adjustRightInd w:val="0"/>
              <w:snapToGrid w:val="0"/>
              <w:spacing w:line="360" w:lineRule="auto"/>
              <w:jc w:val="center"/>
              <w:rPr>
                <w:rFonts w:eastAsia="仿宋"/>
                <w:sz w:val="24"/>
              </w:rPr>
            </w:pPr>
          </w:p>
        </w:tc>
        <w:tc>
          <w:tcPr>
            <w:tcW w:w="3559" w:type="dxa"/>
            <w:vMerge/>
            <w:vAlign w:val="center"/>
          </w:tcPr>
          <w:p w:rsidR="003167C9" w:rsidRPr="0088169E" w:rsidRDefault="003167C9" w:rsidP="0088169E">
            <w:pPr>
              <w:adjustRightInd w:val="0"/>
              <w:snapToGrid w:val="0"/>
              <w:spacing w:line="360" w:lineRule="auto"/>
              <w:jc w:val="center"/>
              <w:rPr>
                <w:rFonts w:eastAsia="仿宋"/>
                <w:sz w:val="24"/>
              </w:rPr>
            </w:pPr>
          </w:p>
        </w:tc>
        <w:tc>
          <w:tcPr>
            <w:tcW w:w="1827" w:type="dxa"/>
            <w:vMerge/>
            <w:vAlign w:val="center"/>
          </w:tcPr>
          <w:p w:rsidR="003167C9" w:rsidRPr="0088169E" w:rsidRDefault="003167C9" w:rsidP="0088169E">
            <w:pPr>
              <w:adjustRightInd w:val="0"/>
              <w:snapToGrid w:val="0"/>
              <w:spacing w:line="360" w:lineRule="auto"/>
              <w:jc w:val="center"/>
              <w:rPr>
                <w:rFonts w:eastAsia="仿宋"/>
                <w:sz w:val="24"/>
              </w:rPr>
            </w:pPr>
          </w:p>
        </w:tc>
      </w:tr>
      <w:tr w:rsidR="003167C9" w:rsidRPr="0088169E" w:rsidTr="009D4A24">
        <w:trPr>
          <w:trHeight w:val="543"/>
          <w:jc w:val="center"/>
        </w:trPr>
        <w:tc>
          <w:tcPr>
            <w:tcW w:w="3681" w:type="dxa"/>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淄博泰宝实习基地</w:t>
            </w:r>
          </w:p>
        </w:tc>
        <w:tc>
          <w:tcPr>
            <w:tcW w:w="3559" w:type="dxa"/>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淄博泰宝防伪技术产品有限公司</w:t>
            </w:r>
          </w:p>
        </w:tc>
        <w:tc>
          <w:tcPr>
            <w:tcW w:w="1827" w:type="dxa"/>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认识实习、生产实习、社会实践</w:t>
            </w:r>
          </w:p>
        </w:tc>
      </w:tr>
      <w:tr w:rsidR="003167C9" w:rsidRPr="0088169E" w:rsidTr="009D4A24">
        <w:trPr>
          <w:trHeight w:val="543"/>
          <w:jc w:val="center"/>
        </w:trPr>
        <w:tc>
          <w:tcPr>
            <w:tcW w:w="3681" w:type="dxa"/>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山东省计量科学院实习基地</w:t>
            </w:r>
          </w:p>
        </w:tc>
        <w:tc>
          <w:tcPr>
            <w:tcW w:w="3559" w:type="dxa"/>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山东省计量科学院</w:t>
            </w:r>
          </w:p>
        </w:tc>
        <w:tc>
          <w:tcPr>
            <w:tcW w:w="1827" w:type="dxa"/>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科研与生产实习</w:t>
            </w:r>
          </w:p>
        </w:tc>
      </w:tr>
      <w:tr w:rsidR="003167C9" w:rsidRPr="0088169E" w:rsidTr="009D4A24">
        <w:trPr>
          <w:trHeight w:val="543"/>
          <w:jc w:val="center"/>
        </w:trPr>
        <w:tc>
          <w:tcPr>
            <w:tcW w:w="3681" w:type="dxa"/>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山东神戎电子股份有限公司实习基地</w:t>
            </w:r>
          </w:p>
        </w:tc>
        <w:tc>
          <w:tcPr>
            <w:tcW w:w="3559" w:type="dxa"/>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山东神戎电子股份有限公司</w:t>
            </w:r>
          </w:p>
        </w:tc>
        <w:tc>
          <w:tcPr>
            <w:tcW w:w="1827" w:type="dxa"/>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科研与生产实习</w:t>
            </w:r>
          </w:p>
        </w:tc>
      </w:tr>
      <w:tr w:rsidR="003167C9" w:rsidRPr="0088169E" w:rsidTr="009D4A24">
        <w:trPr>
          <w:trHeight w:val="543"/>
          <w:jc w:val="center"/>
        </w:trPr>
        <w:tc>
          <w:tcPr>
            <w:tcW w:w="3681" w:type="dxa"/>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青岛海信实习基地</w:t>
            </w:r>
          </w:p>
        </w:tc>
        <w:tc>
          <w:tcPr>
            <w:tcW w:w="3559" w:type="dxa"/>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青岛海信集团</w:t>
            </w:r>
          </w:p>
        </w:tc>
        <w:tc>
          <w:tcPr>
            <w:tcW w:w="1827" w:type="dxa"/>
            <w:vAlign w:val="center"/>
          </w:tcPr>
          <w:p w:rsidR="003167C9" w:rsidRPr="0088169E" w:rsidRDefault="003167C9" w:rsidP="0088169E">
            <w:pPr>
              <w:adjustRightInd w:val="0"/>
              <w:snapToGrid w:val="0"/>
              <w:spacing w:line="360" w:lineRule="auto"/>
              <w:jc w:val="center"/>
              <w:rPr>
                <w:rFonts w:eastAsia="仿宋"/>
                <w:sz w:val="24"/>
              </w:rPr>
            </w:pPr>
            <w:r w:rsidRPr="0088169E">
              <w:rPr>
                <w:rFonts w:eastAsia="仿宋"/>
                <w:sz w:val="24"/>
              </w:rPr>
              <w:t>科研与生产实习</w:t>
            </w:r>
          </w:p>
        </w:tc>
      </w:tr>
    </w:tbl>
    <w:p w:rsidR="00C43557" w:rsidRPr="0088169E" w:rsidRDefault="00214689" w:rsidP="0088169E">
      <w:pPr>
        <w:adjustRightInd w:val="0"/>
        <w:snapToGrid w:val="0"/>
        <w:spacing w:line="360" w:lineRule="auto"/>
        <w:rPr>
          <w:rFonts w:eastAsia="仿宋"/>
          <w:b/>
          <w:sz w:val="24"/>
        </w:rPr>
      </w:pPr>
      <w:r w:rsidRPr="0088169E">
        <w:rPr>
          <w:rFonts w:eastAsia="仿宋"/>
          <w:b/>
          <w:sz w:val="24"/>
        </w:rPr>
        <w:t>（五）信息化建设</w:t>
      </w:r>
    </w:p>
    <w:p w:rsidR="00EA06F5" w:rsidRPr="0088169E" w:rsidRDefault="003167C9" w:rsidP="0088169E">
      <w:pPr>
        <w:adjustRightInd w:val="0"/>
        <w:snapToGrid w:val="0"/>
        <w:spacing w:line="360" w:lineRule="auto"/>
        <w:ind w:firstLineChars="200" w:firstLine="480"/>
        <w:rPr>
          <w:rFonts w:eastAsia="仿宋"/>
          <w:sz w:val="24"/>
        </w:rPr>
      </w:pPr>
      <w:r w:rsidRPr="0088169E">
        <w:rPr>
          <w:rFonts w:eastAsia="仿宋"/>
          <w:sz w:val="24"/>
        </w:rPr>
        <w:t>随着信息化、网络化和现代化的不断发展，学院</w:t>
      </w:r>
      <w:r w:rsidR="00EA06F5" w:rsidRPr="0088169E">
        <w:rPr>
          <w:rFonts w:eastAsia="仿宋"/>
          <w:sz w:val="24"/>
        </w:rPr>
        <w:t>配合学校</w:t>
      </w:r>
      <w:r w:rsidRPr="0088169E">
        <w:rPr>
          <w:rFonts w:eastAsia="仿宋"/>
          <w:sz w:val="24"/>
        </w:rPr>
        <w:t>对本专业</w:t>
      </w:r>
      <w:r w:rsidR="00EA06F5" w:rsidRPr="0088169E">
        <w:rPr>
          <w:rFonts w:eastAsia="仿宋"/>
          <w:sz w:val="24"/>
        </w:rPr>
        <w:t>校园网</w:t>
      </w:r>
      <w:r w:rsidRPr="0088169E">
        <w:rPr>
          <w:rFonts w:eastAsia="仿宋"/>
          <w:sz w:val="24"/>
        </w:rPr>
        <w:t>设施持续进行了升级改造，不断加大服务设施和服务平台的建设力度。学院</w:t>
      </w:r>
      <w:r w:rsidR="00EA06F5" w:rsidRPr="0088169E">
        <w:rPr>
          <w:rFonts w:eastAsia="仿宋"/>
          <w:sz w:val="24"/>
        </w:rPr>
        <w:t>每年都</w:t>
      </w:r>
      <w:r w:rsidRPr="0088169E">
        <w:rPr>
          <w:rFonts w:eastAsia="仿宋"/>
          <w:sz w:val="24"/>
        </w:rPr>
        <w:t>对教学用计算机</w:t>
      </w:r>
      <w:r w:rsidR="00EA06F5" w:rsidRPr="0088169E">
        <w:rPr>
          <w:rFonts w:eastAsia="仿宋"/>
          <w:sz w:val="24"/>
        </w:rPr>
        <w:t>及网络设备</w:t>
      </w:r>
      <w:r w:rsidRPr="0088169E">
        <w:rPr>
          <w:rFonts w:eastAsia="仿宋"/>
          <w:sz w:val="24"/>
        </w:rPr>
        <w:t>进行更新，</w:t>
      </w:r>
      <w:r w:rsidR="004F1EB2" w:rsidRPr="0088169E">
        <w:rPr>
          <w:rFonts w:eastAsia="仿宋"/>
          <w:sz w:val="24"/>
        </w:rPr>
        <w:t>目前已经建成了比较完善的校园网，部署了教务管理系统、财务管理系统、一卡通系统等，积累了较多的数字化资源，改善了学校学生、教职工的教学、工作、学习和生活环境，提高乐学习和工作效率，满足了学生学习和教师教学需求。我校校园网已经覆盖所有校区。学校校园网全面覆盖图书馆、教学楼和学生宿舍。学生可以通过有线或无线两种方式利用网络资源。图书馆设有电子阅览室，供学生上网查阅资料。</w:t>
      </w:r>
    </w:p>
    <w:p w:rsidR="003167C9" w:rsidRPr="0088169E" w:rsidRDefault="00EA06F5" w:rsidP="0088169E">
      <w:pPr>
        <w:adjustRightInd w:val="0"/>
        <w:snapToGrid w:val="0"/>
        <w:spacing w:line="360" w:lineRule="auto"/>
        <w:ind w:firstLineChars="200" w:firstLine="480"/>
        <w:rPr>
          <w:rFonts w:eastAsia="仿宋"/>
          <w:sz w:val="24"/>
        </w:rPr>
      </w:pPr>
      <w:r w:rsidRPr="0088169E">
        <w:rPr>
          <w:rFonts w:eastAsia="仿宋"/>
          <w:sz w:val="24"/>
        </w:rPr>
        <w:t>本专业近几年不断加大多媒体课程资源建设，设立专门经费购置</w:t>
      </w:r>
      <w:r w:rsidR="003167C9" w:rsidRPr="0088169E">
        <w:rPr>
          <w:rFonts w:eastAsia="仿宋"/>
          <w:sz w:val="24"/>
        </w:rPr>
        <w:t>教学</w:t>
      </w:r>
      <w:r w:rsidRPr="0088169E">
        <w:rPr>
          <w:rFonts w:eastAsia="仿宋"/>
          <w:sz w:val="24"/>
        </w:rPr>
        <w:t>用</w:t>
      </w:r>
      <w:r w:rsidR="003167C9" w:rsidRPr="0088169E">
        <w:rPr>
          <w:rFonts w:eastAsia="仿宋"/>
          <w:sz w:val="24"/>
        </w:rPr>
        <w:t>基本软件，</w:t>
      </w:r>
      <w:r w:rsidRPr="0088169E">
        <w:rPr>
          <w:rFonts w:eastAsia="仿宋"/>
          <w:sz w:val="24"/>
        </w:rPr>
        <w:t>给教师配发了课程扩音设备，</w:t>
      </w:r>
      <w:r w:rsidR="003167C9" w:rsidRPr="0088169E">
        <w:rPr>
          <w:rFonts w:eastAsia="仿宋"/>
          <w:sz w:val="24"/>
        </w:rPr>
        <w:t>满足教师</w:t>
      </w:r>
      <w:r w:rsidRPr="0088169E">
        <w:rPr>
          <w:rFonts w:eastAsia="仿宋"/>
          <w:sz w:val="24"/>
        </w:rPr>
        <w:t>多媒体</w:t>
      </w:r>
      <w:r w:rsidR="003167C9" w:rsidRPr="0088169E">
        <w:rPr>
          <w:rFonts w:eastAsia="仿宋"/>
          <w:sz w:val="24"/>
        </w:rPr>
        <w:t>课程需求。</w:t>
      </w:r>
    </w:p>
    <w:p w:rsidR="003167C9" w:rsidRPr="0088169E" w:rsidRDefault="003167C9" w:rsidP="0088169E">
      <w:pPr>
        <w:adjustRightInd w:val="0"/>
        <w:snapToGrid w:val="0"/>
        <w:spacing w:line="360" w:lineRule="auto"/>
        <w:ind w:firstLineChars="200" w:firstLine="480"/>
        <w:rPr>
          <w:rFonts w:eastAsia="仿宋"/>
          <w:sz w:val="24"/>
        </w:rPr>
      </w:pPr>
      <w:r w:rsidRPr="0088169E">
        <w:rPr>
          <w:rFonts w:eastAsia="仿宋"/>
          <w:sz w:val="24"/>
        </w:rPr>
        <w:t>学校的公共资料对于学生的学习目标的达成是不可或缺的。学生可通过图书馆开放的计算机室、学院实验中心的计算机教室以及学生宿舍的个人计算机上网的方式利用网络资源，通过学校图书馆网络资源及图书资料、课程网络教学资源平台的两个主要方式，获取与课程教学有关的课件、辅导读物等与课程教学相关的网络资源。教师在授课时布置的课外作业中，有很大一部分需要同学充分</w:t>
      </w:r>
      <w:r w:rsidRPr="0088169E">
        <w:rPr>
          <w:rFonts w:eastAsia="仿宋"/>
          <w:sz w:val="24"/>
        </w:rPr>
        <w:lastRenderedPageBreak/>
        <w:t>利用学校提供的便利资源，得到最准确的答案。</w:t>
      </w:r>
    </w:p>
    <w:p w:rsidR="003167C9" w:rsidRPr="0088169E" w:rsidRDefault="003167C9" w:rsidP="0088169E">
      <w:pPr>
        <w:adjustRightInd w:val="0"/>
        <w:snapToGrid w:val="0"/>
        <w:spacing w:line="360" w:lineRule="auto"/>
        <w:ind w:firstLineChars="200" w:firstLine="480"/>
        <w:rPr>
          <w:rFonts w:eastAsia="仿宋"/>
          <w:sz w:val="24"/>
        </w:rPr>
      </w:pPr>
      <w:r w:rsidRPr="0088169E">
        <w:rPr>
          <w:rFonts w:eastAsia="仿宋"/>
          <w:sz w:val="24"/>
        </w:rPr>
        <w:t>山东大学建有课程中心网站，集中展示山东大学各类精品课程和教学成果，并开展辅助教学活动。</w:t>
      </w:r>
      <w:r w:rsidR="004F1EB2" w:rsidRPr="0088169E">
        <w:rPr>
          <w:rFonts w:eastAsia="仿宋"/>
          <w:sz w:val="24"/>
        </w:rPr>
        <w:t>本专业所有课程都在课程中心网站建立了网站，</w:t>
      </w:r>
      <w:r w:rsidRPr="0088169E">
        <w:rPr>
          <w:rFonts w:eastAsia="仿宋"/>
          <w:sz w:val="24"/>
        </w:rPr>
        <w:t>网站内容包括：电子教案</w:t>
      </w:r>
      <w:r w:rsidR="004F1EB2" w:rsidRPr="0088169E">
        <w:rPr>
          <w:rFonts w:eastAsia="仿宋"/>
          <w:sz w:val="24"/>
        </w:rPr>
        <w:t>，</w:t>
      </w:r>
      <w:r w:rsidRPr="0088169E">
        <w:rPr>
          <w:rFonts w:eastAsia="仿宋"/>
          <w:sz w:val="24"/>
        </w:rPr>
        <w:t>教学录像</w:t>
      </w:r>
      <w:r w:rsidR="004F1EB2" w:rsidRPr="0088169E">
        <w:rPr>
          <w:rFonts w:eastAsia="仿宋"/>
          <w:sz w:val="24"/>
        </w:rPr>
        <w:t>，</w:t>
      </w:r>
      <w:r w:rsidRPr="0088169E">
        <w:rPr>
          <w:rFonts w:eastAsia="仿宋"/>
          <w:sz w:val="24"/>
        </w:rPr>
        <w:t>网上实验教学系统</w:t>
      </w:r>
      <w:r w:rsidR="004F1EB2" w:rsidRPr="0088169E">
        <w:rPr>
          <w:rFonts w:eastAsia="仿宋"/>
          <w:sz w:val="24"/>
        </w:rPr>
        <w:t>，</w:t>
      </w:r>
      <w:r w:rsidRPr="0088169E">
        <w:rPr>
          <w:rFonts w:eastAsia="仿宋"/>
          <w:sz w:val="24"/>
        </w:rPr>
        <w:t>网上课程评价系统</w:t>
      </w:r>
      <w:r w:rsidR="004F1EB2" w:rsidRPr="0088169E">
        <w:rPr>
          <w:rFonts w:eastAsia="仿宋"/>
          <w:sz w:val="24"/>
        </w:rPr>
        <w:t>，</w:t>
      </w:r>
      <w:r w:rsidRPr="0088169E">
        <w:rPr>
          <w:rFonts w:eastAsia="仿宋"/>
          <w:sz w:val="24"/>
        </w:rPr>
        <w:t>参考资源，包括参考书目列表、教学资源等相关网站列表与链接等</w:t>
      </w:r>
      <w:r w:rsidR="004F1EB2" w:rsidRPr="0088169E">
        <w:rPr>
          <w:rFonts w:eastAsia="仿宋"/>
          <w:sz w:val="24"/>
        </w:rPr>
        <w:t>，</w:t>
      </w:r>
      <w:r w:rsidRPr="0088169E">
        <w:rPr>
          <w:rFonts w:eastAsia="仿宋"/>
          <w:sz w:val="24"/>
        </w:rPr>
        <w:t>科普讲座等</w:t>
      </w:r>
      <w:r w:rsidR="004F1EB2" w:rsidRPr="0088169E">
        <w:rPr>
          <w:rFonts w:eastAsia="仿宋"/>
          <w:sz w:val="24"/>
        </w:rPr>
        <w:t>，极大方便了学生的学习</w:t>
      </w:r>
      <w:r w:rsidRPr="0088169E">
        <w:rPr>
          <w:rFonts w:eastAsia="仿宋"/>
          <w:sz w:val="24"/>
        </w:rPr>
        <w:t>。</w:t>
      </w:r>
    </w:p>
    <w:p w:rsidR="003167C9" w:rsidRPr="0088169E" w:rsidRDefault="003167C9" w:rsidP="0088169E">
      <w:pPr>
        <w:adjustRightInd w:val="0"/>
        <w:snapToGrid w:val="0"/>
        <w:spacing w:line="360" w:lineRule="auto"/>
        <w:ind w:firstLineChars="200" w:firstLine="480"/>
        <w:rPr>
          <w:rFonts w:eastAsia="仿宋"/>
          <w:sz w:val="24"/>
        </w:rPr>
      </w:pPr>
      <w:r w:rsidRPr="0088169E">
        <w:rPr>
          <w:rFonts w:eastAsia="仿宋"/>
          <w:sz w:val="24"/>
        </w:rPr>
        <w:t>在课堂教学及实验教学中，本</w:t>
      </w:r>
      <w:r w:rsidR="004F1EB2" w:rsidRPr="0088169E">
        <w:rPr>
          <w:rFonts w:eastAsia="仿宋"/>
          <w:sz w:val="24"/>
        </w:rPr>
        <w:t>专业</w:t>
      </w:r>
      <w:r w:rsidRPr="0088169E">
        <w:rPr>
          <w:rFonts w:eastAsia="仿宋"/>
          <w:sz w:val="24"/>
        </w:rPr>
        <w:t>教师积极促进学生主动扩充学习资料</w:t>
      </w:r>
      <w:r w:rsidR="009C24B1" w:rsidRPr="0088169E">
        <w:rPr>
          <w:rFonts w:eastAsia="仿宋"/>
          <w:sz w:val="24"/>
        </w:rPr>
        <w:t>，</w:t>
      </w:r>
      <w:r w:rsidRPr="0088169E">
        <w:rPr>
          <w:rFonts w:eastAsia="仿宋"/>
          <w:sz w:val="24"/>
        </w:rPr>
        <w:t>除了指定的教材外，均给出参考书目、典型期刊和相关网站等，并将讲稿和相关资料挂在网站上供学生浏览学习。课程教师还通过多样的形式，开拓学生眼界，例如</w:t>
      </w:r>
      <w:r w:rsidRPr="0088169E">
        <w:rPr>
          <w:rFonts w:eastAsia="仿宋"/>
          <w:sz w:val="24"/>
        </w:rPr>
        <w:t>,</w:t>
      </w:r>
      <w:r w:rsidRPr="0088169E">
        <w:rPr>
          <w:rFonts w:eastAsia="仿宋"/>
          <w:sz w:val="24"/>
        </w:rPr>
        <w:t>设立征集</w:t>
      </w:r>
      <w:r w:rsidRPr="0088169E">
        <w:rPr>
          <w:rFonts w:eastAsia="仿宋"/>
          <w:sz w:val="24"/>
        </w:rPr>
        <w:t xml:space="preserve"> “</w:t>
      </w:r>
      <w:r w:rsidRPr="0088169E">
        <w:rPr>
          <w:rFonts w:eastAsia="仿宋"/>
          <w:sz w:val="24"/>
        </w:rPr>
        <w:t>学生小论文</w:t>
      </w:r>
      <w:r w:rsidRPr="0088169E">
        <w:rPr>
          <w:rFonts w:eastAsia="仿宋"/>
          <w:sz w:val="24"/>
        </w:rPr>
        <w:t>”</w:t>
      </w:r>
      <w:r w:rsidRPr="0088169E">
        <w:rPr>
          <w:rFonts w:eastAsia="仿宋"/>
          <w:sz w:val="24"/>
        </w:rPr>
        <w:t>和举办课外讲座（例如举办科普讲座及现代光学讲座）等环节，在光学教学网站上设立了</w:t>
      </w:r>
      <w:r w:rsidRPr="0088169E">
        <w:rPr>
          <w:rFonts w:eastAsia="仿宋"/>
          <w:sz w:val="24"/>
        </w:rPr>
        <w:t>“</w:t>
      </w:r>
      <w:r w:rsidRPr="0088169E">
        <w:rPr>
          <w:rFonts w:eastAsia="仿宋"/>
          <w:sz w:val="24"/>
        </w:rPr>
        <w:t>光学现象欣赏</w:t>
      </w:r>
      <w:r w:rsidRPr="0088169E">
        <w:rPr>
          <w:rFonts w:eastAsia="仿宋"/>
          <w:sz w:val="24"/>
        </w:rPr>
        <w:t>”</w:t>
      </w:r>
      <w:r w:rsidRPr="0088169E">
        <w:rPr>
          <w:rFonts w:eastAsia="仿宋"/>
          <w:sz w:val="24"/>
        </w:rPr>
        <w:t>、</w:t>
      </w:r>
      <w:r w:rsidRPr="0088169E">
        <w:rPr>
          <w:rFonts w:eastAsia="仿宋"/>
          <w:sz w:val="24"/>
        </w:rPr>
        <w:t>“</w:t>
      </w:r>
      <w:r w:rsidRPr="0088169E">
        <w:rPr>
          <w:rFonts w:eastAsia="仿宋"/>
          <w:sz w:val="24"/>
        </w:rPr>
        <w:t>观察思考讨论题</w:t>
      </w:r>
      <w:r w:rsidRPr="0088169E">
        <w:rPr>
          <w:rFonts w:eastAsia="仿宋"/>
          <w:sz w:val="24"/>
        </w:rPr>
        <w:t>”</w:t>
      </w:r>
      <w:r w:rsidRPr="0088169E">
        <w:rPr>
          <w:rFonts w:eastAsia="仿宋"/>
          <w:sz w:val="24"/>
        </w:rPr>
        <w:t>、</w:t>
      </w:r>
      <w:r w:rsidRPr="0088169E">
        <w:rPr>
          <w:rFonts w:eastAsia="仿宋"/>
          <w:sz w:val="24"/>
        </w:rPr>
        <w:t>“</w:t>
      </w:r>
      <w:r w:rsidRPr="0088169E">
        <w:rPr>
          <w:rFonts w:eastAsia="仿宋"/>
          <w:sz w:val="24"/>
        </w:rPr>
        <w:t>有奖选作题</w:t>
      </w:r>
      <w:r w:rsidRPr="0088169E">
        <w:rPr>
          <w:rFonts w:eastAsia="仿宋"/>
          <w:sz w:val="24"/>
        </w:rPr>
        <w:t>”</w:t>
      </w:r>
      <w:r w:rsidRPr="0088169E">
        <w:rPr>
          <w:rFonts w:eastAsia="仿宋"/>
          <w:sz w:val="24"/>
        </w:rPr>
        <w:t>、</w:t>
      </w:r>
      <w:r w:rsidRPr="0088169E">
        <w:rPr>
          <w:rFonts w:eastAsia="仿宋"/>
          <w:sz w:val="24"/>
        </w:rPr>
        <w:t>“</w:t>
      </w:r>
      <w:r w:rsidRPr="0088169E">
        <w:rPr>
          <w:rFonts w:eastAsia="仿宋"/>
          <w:sz w:val="24"/>
        </w:rPr>
        <w:t>光学趣味问题集锦（你知道吗？）</w:t>
      </w:r>
      <w:r w:rsidRPr="0088169E">
        <w:rPr>
          <w:rFonts w:eastAsia="仿宋"/>
          <w:sz w:val="24"/>
        </w:rPr>
        <w:t>”</w:t>
      </w:r>
      <w:r w:rsidRPr="0088169E">
        <w:rPr>
          <w:rFonts w:eastAsia="仿宋"/>
          <w:sz w:val="24"/>
        </w:rPr>
        <w:t>、</w:t>
      </w:r>
      <w:r w:rsidRPr="0088169E">
        <w:rPr>
          <w:rFonts w:eastAsia="仿宋"/>
          <w:sz w:val="24"/>
        </w:rPr>
        <w:t>“</w:t>
      </w:r>
      <w:r w:rsidRPr="0088169E">
        <w:rPr>
          <w:rFonts w:eastAsia="仿宋"/>
          <w:sz w:val="24"/>
        </w:rPr>
        <w:t>实验项目课件</w:t>
      </w:r>
      <w:r w:rsidRPr="0088169E">
        <w:rPr>
          <w:rFonts w:eastAsia="仿宋"/>
          <w:sz w:val="24"/>
        </w:rPr>
        <w:t>”</w:t>
      </w:r>
      <w:r w:rsidRPr="0088169E">
        <w:rPr>
          <w:rFonts w:eastAsia="仿宋"/>
          <w:sz w:val="24"/>
        </w:rPr>
        <w:t>、</w:t>
      </w:r>
      <w:r w:rsidRPr="0088169E">
        <w:rPr>
          <w:rFonts w:eastAsia="仿宋"/>
          <w:sz w:val="24"/>
        </w:rPr>
        <w:t>“</w:t>
      </w:r>
      <w:r w:rsidRPr="0088169E">
        <w:rPr>
          <w:rFonts w:eastAsia="仿宋"/>
          <w:sz w:val="24"/>
        </w:rPr>
        <w:t>物理仿真实验室</w:t>
      </w:r>
      <w:r w:rsidRPr="0088169E">
        <w:rPr>
          <w:rFonts w:eastAsia="仿宋"/>
          <w:sz w:val="24"/>
        </w:rPr>
        <w:t>”</w:t>
      </w:r>
      <w:r w:rsidRPr="0088169E">
        <w:rPr>
          <w:rFonts w:eastAsia="仿宋"/>
          <w:sz w:val="24"/>
        </w:rPr>
        <w:t>等栏目，这些措施都提供了丰富的、促进学生主动学习的扩充性资料。</w:t>
      </w:r>
    </w:p>
    <w:p w:rsidR="00C43557" w:rsidRPr="0088169E" w:rsidRDefault="00214689" w:rsidP="0088169E">
      <w:pPr>
        <w:adjustRightInd w:val="0"/>
        <w:snapToGrid w:val="0"/>
        <w:spacing w:line="360" w:lineRule="auto"/>
        <w:rPr>
          <w:rFonts w:eastAsia="仿宋"/>
          <w:b/>
          <w:sz w:val="28"/>
          <w:szCs w:val="28"/>
        </w:rPr>
      </w:pPr>
      <w:r w:rsidRPr="0088169E">
        <w:rPr>
          <w:rFonts w:eastAsia="仿宋"/>
          <w:b/>
          <w:sz w:val="28"/>
          <w:szCs w:val="28"/>
        </w:rPr>
        <w:t>四、培养机制与特色</w:t>
      </w:r>
    </w:p>
    <w:p w:rsidR="00226AC7" w:rsidRPr="0088169E" w:rsidRDefault="00226AC7" w:rsidP="0088169E">
      <w:pPr>
        <w:adjustRightInd w:val="0"/>
        <w:snapToGrid w:val="0"/>
        <w:spacing w:line="360" w:lineRule="auto"/>
        <w:rPr>
          <w:rFonts w:eastAsia="仿宋"/>
          <w:b/>
          <w:sz w:val="24"/>
        </w:rPr>
      </w:pPr>
      <w:r w:rsidRPr="0088169E">
        <w:rPr>
          <w:rFonts w:eastAsia="仿宋"/>
          <w:b/>
          <w:sz w:val="24"/>
        </w:rPr>
        <w:t>（一）产学研协同育人机制</w:t>
      </w:r>
    </w:p>
    <w:p w:rsidR="00226AC7" w:rsidRPr="0088169E" w:rsidRDefault="00226AC7" w:rsidP="0088169E">
      <w:pPr>
        <w:adjustRightInd w:val="0"/>
        <w:snapToGrid w:val="0"/>
        <w:spacing w:line="360" w:lineRule="auto"/>
        <w:ind w:firstLineChars="200" w:firstLine="480"/>
        <w:rPr>
          <w:rFonts w:eastAsia="仿宋"/>
          <w:sz w:val="24"/>
        </w:rPr>
      </w:pPr>
      <w:r w:rsidRPr="0088169E">
        <w:rPr>
          <w:rFonts w:eastAsia="仿宋"/>
          <w:sz w:val="24"/>
        </w:rPr>
        <w:t>为了加强产学研协同育人机制，本专业在生产实习环节做了大量工作。生产实习是电子科学与技术专业的一项重要的实践性教学环节，旨在开拓学生的视野，增强专业意识，巩固和理解专业课程；了解本专业理论知识和生产实践相结合的情况，提高学习兴趣，加深对专业知识的理解；增强就业信心，拓宽就业渠道；提高动手能力及分析解决问题的能力。以企业和社会的人才需求意向与我校人才培养目标为契合点，建立了</w:t>
      </w:r>
      <w:r w:rsidRPr="0088169E">
        <w:rPr>
          <w:rFonts w:eastAsia="仿宋"/>
          <w:sz w:val="24"/>
        </w:rPr>
        <w:t>10</w:t>
      </w:r>
      <w:r w:rsidRPr="0088169E">
        <w:rPr>
          <w:rFonts w:eastAsia="仿宋"/>
          <w:sz w:val="24"/>
        </w:rPr>
        <w:t>多家长期稳定合作的校企合作实习和实训基地（包括海信集团，海尔集团，青岛联通公司、青岛海泰光电有限公司、山东神戎电子股份有限公司、山东省计量院、山东泰宝集团、山省科学院激光所、山东省力诺太阳能集团、山东潍坊华光光电子公司等），为本专业学生的认识实习、生产实习以及毕业实习提供工程实践平台，与本专业的培养目标有效达成。</w:t>
      </w:r>
    </w:p>
    <w:p w:rsidR="00226AC7" w:rsidRPr="0088169E" w:rsidRDefault="00226AC7" w:rsidP="0088169E">
      <w:pPr>
        <w:adjustRightInd w:val="0"/>
        <w:snapToGrid w:val="0"/>
        <w:spacing w:line="360" w:lineRule="auto"/>
        <w:ind w:firstLineChars="200" w:firstLine="480"/>
        <w:rPr>
          <w:rFonts w:eastAsia="仿宋"/>
          <w:sz w:val="24"/>
        </w:rPr>
      </w:pPr>
      <w:r w:rsidRPr="0088169E">
        <w:rPr>
          <w:rFonts w:eastAsia="仿宋"/>
          <w:sz w:val="24"/>
        </w:rPr>
        <w:t>近三年来，各企业接纳生产实习</w:t>
      </w:r>
      <w:r w:rsidRPr="0088169E">
        <w:rPr>
          <w:rFonts w:eastAsia="仿宋"/>
          <w:sz w:val="24"/>
        </w:rPr>
        <w:t>11</w:t>
      </w:r>
      <w:r w:rsidR="00D677FE" w:rsidRPr="0088169E">
        <w:rPr>
          <w:rFonts w:eastAsia="仿宋"/>
          <w:sz w:val="24"/>
        </w:rPr>
        <w:t>00</w:t>
      </w:r>
      <w:r w:rsidR="00D677FE" w:rsidRPr="0088169E">
        <w:rPr>
          <w:rFonts w:eastAsia="仿宋"/>
          <w:sz w:val="24"/>
        </w:rPr>
        <w:t>余</w:t>
      </w:r>
      <w:r w:rsidRPr="0088169E">
        <w:rPr>
          <w:rFonts w:eastAsia="仿宋"/>
          <w:sz w:val="24"/>
        </w:rPr>
        <w:t>人次，承担生产实习的共建资源受益面为</w:t>
      </w:r>
      <w:r w:rsidRPr="0088169E">
        <w:rPr>
          <w:rFonts w:eastAsia="仿宋"/>
          <w:sz w:val="24"/>
        </w:rPr>
        <w:t>100%</w:t>
      </w:r>
      <w:r w:rsidRPr="0088169E">
        <w:rPr>
          <w:rFonts w:eastAsia="仿宋"/>
          <w:sz w:val="24"/>
        </w:rPr>
        <w:t>；</w:t>
      </w:r>
      <w:r w:rsidRPr="0088169E">
        <w:rPr>
          <w:rFonts w:eastAsia="仿宋"/>
          <w:sz w:val="24"/>
        </w:rPr>
        <w:t xml:space="preserve"> </w:t>
      </w:r>
    </w:p>
    <w:p w:rsidR="00C43557" w:rsidRPr="0088169E" w:rsidRDefault="00214689" w:rsidP="0088169E">
      <w:pPr>
        <w:adjustRightInd w:val="0"/>
        <w:snapToGrid w:val="0"/>
        <w:spacing w:line="360" w:lineRule="auto"/>
        <w:rPr>
          <w:rFonts w:eastAsia="仿宋"/>
          <w:b/>
          <w:sz w:val="24"/>
        </w:rPr>
      </w:pPr>
      <w:r w:rsidRPr="0088169E">
        <w:rPr>
          <w:rFonts w:eastAsia="仿宋"/>
          <w:b/>
          <w:sz w:val="24"/>
        </w:rPr>
        <w:t>（</w:t>
      </w:r>
      <w:r w:rsidR="00226AC7" w:rsidRPr="0088169E">
        <w:rPr>
          <w:rFonts w:eastAsia="仿宋"/>
          <w:b/>
          <w:sz w:val="24"/>
        </w:rPr>
        <w:t>二</w:t>
      </w:r>
      <w:r w:rsidRPr="0088169E">
        <w:rPr>
          <w:rFonts w:eastAsia="仿宋"/>
          <w:b/>
          <w:sz w:val="24"/>
        </w:rPr>
        <w:t>）合作办学</w:t>
      </w:r>
    </w:p>
    <w:p w:rsidR="00C43557" w:rsidRPr="0088169E" w:rsidRDefault="00214689" w:rsidP="0088169E">
      <w:pPr>
        <w:adjustRightInd w:val="0"/>
        <w:snapToGrid w:val="0"/>
        <w:spacing w:line="360" w:lineRule="auto"/>
        <w:rPr>
          <w:rFonts w:eastAsia="仿宋"/>
          <w:b/>
          <w:sz w:val="24"/>
        </w:rPr>
      </w:pPr>
      <w:r w:rsidRPr="0088169E">
        <w:rPr>
          <w:rFonts w:eastAsia="仿宋"/>
          <w:b/>
          <w:sz w:val="24"/>
        </w:rPr>
        <w:t>（</w:t>
      </w:r>
      <w:r w:rsidR="00226AC7" w:rsidRPr="0088169E">
        <w:rPr>
          <w:rFonts w:eastAsia="仿宋"/>
          <w:b/>
          <w:sz w:val="24"/>
        </w:rPr>
        <w:t>三</w:t>
      </w:r>
      <w:r w:rsidRPr="0088169E">
        <w:rPr>
          <w:rFonts w:eastAsia="仿宋"/>
          <w:b/>
          <w:sz w:val="24"/>
        </w:rPr>
        <w:t>）教学管理</w:t>
      </w:r>
    </w:p>
    <w:p w:rsidR="001D0DFD" w:rsidRPr="0088169E" w:rsidRDefault="001D0DFD" w:rsidP="0088169E">
      <w:pPr>
        <w:adjustRightInd w:val="0"/>
        <w:snapToGrid w:val="0"/>
        <w:spacing w:line="360" w:lineRule="auto"/>
        <w:ind w:firstLineChars="200" w:firstLine="480"/>
        <w:rPr>
          <w:rFonts w:eastAsia="仿宋"/>
          <w:sz w:val="24"/>
        </w:rPr>
      </w:pPr>
      <w:r w:rsidRPr="0088169E">
        <w:rPr>
          <w:rFonts w:eastAsia="仿宋"/>
          <w:sz w:val="24"/>
        </w:rPr>
        <w:t>本专业的教学管理工作在学校教学指导委员会、教学主管校长和本科生院的领导下，由学院教学指导委员会、教学副院长、专业负责人</w:t>
      </w:r>
      <w:r w:rsidR="00072B0D" w:rsidRPr="0088169E">
        <w:rPr>
          <w:rFonts w:eastAsia="仿宋"/>
          <w:sz w:val="24"/>
        </w:rPr>
        <w:t>、课程负责人</w:t>
      </w:r>
      <w:r w:rsidRPr="0088169E">
        <w:rPr>
          <w:rFonts w:eastAsia="仿宋"/>
          <w:sz w:val="24"/>
        </w:rPr>
        <w:t>和教务办组织实施。学校和学院的教学管理制度健全，通过制定科学的管理制度、教学质量标准和组织监控，对教学实施系统管理。学院负责教学的具体组织实施，包括教学理念实施、教学方案制定、教学任务布置、教学过程质量控制、专业教学计划及教学组织工作的协调等。</w:t>
      </w:r>
    </w:p>
    <w:p w:rsidR="00072B0D" w:rsidRPr="0088169E" w:rsidRDefault="00072B0D" w:rsidP="0088169E">
      <w:pPr>
        <w:adjustRightInd w:val="0"/>
        <w:snapToGrid w:val="0"/>
        <w:spacing w:line="360" w:lineRule="auto"/>
        <w:ind w:firstLine="480"/>
        <w:rPr>
          <w:rFonts w:eastAsia="仿宋"/>
          <w:sz w:val="24"/>
        </w:rPr>
      </w:pPr>
      <w:r w:rsidRPr="0088169E">
        <w:rPr>
          <w:rFonts w:eastAsia="仿宋"/>
          <w:sz w:val="24"/>
        </w:rPr>
        <w:lastRenderedPageBreak/>
        <w:t>2016</w:t>
      </w:r>
      <w:r w:rsidRPr="0088169E">
        <w:rPr>
          <w:rFonts w:eastAsia="仿宋"/>
          <w:sz w:val="24"/>
        </w:rPr>
        <w:t>年</w:t>
      </w:r>
      <w:r w:rsidRPr="0088169E">
        <w:rPr>
          <w:rFonts w:eastAsia="仿宋"/>
          <w:sz w:val="24"/>
        </w:rPr>
        <w:t>10</w:t>
      </w:r>
      <w:r w:rsidRPr="0088169E">
        <w:rPr>
          <w:rFonts w:eastAsia="仿宋"/>
          <w:sz w:val="24"/>
        </w:rPr>
        <w:t>月，为完善本科教学基层组织建设和教学工作责任体系，进一步加强本科专业建设与管理，不断提高专业建设质量，切实提升专业建设水平，经学院教学指导委员会讨论研究，制定新的教学管理体制，实行四级教学组织体系，包括学院、教学系部、专业负责人、课程负责人，并制定了本科教学组织管理制度实施办法，对专业负责人和课程负责人的职责做出了明确界定。</w:t>
      </w:r>
    </w:p>
    <w:p w:rsidR="00072B0D" w:rsidRPr="0088169E" w:rsidRDefault="00072B0D" w:rsidP="0088169E">
      <w:pPr>
        <w:adjustRightInd w:val="0"/>
        <w:snapToGrid w:val="0"/>
        <w:spacing w:line="360" w:lineRule="auto"/>
        <w:ind w:firstLine="480"/>
        <w:rPr>
          <w:rFonts w:eastAsia="仿宋"/>
          <w:sz w:val="24"/>
          <w:shd w:val="clear" w:color="auto" w:fill="FFFFFF"/>
        </w:rPr>
      </w:pPr>
      <w:r w:rsidRPr="0088169E">
        <w:rPr>
          <w:rFonts w:eastAsia="仿宋"/>
          <w:noProof/>
          <w:sz w:val="24"/>
          <w:shd w:val="clear" w:color="auto" w:fill="FFFFFF"/>
        </w:rPr>
        <w:drawing>
          <wp:inline distT="0" distB="0" distL="0" distR="0">
            <wp:extent cx="5676900" cy="1993900"/>
            <wp:effectExtent l="38100" t="0" r="19050" b="0"/>
            <wp:docPr id="2"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72B0D" w:rsidRPr="0088169E" w:rsidRDefault="008C7353" w:rsidP="0088169E">
      <w:pPr>
        <w:widowControl/>
        <w:shd w:val="clear" w:color="auto" w:fill="FFFFFF"/>
        <w:adjustRightInd w:val="0"/>
        <w:snapToGrid w:val="0"/>
        <w:spacing w:line="360" w:lineRule="auto"/>
        <w:ind w:firstLineChars="150" w:firstLine="360"/>
        <w:jc w:val="left"/>
        <w:outlineLvl w:val="1"/>
        <w:rPr>
          <w:rFonts w:eastAsia="仿宋"/>
          <w:sz w:val="24"/>
          <w:shd w:val="clear" w:color="auto" w:fill="FFFFFF"/>
        </w:rPr>
      </w:pPr>
      <w:r w:rsidRPr="0088169E">
        <w:rPr>
          <w:rFonts w:eastAsia="仿宋"/>
          <w:sz w:val="24"/>
          <w:shd w:val="clear" w:color="auto" w:fill="FFFFFF"/>
        </w:rPr>
        <w:t>1.</w:t>
      </w:r>
      <w:r w:rsidR="00072B0D" w:rsidRPr="0088169E">
        <w:rPr>
          <w:rFonts w:eastAsia="仿宋"/>
          <w:sz w:val="24"/>
          <w:shd w:val="clear" w:color="auto" w:fill="FFFFFF"/>
        </w:rPr>
        <w:t>专业负责人职责：</w:t>
      </w:r>
    </w:p>
    <w:p w:rsidR="00072B0D" w:rsidRPr="0088169E" w:rsidRDefault="00072B0D" w:rsidP="0088169E">
      <w:pPr>
        <w:adjustRightInd w:val="0"/>
        <w:snapToGrid w:val="0"/>
        <w:spacing w:line="360" w:lineRule="auto"/>
        <w:ind w:firstLineChars="200" w:firstLine="480"/>
        <w:rPr>
          <w:rFonts w:eastAsia="仿宋"/>
          <w:sz w:val="24"/>
        </w:rPr>
      </w:pPr>
      <w:r w:rsidRPr="0088169E">
        <w:rPr>
          <w:rFonts w:eastAsia="仿宋"/>
          <w:sz w:val="24"/>
        </w:rPr>
        <w:t>专业负责人制度是本科教学改革中重要的组成部分，是四级教学组织体系（学院、教学系部、专业负责人、课程负责人）中的核心环节。专业负责人负责整个专业的规划、课程体系建设、实验室建设、工程专业认证、课程负责人和课程梯队的组织管理、教学研究与改革、课程开设安排、考试组织和管理等方面的工作。</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专业负责人由专职教师担任，由学院根据教学实际和工作能力任命，配合学院完成专业建设、教学管理、实验室建设等相关工作。专业负责人需要履行的具体职责如下：</w:t>
      </w:r>
    </w:p>
    <w:p w:rsidR="00072B0D" w:rsidRPr="0088169E" w:rsidRDefault="00072B0D" w:rsidP="0088169E">
      <w:pPr>
        <w:adjustRightInd w:val="0"/>
        <w:snapToGrid w:val="0"/>
        <w:spacing w:line="360" w:lineRule="auto"/>
        <w:ind w:left="435"/>
        <w:rPr>
          <w:rFonts w:eastAsia="仿宋"/>
          <w:b/>
          <w:sz w:val="24"/>
        </w:rPr>
      </w:pPr>
      <w:r w:rsidRPr="0088169E">
        <w:rPr>
          <w:rFonts w:eastAsia="仿宋"/>
          <w:b/>
          <w:sz w:val="24"/>
        </w:rPr>
        <w:t>（</w:t>
      </w:r>
      <w:r w:rsidRPr="0088169E">
        <w:rPr>
          <w:rFonts w:eastAsia="仿宋"/>
          <w:b/>
          <w:sz w:val="24"/>
        </w:rPr>
        <w:t>1</w:t>
      </w:r>
      <w:r w:rsidRPr="0088169E">
        <w:rPr>
          <w:rFonts w:eastAsia="仿宋"/>
          <w:b/>
          <w:sz w:val="24"/>
        </w:rPr>
        <w:t>）专业规划</w:t>
      </w:r>
    </w:p>
    <w:p w:rsidR="00072B0D" w:rsidRPr="0088169E" w:rsidRDefault="00072B0D" w:rsidP="0088169E">
      <w:pPr>
        <w:adjustRightInd w:val="0"/>
        <w:snapToGrid w:val="0"/>
        <w:spacing w:line="360" w:lineRule="auto"/>
        <w:ind w:firstLineChars="200" w:firstLine="480"/>
        <w:rPr>
          <w:rFonts w:eastAsia="仿宋"/>
          <w:sz w:val="24"/>
        </w:rPr>
      </w:pPr>
      <w:r w:rsidRPr="0088169E">
        <w:rPr>
          <w:rFonts w:eastAsia="仿宋"/>
          <w:sz w:val="24"/>
        </w:rPr>
        <w:t>专业负责人应该熟悉并随时关注教育部、学校有关部门针对专业建设出台的各种规章制度和改革措施，制定中长期的专业发展规划，并组织实施。</w:t>
      </w:r>
    </w:p>
    <w:p w:rsidR="00072B0D" w:rsidRPr="0088169E" w:rsidRDefault="00072B0D" w:rsidP="0088169E">
      <w:pPr>
        <w:adjustRightInd w:val="0"/>
        <w:snapToGrid w:val="0"/>
        <w:spacing w:line="360" w:lineRule="auto"/>
        <w:ind w:firstLineChars="200" w:firstLine="480"/>
        <w:rPr>
          <w:rFonts w:eastAsia="仿宋"/>
          <w:sz w:val="24"/>
        </w:rPr>
      </w:pPr>
      <w:r w:rsidRPr="0088169E">
        <w:rPr>
          <w:rFonts w:eastAsia="仿宋"/>
          <w:sz w:val="24"/>
        </w:rPr>
        <w:t>专业负责人应该经常联系国内外兄弟院校，了解其专业建设方面的发展和动态，学习其先进经验，并据此提出专业改进建设的具体意见和措施。</w:t>
      </w:r>
    </w:p>
    <w:p w:rsidR="00072B0D" w:rsidRPr="0088169E" w:rsidRDefault="00072B0D" w:rsidP="0088169E">
      <w:pPr>
        <w:adjustRightInd w:val="0"/>
        <w:snapToGrid w:val="0"/>
        <w:spacing w:line="360" w:lineRule="auto"/>
        <w:ind w:left="435"/>
        <w:rPr>
          <w:rFonts w:eastAsia="仿宋"/>
          <w:b/>
          <w:sz w:val="24"/>
        </w:rPr>
      </w:pPr>
      <w:r w:rsidRPr="0088169E">
        <w:rPr>
          <w:rFonts w:eastAsia="仿宋"/>
          <w:b/>
          <w:sz w:val="24"/>
        </w:rPr>
        <w:t>（</w:t>
      </w:r>
      <w:r w:rsidRPr="0088169E">
        <w:rPr>
          <w:rFonts w:eastAsia="仿宋"/>
          <w:b/>
          <w:sz w:val="24"/>
        </w:rPr>
        <w:t>2</w:t>
      </w:r>
      <w:r w:rsidRPr="0088169E">
        <w:rPr>
          <w:rFonts w:eastAsia="仿宋"/>
          <w:b/>
          <w:sz w:val="24"/>
        </w:rPr>
        <w:t>）课程体系建设</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专业负责人负责本专业课程体系的建设，需要根据技术和社会发展的需求对课程体系进行调整，实施每四年一次的专业培养方案调整和每年一次的修订。</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专业负责人需要监督管理专业培养方案中所列所有课程的内容建设，协调相关课程的内容分配以及进度安排，指导课程内容的建设和更新，包括遴选合适的教材、建设课程网站、根据技术和社会的发展对未反映在教材中的内容进行补充修订等。</w:t>
      </w:r>
    </w:p>
    <w:p w:rsidR="00072B0D" w:rsidRPr="0088169E" w:rsidRDefault="00072B0D" w:rsidP="0088169E">
      <w:pPr>
        <w:adjustRightInd w:val="0"/>
        <w:snapToGrid w:val="0"/>
        <w:spacing w:line="360" w:lineRule="auto"/>
        <w:ind w:left="435"/>
        <w:rPr>
          <w:rFonts w:eastAsia="仿宋"/>
          <w:b/>
          <w:sz w:val="24"/>
        </w:rPr>
      </w:pPr>
      <w:r w:rsidRPr="0088169E">
        <w:rPr>
          <w:rFonts w:eastAsia="仿宋"/>
          <w:b/>
          <w:sz w:val="24"/>
        </w:rPr>
        <w:t>（</w:t>
      </w:r>
      <w:r w:rsidRPr="0088169E">
        <w:rPr>
          <w:rFonts w:eastAsia="仿宋"/>
          <w:b/>
          <w:sz w:val="24"/>
        </w:rPr>
        <w:t>3</w:t>
      </w:r>
      <w:r w:rsidRPr="0088169E">
        <w:rPr>
          <w:rFonts w:eastAsia="仿宋"/>
          <w:b/>
          <w:sz w:val="24"/>
        </w:rPr>
        <w:t>）实验室建设</w:t>
      </w:r>
    </w:p>
    <w:p w:rsidR="00072B0D" w:rsidRPr="0088169E" w:rsidRDefault="00072B0D" w:rsidP="0088169E">
      <w:pPr>
        <w:adjustRightInd w:val="0"/>
        <w:snapToGrid w:val="0"/>
        <w:spacing w:line="360" w:lineRule="auto"/>
        <w:ind w:firstLineChars="200" w:firstLine="480"/>
        <w:rPr>
          <w:rFonts w:eastAsia="仿宋"/>
          <w:sz w:val="24"/>
        </w:rPr>
      </w:pPr>
      <w:r w:rsidRPr="0088169E">
        <w:rPr>
          <w:rFonts w:eastAsia="仿宋"/>
          <w:sz w:val="24"/>
        </w:rPr>
        <w:lastRenderedPageBreak/>
        <w:t>专业负责人负责本专业相关实验室的建设。需要根据技术发展，提出实验课程体系的修订意见，更新实验室设备，保证本专业实验教学的正常进行。</w:t>
      </w:r>
    </w:p>
    <w:p w:rsidR="00072B0D" w:rsidRPr="0088169E" w:rsidRDefault="00072B0D" w:rsidP="0088169E">
      <w:pPr>
        <w:adjustRightInd w:val="0"/>
        <w:snapToGrid w:val="0"/>
        <w:spacing w:line="360" w:lineRule="auto"/>
        <w:ind w:firstLineChars="200" w:firstLine="480"/>
        <w:rPr>
          <w:rFonts w:eastAsia="仿宋"/>
          <w:sz w:val="24"/>
        </w:rPr>
      </w:pPr>
      <w:r w:rsidRPr="0088169E">
        <w:rPr>
          <w:rFonts w:eastAsia="仿宋"/>
          <w:sz w:val="24"/>
        </w:rPr>
        <w:t>专业负责人需要根据教学计划的修订对实验室提出的新要求，随时调整实验室的部署和使用，并组织实施新建实验室的论证、招标、设备调试等工作。</w:t>
      </w:r>
    </w:p>
    <w:p w:rsidR="00072B0D" w:rsidRPr="0088169E" w:rsidRDefault="00072B0D" w:rsidP="0088169E">
      <w:pPr>
        <w:adjustRightInd w:val="0"/>
        <w:snapToGrid w:val="0"/>
        <w:spacing w:line="360" w:lineRule="auto"/>
        <w:ind w:left="435"/>
        <w:rPr>
          <w:rFonts w:eastAsia="仿宋"/>
          <w:b/>
          <w:sz w:val="24"/>
        </w:rPr>
      </w:pPr>
      <w:r w:rsidRPr="0088169E">
        <w:rPr>
          <w:rFonts w:eastAsia="仿宋"/>
          <w:b/>
          <w:sz w:val="24"/>
        </w:rPr>
        <w:t>（</w:t>
      </w:r>
      <w:r w:rsidRPr="0088169E">
        <w:rPr>
          <w:rFonts w:eastAsia="仿宋"/>
          <w:b/>
          <w:sz w:val="24"/>
        </w:rPr>
        <w:t>4</w:t>
      </w:r>
      <w:r w:rsidRPr="0088169E">
        <w:rPr>
          <w:rFonts w:eastAsia="仿宋"/>
          <w:b/>
          <w:sz w:val="24"/>
        </w:rPr>
        <w:t>）工程专业认证</w:t>
      </w:r>
    </w:p>
    <w:p w:rsidR="00072B0D" w:rsidRPr="0088169E" w:rsidRDefault="00072B0D" w:rsidP="0088169E">
      <w:pPr>
        <w:adjustRightInd w:val="0"/>
        <w:snapToGrid w:val="0"/>
        <w:spacing w:line="360" w:lineRule="auto"/>
        <w:ind w:firstLineChars="200" w:firstLine="480"/>
        <w:rPr>
          <w:rFonts w:eastAsia="仿宋"/>
          <w:sz w:val="24"/>
        </w:rPr>
      </w:pPr>
      <w:r w:rsidRPr="0088169E">
        <w:rPr>
          <w:rFonts w:eastAsia="仿宋"/>
          <w:sz w:val="24"/>
        </w:rPr>
        <w:t>工程专业认证是工科专业建设中非常重要的工作，关系着专业的发展远景和学生的培养质量。专业负责人应该熟悉专业认证的相关工作流程和认证要求，在学院的统一管理和协调下，组织本专业相关教师和学生，实施完成工程专业认证的具体工作。</w:t>
      </w:r>
    </w:p>
    <w:p w:rsidR="00072B0D" w:rsidRPr="0088169E" w:rsidRDefault="00072B0D" w:rsidP="0088169E">
      <w:pPr>
        <w:adjustRightInd w:val="0"/>
        <w:snapToGrid w:val="0"/>
        <w:spacing w:line="360" w:lineRule="auto"/>
        <w:ind w:left="435"/>
        <w:rPr>
          <w:rFonts w:eastAsia="仿宋"/>
          <w:b/>
          <w:sz w:val="24"/>
        </w:rPr>
      </w:pPr>
      <w:r w:rsidRPr="0088169E">
        <w:rPr>
          <w:rFonts w:eastAsia="仿宋"/>
          <w:b/>
          <w:sz w:val="24"/>
        </w:rPr>
        <w:t>（</w:t>
      </w:r>
      <w:r w:rsidRPr="0088169E">
        <w:rPr>
          <w:rFonts w:eastAsia="仿宋"/>
          <w:b/>
          <w:sz w:val="24"/>
        </w:rPr>
        <w:t>5</w:t>
      </w:r>
      <w:r w:rsidRPr="0088169E">
        <w:rPr>
          <w:rFonts w:eastAsia="仿宋"/>
          <w:b/>
          <w:sz w:val="24"/>
        </w:rPr>
        <w:t>）课程负责人和课程梯队的组织管理</w:t>
      </w:r>
    </w:p>
    <w:p w:rsidR="00072B0D" w:rsidRPr="0088169E" w:rsidRDefault="00072B0D" w:rsidP="0088169E">
      <w:pPr>
        <w:adjustRightInd w:val="0"/>
        <w:snapToGrid w:val="0"/>
        <w:spacing w:line="360" w:lineRule="auto"/>
        <w:ind w:firstLineChars="200" w:firstLine="480"/>
        <w:rPr>
          <w:rFonts w:eastAsia="仿宋"/>
          <w:sz w:val="24"/>
        </w:rPr>
      </w:pPr>
      <w:r w:rsidRPr="0088169E">
        <w:rPr>
          <w:rFonts w:eastAsia="仿宋"/>
          <w:sz w:val="24"/>
        </w:rPr>
        <w:t>专业负责人需要对本专业所辖课程的课程负责人进行管理，根据实际情况向学院建议课程负责人的人选及调整方案。专业负责人需要监督课程梯队的组成、调整和更新，检查各门课程的教学实施情况，随时提出整改意见。</w:t>
      </w:r>
    </w:p>
    <w:p w:rsidR="00072B0D" w:rsidRPr="0088169E" w:rsidRDefault="00072B0D" w:rsidP="0088169E">
      <w:pPr>
        <w:adjustRightInd w:val="0"/>
        <w:snapToGrid w:val="0"/>
        <w:spacing w:line="360" w:lineRule="auto"/>
        <w:ind w:firstLineChars="200" w:firstLine="480"/>
        <w:rPr>
          <w:rFonts w:eastAsia="仿宋"/>
          <w:sz w:val="24"/>
        </w:rPr>
      </w:pPr>
      <w:r w:rsidRPr="0088169E">
        <w:rPr>
          <w:rFonts w:eastAsia="仿宋"/>
          <w:sz w:val="24"/>
        </w:rPr>
        <w:t>专业负责人对新入职教师的培养工作进行组织管理和指导，促使其尽快融于教学团队，提高教学水平和质量。专业负责人还需要组织对所有本专业教师教学情况的检查监督工作。</w:t>
      </w:r>
    </w:p>
    <w:p w:rsidR="00072B0D" w:rsidRPr="0088169E" w:rsidRDefault="00072B0D" w:rsidP="0088169E">
      <w:pPr>
        <w:adjustRightInd w:val="0"/>
        <w:snapToGrid w:val="0"/>
        <w:spacing w:line="360" w:lineRule="auto"/>
        <w:ind w:left="435"/>
        <w:rPr>
          <w:rFonts w:eastAsia="仿宋"/>
          <w:b/>
          <w:sz w:val="24"/>
        </w:rPr>
      </w:pPr>
      <w:r w:rsidRPr="0088169E">
        <w:rPr>
          <w:rFonts w:eastAsia="仿宋"/>
          <w:b/>
          <w:sz w:val="24"/>
        </w:rPr>
        <w:t>（</w:t>
      </w:r>
      <w:r w:rsidRPr="0088169E">
        <w:rPr>
          <w:rFonts w:eastAsia="仿宋"/>
          <w:b/>
          <w:sz w:val="24"/>
        </w:rPr>
        <w:t>6</w:t>
      </w:r>
      <w:r w:rsidRPr="0088169E">
        <w:rPr>
          <w:rFonts w:eastAsia="仿宋"/>
          <w:b/>
          <w:sz w:val="24"/>
        </w:rPr>
        <w:t>）教学改革与研究</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专业负责人负责组织进行本专业的教学法研究和教学改革。特别是，针对提高学生创新思维能力和动手实践能力的提高，以及工程专业认证的要求，研究教学方法、教学手段的改革改进措施，以及由此需要对实验平台和课程体系进行的调整。</w:t>
      </w:r>
    </w:p>
    <w:p w:rsidR="00072B0D" w:rsidRPr="0088169E" w:rsidRDefault="00072B0D" w:rsidP="0088169E">
      <w:pPr>
        <w:adjustRightInd w:val="0"/>
        <w:snapToGrid w:val="0"/>
        <w:spacing w:line="360" w:lineRule="auto"/>
        <w:ind w:left="435"/>
        <w:rPr>
          <w:rFonts w:eastAsia="仿宋"/>
          <w:b/>
          <w:sz w:val="24"/>
        </w:rPr>
      </w:pPr>
      <w:r w:rsidRPr="0088169E">
        <w:rPr>
          <w:rFonts w:eastAsia="仿宋"/>
          <w:b/>
          <w:sz w:val="24"/>
        </w:rPr>
        <w:t>（</w:t>
      </w:r>
      <w:r w:rsidRPr="0088169E">
        <w:rPr>
          <w:rFonts w:eastAsia="仿宋"/>
          <w:b/>
          <w:sz w:val="24"/>
        </w:rPr>
        <w:t>7</w:t>
      </w:r>
      <w:r w:rsidRPr="0088169E">
        <w:rPr>
          <w:rFonts w:eastAsia="仿宋"/>
          <w:b/>
          <w:sz w:val="24"/>
        </w:rPr>
        <w:t>）课程开设安排</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专业负责人负责本专业所开设课程的教学安排，并保证其教学质量。学院每学期教学任务下达时，专业负责人负责本专业所属所有课程的教学任务安排，把任务分配到各个课程负责人，并监督课程负责人的课程分配和安排。对最后汇总的课程开设安排，要进行检查核实并上报学院。</w:t>
      </w:r>
    </w:p>
    <w:p w:rsidR="00072B0D" w:rsidRPr="0088169E" w:rsidRDefault="00072B0D" w:rsidP="0088169E">
      <w:pPr>
        <w:adjustRightInd w:val="0"/>
        <w:snapToGrid w:val="0"/>
        <w:spacing w:line="360" w:lineRule="auto"/>
        <w:ind w:left="435"/>
        <w:rPr>
          <w:rFonts w:eastAsia="仿宋"/>
          <w:b/>
          <w:sz w:val="24"/>
        </w:rPr>
      </w:pPr>
      <w:r w:rsidRPr="0088169E">
        <w:rPr>
          <w:rFonts w:eastAsia="仿宋"/>
          <w:b/>
          <w:sz w:val="24"/>
        </w:rPr>
        <w:t>（</w:t>
      </w:r>
      <w:r w:rsidRPr="0088169E">
        <w:rPr>
          <w:rFonts w:eastAsia="仿宋"/>
          <w:b/>
          <w:sz w:val="24"/>
        </w:rPr>
        <w:t>8</w:t>
      </w:r>
      <w:r w:rsidRPr="0088169E">
        <w:rPr>
          <w:rFonts w:eastAsia="仿宋"/>
          <w:b/>
          <w:sz w:val="24"/>
        </w:rPr>
        <w:t>）考试组织管理</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专业负责人负责监督本专业所有考试考查课程的考试和考核，包括期末正常考试，以及不同时段的补考，监督课程的统一出题与阅卷，以及考试考核成绩的及时提交。</w:t>
      </w:r>
    </w:p>
    <w:p w:rsidR="00072B0D" w:rsidRPr="0088169E" w:rsidRDefault="008C7353" w:rsidP="0088169E">
      <w:pPr>
        <w:adjustRightInd w:val="0"/>
        <w:snapToGrid w:val="0"/>
        <w:spacing w:line="360" w:lineRule="auto"/>
        <w:ind w:firstLine="435"/>
        <w:rPr>
          <w:rFonts w:eastAsia="仿宋"/>
          <w:sz w:val="24"/>
        </w:rPr>
      </w:pPr>
      <w:r w:rsidRPr="0088169E">
        <w:rPr>
          <w:rFonts w:eastAsia="仿宋"/>
          <w:sz w:val="24"/>
        </w:rPr>
        <w:t xml:space="preserve">2. </w:t>
      </w:r>
      <w:r w:rsidR="00072B0D" w:rsidRPr="0088169E">
        <w:rPr>
          <w:rFonts w:eastAsia="仿宋"/>
          <w:sz w:val="24"/>
        </w:rPr>
        <w:t>课程负责人职责：</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课程负责人制度是本科教学改革中重要的组成部分，是四级教学组织体系（学院、教学系部、专业负责人、课程负责人）中最基础的环节。课程负责人是课程建设的组织和指导者，也是课程开设的组织和实施者。</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课程负责人由专职教师担任，由学院根据教学实际任命。课程负责人需要履行如下职责：</w:t>
      </w:r>
    </w:p>
    <w:p w:rsidR="00072B0D" w:rsidRPr="0088169E" w:rsidRDefault="00072B0D" w:rsidP="0088169E">
      <w:pPr>
        <w:numPr>
          <w:ilvl w:val="0"/>
          <w:numId w:val="4"/>
        </w:numPr>
        <w:adjustRightInd w:val="0"/>
        <w:snapToGrid w:val="0"/>
        <w:spacing w:line="360" w:lineRule="auto"/>
        <w:rPr>
          <w:rFonts w:eastAsia="仿宋"/>
          <w:b/>
          <w:sz w:val="24"/>
        </w:rPr>
      </w:pPr>
      <w:r w:rsidRPr="0088169E">
        <w:rPr>
          <w:rFonts w:eastAsia="仿宋"/>
          <w:b/>
          <w:sz w:val="24"/>
        </w:rPr>
        <w:lastRenderedPageBreak/>
        <w:t>课程梯队建设</w:t>
      </w:r>
    </w:p>
    <w:p w:rsidR="00072B0D" w:rsidRPr="0088169E" w:rsidRDefault="00072B0D" w:rsidP="0088169E">
      <w:pPr>
        <w:adjustRightInd w:val="0"/>
        <w:snapToGrid w:val="0"/>
        <w:spacing w:line="360" w:lineRule="auto"/>
        <w:ind w:firstLineChars="200" w:firstLine="480"/>
        <w:rPr>
          <w:rFonts w:eastAsia="仿宋"/>
          <w:sz w:val="24"/>
        </w:rPr>
      </w:pPr>
      <w:r w:rsidRPr="0088169E">
        <w:rPr>
          <w:rFonts w:eastAsia="仿宋"/>
          <w:sz w:val="24"/>
        </w:rPr>
        <w:t>合理的教学梯队是保证教学正常进行的基本保障。对于每一门课程，课程负责人应在我院教师中组织起不少于</w:t>
      </w:r>
      <w:r w:rsidRPr="0088169E">
        <w:rPr>
          <w:rFonts w:eastAsia="仿宋"/>
          <w:sz w:val="24"/>
        </w:rPr>
        <w:t>3</w:t>
      </w:r>
      <w:r w:rsidRPr="0088169E">
        <w:rPr>
          <w:rFonts w:eastAsia="仿宋"/>
          <w:sz w:val="24"/>
        </w:rPr>
        <w:t>人的教学梯队，对相关教学人员进行必要的培训，保证达到本门课程的教学效果。</w:t>
      </w:r>
    </w:p>
    <w:p w:rsidR="00072B0D" w:rsidRPr="0088169E" w:rsidRDefault="00072B0D" w:rsidP="0088169E">
      <w:pPr>
        <w:adjustRightInd w:val="0"/>
        <w:snapToGrid w:val="0"/>
        <w:spacing w:line="360" w:lineRule="auto"/>
        <w:ind w:firstLineChars="200" w:firstLine="480"/>
        <w:rPr>
          <w:rFonts w:eastAsia="仿宋"/>
          <w:sz w:val="24"/>
        </w:rPr>
      </w:pPr>
      <w:r w:rsidRPr="0088169E">
        <w:rPr>
          <w:rFonts w:eastAsia="仿宋"/>
          <w:sz w:val="24"/>
        </w:rPr>
        <w:t>课程负责人有权决定课程梯队的组成。教学梯队应该经常更新，并报本科教务备案。凡</w:t>
      </w:r>
      <w:r w:rsidRPr="0088169E">
        <w:rPr>
          <w:rFonts w:eastAsia="仿宋"/>
          <w:sz w:val="24"/>
        </w:rPr>
        <w:t>3</w:t>
      </w:r>
      <w:r w:rsidRPr="0088169E">
        <w:rPr>
          <w:rFonts w:eastAsia="仿宋"/>
          <w:sz w:val="24"/>
        </w:rPr>
        <w:t>年及以上未开设本门课程的教师不得在担任本门课程的负责人；</w:t>
      </w:r>
      <w:r w:rsidRPr="0088169E">
        <w:rPr>
          <w:rFonts w:eastAsia="仿宋"/>
          <w:sz w:val="24"/>
        </w:rPr>
        <w:t>3</w:t>
      </w:r>
      <w:r w:rsidRPr="0088169E">
        <w:rPr>
          <w:rFonts w:eastAsia="仿宋"/>
          <w:sz w:val="24"/>
        </w:rPr>
        <w:t>年及以上未开设本门课程的梯队其他教师，不得再列入教学梯队中。</w:t>
      </w:r>
    </w:p>
    <w:p w:rsidR="00072B0D" w:rsidRPr="0088169E" w:rsidRDefault="00072B0D" w:rsidP="0088169E">
      <w:pPr>
        <w:adjustRightInd w:val="0"/>
        <w:snapToGrid w:val="0"/>
        <w:spacing w:line="360" w:lineRule="auto"/>
        <w:ind w:firstLineChars="200" w:firstLine="480"/>
        <w:rPr>
          <w:rFonts w:eastAsia="仿宋"/>
          <w:sz w:val="24"/>
        </w:rPr>
      </w:pPr>
      <w:r w:rsidRPr="0088169E">
        <w:rPr>
          <w:rFonts w:eastAsia="仿宋"/>
          <w:sz w:val="24"/>
        </w:rPr>
        <w:t>对于新加入教学梯队的教师，如无本课程教授历史（特别是新进年轻教师），由课程负责人对其进行必要的培训和传、帮、带，保证其教学效果达到要求。</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对于未能履行正常教学职责、教学水平较差又不及时改进的梯队成员，课程负责人有权暂停其本门课程的讲授，或者移出教学梯队。</w:t>
      </w:r>
    </w:p>
    <w:p w:rsidR="00072B0D" w:rsidRPr="0088169E" w:rsidRDefault="00072B0D" w:rsidP="0088169E">
      <w:pPr>
        <w:numPr>
          <w:ilvl w:val="0"/>
          <w:numId w:val="4"/>
        </w:numPr>
        <w:adjustRightInd w:val="0"/>
        <w:snapToGrid w:val="0"/>
        <w:spacing w:line="360" w:lineRule="auto"/>
        <w:rPr>
          <w:rFonts w:eastAsia="仿宋"/>
          <w:b/>
          <w:sz w:val="24"/>
        </w:rPr>
      </w:pPr>
      <w:r w:rsidRPr="0088169E">
        <w:rPr>
          <w:rFonts w:eastAsia="仿宋"/>
          <w:b/>
          <w:sz w:val="24"/>
        </w:rPr>
        <w:t>课程内容建设</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课程负责人负责课程内容的建设和更新，包括遴选合适的教材、建设课程网站、根据技术和社会的发展对未反映在教材中的内容进行补充修订等。</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原则上教材应该选择国内高校普遍选用的教材。对于双语课和全英课，应选用国际知名教材。选用自编教材和使用自编讲义的，应确保教材和讲义内容随技术发展实时更新。</w:t>
      </w:r>
    </w:p>
    <w:p w:rsidR="00072B0D" w:rsidRPr="0088169E" w:rsidRDefault="00072B0D" w:rsidP="0088169E">
      <w:pPr>
        <w:numPr>
          <w:ilvl w:val="0"/>
          <w:numId w:val="4"/>
        </w:numPr>
        <w:adjustRightInd w:val="0"/>
        <w:snapToGrid w:val="0"/>
        <w:spacing w:line="360" w:lineRule="auto"/>
        <w:rPr>
          <w:rFonts w:eastAsia="仿宋"/>
          <w:b/>
          <w:sz w:val="24"/>
        </w:rPr>
      </w:pPr>
      <w:r w:rsidRPr="0088169E">
        <w:rPr>
          <w:rFonts w:eastAsia="仿宋"/>
          <w:b/>
          <w:sz w:val="24"/>
        </w:rPr>
        <w:t>课程开设</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每学期教学任务下达时，教学负责人负责本门课程的开课安排。教学负责任应确保学院的教学任务能够正常安排，且保证教学质量。</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若教学梯队出现人员变动等情况，课程负责人需要提前了解下学期开课计划，及时与教学梯队内的教师进行沟通，进行工作的调整，保证下学期的课程开设。</w:t>
      </w:r>
    </w:p>
    <w:p w:rsidR="00072B0D" w:rsidRPr="0088169E" w:rsidRDefault="00072B0D" w:rsidP="0088169E">
      <w:pPr>
        <w:adjustRightInd w:val="0"/>
        <w:snapToGrid w:val="0"/>
        <w:spacing w:line="360" w:lineRule="auto"/>
        <w:ind w:firstLine="435"/>
        <w:rPr>
          <w:rFonts w:eastAsia="仿宋"/>
          <w:sz w:val="24"/>
        </w:rPr>
      </w:pPr>
      <w:r w:rsidRPr="0088169E">
        <w:rPr>
          <w:rFonts w:eastAsia="仿宋"/>
          <w:sz w:val="24"/>
        </w:rPr>
        <w:t>课程负责人每年至少召集一次教学梯队教师的研讨会，针对教学效果、技术发展、教材更新等内容进行研讨。</w:t>
      </w:r>
    </w:p>
    <w:p w:rsidR="00072B0D" w:rsidRPr="0088169E" w:rsidRDefault="00072B0D" w:rsidP="0088169E">
      <w:pPr>
        <w:numPr>
          <w:ilvl w:val="0"/>
          <w:numId w:val="4"/>
        </w:numPr>
        <w:adjustRightInd w:val="0"/>
        <w:snapToGrid w:val="0"/>
        <w:spacing w:line="360" w:lineRule="auto"/>
        <w:rPr>
          <w:rFonts w:eastAsia="仿宋"/>
          <w:b/>
          <w:sz w:val="24"/>
        </w:rPr>
      </w:pPr>
      <w:r w:rsidRPr="0088169E">
        <w:rPr>
          <w:rFonts w:eastAsia="仿宋"/>
          <w:b/>
          <w:sz w:val="24"/>
        </w:rPr>
        <w:t>考试考核组织</w:t>
      </w:r>
    </w:p>
    <w:p w:rsidR="00072B0D" w:rsidRPr="0088169E" w:rsidRDefault="00072B0D" w:rsidP="0088169E">
      <w:pPr>
        <w:adjustRightInd w:val="0"/>
        <w:snapToGrid w:val="0"/>
        <w:spacing w:line="360" w:lineRule="auto"/>
        <w:rPr>
          <w:rFonts w:eastAsia="仿宋"/>
          <w:sz w:val="24"/>
        </w:rPr>
      </w:pPr>
      <w:r w:rsidRPr="0088169E">
        <w:rPr>
          <w:rFonts w:eastAsia="仿宋"/>
          <w:sz w:val="24"/>
        </w:rPr>
        <w:t xml:space="preserve">    </w:t>
      </w:r>
      <w:r w:rsidRPr="0088169E">
        <w:rPr>
          <w:rFonts w:eastAsia="仿宋"/>
          <w:sz w:val="24"/>
        </w:rPr>
        <w:t>课程负责人负责组织本门课程的考试考核，包括期末正常考试，以及不同时段的补考。对于多个教学班同时开设同一课程的，应统一出题，统一阅卷。考试考核成绩应于考试结束后一周之内提交教务系统。</w:t>
      </w:r>
    </w:p>
    <w:p w:rsidR="00C43557" w:rsidRPr="0088169E" w:rsidRDefault="00214689" w:rsidP="0088169E">
      <w:pPr>
        <w:adjustRightInd w:val="0"/>
        <w:snapToGrid w:val="0"/>
        <w:spacing w:line="360" w:lineRule="auto"/>
        <w:rPr>
          <w:rFonts w:eastAsia="仿宋"/>
          <w:b/>
          <w:sz w:val="24"/>
        </w:rPr>
      </w:pPr>
      <w:r w:rsidRPr="0088169E">
        <w:rPr>
          <w:rFonts w:eastAsia="仿宋"/>
          <w:b/>
          <w:sz w:val="24"/>
        </w:rPr>
        <w:t>（四）</w:t>
      </w:r>
      <w:r w:rsidRPr="0088169E">
        <w:rPr>
          <w:rFonts w:eastAsia="仿宋"/>
          <w:b/>
          <w:sz w:val="24"/>
        </w:rPr>
        <w:t>“</w:t>
      </w:r>
      <w:r w:rsidRPr="0088169E">
        <w:rPr>
          <w:rFonts w:eastAsia="仿宋"/>
          <w:b/>
          <w:sz w:val="24"/>
        </w:rPr>
        <w:t>三跨四经历</w:t>
      </w:r>
      <w:r w:rsidRPr="0088169E">
        <w:rPr>
          <w:rFonts w:eastAsia="仿宋"/>
          <w:b/>
          <w:sz w:val="24"/>
        </w:rPr>
        <w:t>”</w:t>
      </w:r>
      <w:r w:rsidRPr="0088169E">
        <w:rPr>
          <w:rFonts w:eastAsia="仿宋"/>
          <w:b/>
          <w:sz w:val="24"/>
        </w:rPr>
        <w:t>人才培养模式</w:t>
      </w:r>
    </w:p>
    <w:tbl>
      <w:tblPr>
        <w:tblStyle w:val="a4"/>
        <w:tblW w:w="9185" w:type="dxa"/>
        <w:tblInd w:w="562" w:type="dxa"/>
        <w:tblLayout w:type="fixed"/>
        <w:tblLook w:val="04A0"/>
      </w:tblPr>
      <w:tblGrid>
        <w:gridCol w:w="1134"/>
        <w:gridCol w:w="1843"/>
        <w:gridCol w:w="1039"/>
        <w:gridCol w:w="1040"/>
        <w:gridCol w:w="1039"/>
        <w:gridCol w:w="1040"/>
        <w:gridCol w:w="1058"/>
        <w:gridCol w:w="992"/>
      </w:tblGrid>
      <w:tr w:rsidR="00393661" w:rsidRPr="0088169E">
        <w:trPr>
          <w:trHeight w:val="278"/>
        </w:trPr>
        <w:tc>
          <w:tcPr>
            <w:tcW w:w="2977" w:type="dxa"/>
            <w:gridSpan w:val="2"/>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项目</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2012</w:t>
            </w: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2013</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2014</w:t>
            </w: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2015</w:t>
            </w:r>
          </w:p>
        </w:tc>
        <w:tc>
          <w:tcPr>
            <w:tcW w:w="1058"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2016</w:t>
            </w:r>
          </w:p>
        </w:tc>
        <w:tc>
          <w:tcPr>
            <w:tcW w:w="992"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合计</w:t>
            </w:r>
          </w:p>
        </w:tc>
      </w:tr>
      <w:tr w:rsidR="00393661" w:rsidRPr="0088169E">
        <w:trPr>
          <w:trHeight w:val="397"/>
        </w:trPr>
        <w:tc>
          <w:tcPr>
            <w:tcW w:w="1134" w:type="dxa"/>
            <w:vMerge w:val="restart"/>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本校学</w:t>
            </w:r>
          </w:p>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习经历</w:t>
            </w:r>
          </w:p>
        </w:tc>
        <w:tc>
          <w:tcPr>
            <w:tcW w:w="1843"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招收人数</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118</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124</w:t>
            </w: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121</w:t>
            </w:r>
          </w:p>
        </w:tc>
        <w:tc>
          <w:tcPr>
            <w:tcW w:w="1058"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119</w:t>
            </w:r>
          </w:p>
        </w:tc>
        <w:tc>
          <w:tcPr>
            <w:tcW w:w="992"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482</w:t>
            </w:r>
          </w:p>
        </w:tc>
      </w:tr>
      <w:tr w:rsidR="00393661" w:rsidRPr="0088169E">
        <w:trPr>
          <w:trHeight w:val="405"/>
        </w:trPr>
        <w:tc>
          <w:tcPr>
            <w:tcW w:w="1134" w:type="dxa"/>
            <w:vMerge/>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843"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具有双学位背</w:t>
            </w:r>
            <w:r w:rsidRPr="0088169E">
              <w:rPr>
                <w:rFonts w:eastAsia="仿宋"/>
                <w:kern w:val="0"/>
                <w:sz w:val="24"/>
              </w:rPr>
              <w:lastRenderedPageBreak/>
              <w:t>景</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58"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992"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r>
      <w:tr w:rsidR="00393661" w:rsidRPr="0088169E">
        <w:trPr>
          <w:trHeight w:val="405"/>
        </w:trPr>
        <w:tc>
          <w:tcPr>
            <w:tcW w:w="1134" w:type="dxa"/>
            <w:vMerge w:val="restart"/>
            <w:vAlign w:val="center"/>
          </w:tcPr>
          <w:p w:rsidR="00393661" w:rsidRPr="0088169E" w:rsidRDefault="00393661" w:rsidP="0088169E">
            <w:pPr>
              <w:widowControl/>
              <w:adjustRightInd w:val="0"/>
              <w:snapToGrid w:val="0"/>
              <w:spacing w:line="360" w:lineRule="auto"/>
              <w:jc w:val="center"/>
              <w:rPr>
                <w:rFonts w:eastAsia="仿宋"/>
                <w:sz w:val="24"/>
              </w:rPr>
            </w:pPr>
            <w:r w:rsidRPr="0088169E">
              <w:rPr>
                <w:rFonts w:eastAsia="仿宋"/>
                <w:sz w:val="24"/>
              </w:rPr>
              <w:lastRenderedPageBreak/>
              <w:t>第二校</w:t>
            </w:r>
          </w:p>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sz w:val="24"/>
              </w:rPr>
              <w:t>园经历</w:t>
            </w:r>
          </w:p>
        </w:tc>
        <w:tc>
          <w:tcPr>
            <w:tcW w:w="1843"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派出</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4</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2</w:t>
            </w:r>
          </w:p>
        </w:tc>
        <w:tc>
          <w:tcPr>
            <w:tcW w:w="1058"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1</w:t>
            </w:r>
          </w:p>
        </w:tc>
        <w:tc>
          <w:tcPr>
            <w:tcW w:w="992"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7</w:t>
            </w:r>
          </w:p>
        </w:tc>
      </w:tr>
      <w:tr w:rsidR="00393661" w:rsidRPr="0088169E">
        <w:trPr>
          <w:trHeight w:val="405"/>
        </w:trPr>
        <w:tc>
          <w:tcPr>
            <w:tcW w:w="1134" w:type="dxa"/>
            <w:vMerge/>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843"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接收</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1</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1</w:t>
            </w:r>
          </w:p>
        </w:tc>
        <w:tc>
          <w:tcPr>
            <w:tcW w:w="1058"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0</w:t>
            </w:r>
          </w:p>
        </w:tc>
        <w:tc>
          <w:tcPr>
            <w:tcW w:w="992"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2</w:t>
            </w:r>
          </w:p>
        </w:tc>
      </w:tr>
      <w:tr w:rsidR="00393661" w:rsidRPr="0088169E">
        <w:trPr>
          <w:trHeight w:val="405"/>
        </w:trPr>
        <w:tc>
          <w:tcPr>
            <w:tcW w:w="1134" w:type="dxa"/>
            <w:vMerge w:val="restart"/>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海外学</w:t>
            </w:r>
          </w:p>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习经历</w:t>
            </w:r>
          </w:p>
        </w:tc>
        <w:tc>
          <w:tcPr>
            <w:tcW w:w="1843"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派出</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1</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0</w:t>
            </w:r>
          </w:p>
        </w:tc>
        <w:tc>
          <w:tcPr>
            <w:tcW w:w="1058"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0</w:t>
            </w:r>
          </w:p>
        </w:tc>
        <w:tc>
          <w:tcPr>
            <w:tcW w:w="992"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1</w:t>
            </w:r>
          </w:p>
        </w:tc>
      </w:tr>
      <w:tr w:rsidR="00393661" w:rsidRPr="0088169E">
        <w:trPr>
          <w:trHeight w:val="405"/>
        </w:trPr>
        <w:tc>
          <w:tcPr>
            <w:tcW w:w="1134" w:type="dxa"/>
            <w:vMerge/>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843"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接收</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0</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0</w:t>
            </w:r>
          </w:p>
        </w:tc>
        <w:tc>
          <w:tcPr>
            <w:tcW w:w="1058"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0</w:t>
            </w:r>
          </w:p>
        </w:tc>
        <w:tc>
          <w:tcPr>
            <w:tcW w:w="992"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0</w:t>
            </w:r>
          </w:p>
        </w:tc>
      </w:tr>
      <w:tr w:rsidR="00393661" w:rsidRPr="0088169E">
        <w:trPr>
          <w:trHeight w:val="405"/>
        </w:trPr>
        <w:tc>
          <w:tcPr>
            <w:tcW w:w="1134"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社会实</w:t>
            </w:r>
          </w:p>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践经历</w:t>
            </w:r>
          </w:p>
        </w:tc>
        <w:tc>
          <w:tcPr>
            <w:tcW w:w="1843"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sz w:val="24"/>
              </w:rPr>
              <w:t>社会实践团队</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11</w:t>
            </w:r>
          </w:p>
        </w:tc>
        <w:tc>
          <w:tcPr>
            <w:tcW w:w="1039"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12</w:t>
            </w:r>
          </w:p>
        </w:tc>
        <w:tc>
          <w:tcPr>
            <w:tcW w:w="1040"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12</w:t>
            </w:r>
          </w:p>
        </w:tc>
        <w:tc>
          <w:tcPr>
            <w:tcW w:w="1058"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2</w:t>
            </w:r>
          </w:p>
        </w:tc>
        <w:tc>
          <w:tcPr>
            <w:tcW w:w="992" w:type="dxa"/>
            <w:vAlign w:val="center"/>
          </w:tcPr>
          <w:p w:rsidR="00393661" w:rsidRPr="0088169E" w:rsidRDefault="00393661" w:rsidP="0088169E">
            <w:pPr>
              <w:widowControl/>
              <w:adjustRightInd w:val="0"/>
              <w:snapToGrid w:val="0"/>
              <w:spacing w:line="360" w:lineRule="auto"/>
              <w:jc w:val="center"/>
              <w:rPr>
                <w:rFonts w:eastAsia="仿宋"/>
                <w:kern w:val="0"/>
                <w:sz w:val="24"/>
              </w:rPr>
            </w:pPr>
            <w:r w:rsidRPr="0088169E">
              <w:rPr>
                <w:rFonts w:eastAsia="仿宋"/>
                <w:kern w:val="0"/>
                <w:sz w:val="24"/>
              </w:rPr>
              <w:t>37</w:t>
            </w:r>
          </w:p>
        </w:tc>
      </w:tr>
    </w:tbl>
    <w:p w:rsidR="00C43557" w:rsidRPr="0088169E" w:rsidRDefault="00214689" w:rsidP="0088169E">
      <w:pPr>
        <w:adjustRightInd w:val="0"/>
        <w:snapToGrid w:val="0"/>
        <w:spacing w:line="360" w:lineRule="auto"/>
        <w:rPr>
          <w:rFonts w:eastAsia="仿宋"/>
          <w:b/>
          <w:sz w:val="24"/>
        </w:rPr>
      </w:pPr>
      <w:r w:rsidRPr="0088169E">
        <w:rPr>
          <w:rFonts w:eastAsia="仿宋"/>
          <w:b/>
          <w:sz w:val="24"/>
        </w:rPr>
        <w:t>（五）暑期学校</w:t>
      </w:r>
    </w:p>
    <w:p w:rsidR="002A6A2E" w:rsidRPr="002A6A2E" w:rsidRDefault="002A6A2E" w:rsidP="0088169E">
      <w:pPr>
        <w:widowControl/>
        <w:adjustRightInd w:val="0"/>
        <w:snapToGrid w:val="0"/>
        <w:spacing w:line="360" w:lineRule="auto"/>
        <w:ind w:firstLineChars="200" w:firstLine="480"/>
        <w:jc w:val="left"/>
        <w:rPr>
          <w:rFonts w:eastAsia="仿宋"/>
          <w:color w:val="474747"/>
          <w:kern w:val="0"/>
          <w:sz w:val="24"/>
        </w:rPr>
      </w:pPr>
      <w:r w:rsidRPr="0088169E">
        <w:rPr>
          <w:rFonts w:eastAsia="仿宋"/>
          <w:color w:val="474747"/>
          <w:kern w:val="0"/>
          <w:sz w:val="24"/>
        </w:rPr>
        <w:t>2016</w:t>
      </w:r>
      <w:r w:rsidRPr="0088169E">
        <w:rPr>
          <w:rFonts w:eastAsia="仿宋"/>
          <w:color w:val="474747"/>
          <w:kern w:val="0"/>
          <w:sz w:val="24"/>
        </w:rPr>
        <w:t>年</w:t>
      </w:r>
      <w:r w:rsidRPr="002A6A2E">
        <w:rPr>
          <w:rFonts w:eastAsia="仿宋"/>
          <w:color w:val="474747"/>
          <w:kern w:val="0"/>
          <w:sz w:val="24"/>
        </w:rPr>
        <w:t>7</w:t>
      </w:r>
      <w:r w:rsidRPr="002A6A2E">
        <w:rPr>
          <w:rFonts w:eastAsia="仿宋"/>
          <w:color w:val="474747"/>
          <w:kern w:val="0"/>
          <w:sz w:val="24"/>
        </w:rPr>
        <w:t>月</w:t>
      </w:r>
      <w:r w:rsidRPr="002A6A2E">
        <w:rPr>
          <w:rFonts w:eastAsia="仿宋"/>
          <w:color w:val="474747"/>
          <w:kern w:val="0"/>
          <w:sz w:val="24"/>
        </w:rPr>
        <w:t>11</w:t>
      </w:r>
      <w:r w:rsidRPr="002A6A2E">
        <w:rPr>
          <w:rFonts w:eastAsia="仿宋"/>
          <w:color w:val="474747"/>
          <w:kern w:val="0"/>
          <w:sz w:val="24"/>
        </w:rPr>
        <w:t>日，山东大学第十三届暑期学校正式拉开序幕。</w:t>
      </w:r>
      <w:r w:rsidRPr="002A6A2E">
        <w:rPr>
          <w:rFonts w:eastAsia="仿宋"/>
          <w:color w:val="474747"/>
          <w:kern w:val="0"/>
          <w:sz w:val="24"/>
        </w:rPr>
        <w:t>2016</w:t>
      </w:r>
      <w:r w:rsidRPr="002A6A2E">
        <w:rPr>
          <w:rFonts w:eastAsia="仿宋"/>
          <w:color w:val="474747"/>
          <w:kern w:val="0"/>
          <w:sz w:val="24"/>
        </w:rPr>
        <w:t>年山东大学暑期学校秉承</w:t>
      </w:r>
      <w:r w:rsidRPr="002A6A2E">
        <w:rPr>
          <w:rFonts w:eastAsia="仿宋"/>
          <w:color w:val="474747"/>
          <w:kern w:val="0"/>
          <w:sz w:val="24"/>
        </w:rPr>
        <w:t>“</w:t>
      </w:r>
      <w:r w:rsidRPr="002A6A2E">
        <w:rPr>
          <w:rFonts w:eastAsia="仿宋"/>
          <w:color w:val="474747"/>
          <w:kern w:val="0"/>
          <w:sz w:val="24"/>
        </w:rPr>
        <w:t>引进海外名师、坚持开放共享、紧追学术前沿、强化实践环节、培养创新能力、提高专项技能</w:t>
      </w:r>
      <w:r w:rsidRPr="002A6A2E">
        <w:rPr>
          <w:rFonts w:eastAsia="仿宋"/>
          <w:color w:val="474747"/>
          <w:kern w:val="0"/>
          <w:sz w:val="24"/>
        </w:rPr>
        <w:t>”</w:t>
      </w:r>
      <w:r w:rsidRPr="002A6A2E">
        <w:rPr>
          <w:rFonts w:eastAsia="仿宋"/>
          <w:color w:val="474747"/>
          <w:kern w:val="0"/>
          <w:sz w:val="24"/>
        </w:rPr>
        <w:t>的办学理念，紧紧围绕</w:t>
      </w:r>
      <w:r w:rsidRPr="002A6A2E">
        <w:rPr>
          <w:rFonts w:eastAsia="仿宋"/>
          <w:color w:val="474747"/>
          <w:kern w:val="0"/>
          <w:sz w:val="24"/>
        </w:rPr>
        <w:t>“</w:t>
      </w:r>
      <w:r w:rsidRPr="002A6A2E">
        <w:rPr>
          <w:rFonts w:eastAsia="仿宋"/>
          <w:color w:val="474747"/>
          <w:kern w:val="0"/>
          <w:sz w:val="24"/>
        </w:rPr>
        <w:t>精品化、国际化、创新型、开放式</w:t>
      </w:r>
      <w:r w:rsidRPr="002A6A2E">
        <w:rPr>
          <w:rFonts w:eastAsia="仿宋"/>
          <w:color w:val="474747"/>
          <w:kern w:val="0"/>
          <w:sz w:val="24"/>
        </w:rPr>
        <w:t>”</w:t>
      </w:r>
      <w:r w:rsidRPr="002A6A2E">
        <w:rPr>
          <w:rFonts w:eastAsia="仿宋"/>
          <w:color w:val="474747"/>
          <w:kern w:val="0"/>
          <w:sz w:val="24"/>
        </w:rPr>
        <w:t>的工作目标，科学设计，认真部署，共开设了</w:t>
      </w:r>
      <w:r w:rsidRPr="002A6A2E">
        <w:rPr>
          <w:rFonts w:eastAsia="仿宋"/>
          <w:color w:val="474747"/>
          <w:kern w:val="0"/>
          <w:sz w:val="24"/>
        </w:rPr>
        <w:t>160</w:t>
      </w:r>
      <w:r w:rsidRPr="002A6A2E">
        <w:rPr>
          <w:rFonts w:eastAsia="仿宋"/>
          <w:color w:val="474747"/>
          <w:kern w:val="0"/>
          <w:sz w:val="24"/>
        </w:rPr>
        <w:t>个课程（项目），涵盖了创新创业训练、英语实用能力提升、实践实训与开放实验、专业国际化课程、通识教育、双学位教育、国际化专业课程以及</w:t>
      </w:r>
      <w:r w:rsidRPr="002A6A2E">
        <w:rPr>
          <w:rFonts w:eastAsia="仿宋"/>
          <w:color w:val="474747"/>
          <w:kern w:val="0"/>
          <w:sz w:val="24"/>
        </w:rPr>
        <w:t>“</w:t>
      </w:r>
      <w:r w:rsidRPr="002A6A2E">
        <w:rPr>
          <w:rFonts w:eastAsia="仿宋"/>
          <w:color w:val="474747"/>
          <w:kern w:val="0"/>
          <w:sz w:val="24"/>
        </w:rPr>
        <w:t>中国学</w:t>
      </w:r>
      <w:r w:rsidRPr="002A6A2E">
        <w:rPr>
          <w:rFonts w:eastAsia="仿宋"/>
          <w:color w:val="474747"/>
          <w:kern w:val="0"/>
          <w:sz w:val="24"/>
        </w:rPr>
        <w:t>”</w:t>
      </w:r>
      <w:r w:rsidRPr="002A6A2E">
        <w:rPr>
          <w:rFonts w:eastAsia="仿宋"/>
          <w:color w:val="474747"/>
          <w:kern w:val="0"/>
          <w:sz w:val="24"/>
        </w:rPr>
        <w:t>国际暑期学校等八个模块。</w:t>
      </w:r>
      <w:r w:rsidRPr="002A6A2E">
        <w:rPr>
          <w:rFonts w:eastAsia="仿宋"/>
          <w:color w:val="474747"/>
          <w:kern w:val="0"/>
          <w:sz w:val="24"/>
        </w:rPr>
        <w:t xml:space="preserve"> </w:t>
      </w:r>
    </w:p>
    <w:p w:rsidR="002A6A2E" w:rsidRPr="002A6A2E" w:rsidRDefault="002A6A2E" w:rsidP="0088169E">
      <w:pPr>
        <w:widowControl/>
        <w:adjustRightInd w:val="0"/>
        <w:snapToGrid w:val="0"/>
        <w:spacing w:line="360" w:lineRule="auto"/>
        <w:jc w:val="left"/>
        <w:rPr>
          <w:rFonts w:eastAsia="仿宋"/>
          <w:color w:val="474747"/>
          <w:kern w:val="0"/>
          <w:sz w:val="24"/>
        </w:rPr>
      </w:pPr>
      <w:r w:rsidRPr="002A6A2E">
        <w:rPr>
          <w:rFonts w:eastAsia="仿宋"/>
          <w:color w:val="474747"/>
          <w:kern w:val="0"/>
          <w:sz w:val="24"/>
        </w:rPr>
        <w:t xml:space="preserve">　　</w:t>
      </w:r>
      <w:r w:rsidRPr="002A6A2E">
        <w:rPr>
          <w:rFonts w:eastAsia="仿宋"/>
          <w:color w:val="474747"/>
          <w:kern w:val="0"/>
          <w:sz w:val="24"/>
        </w:rPr>
        <w:t>2015</w:t>
      </w:r>
      <w:r w:rsidRPr="002A6A2E">
        <w:rPr>
          <w:rFonts w:eastAsia="仿宋"/>
          <w:color w:val="474747"/>
          <w:kern w:val="0"/>
          <w:sz w:val="24"/>
        </w:rPr>
        <w:t>年暑期学校首次开设专业国际化课程，通过引进境外著名院校的知名教授为学校学生任教授课，搭建国际化交流平台，取得了良好效果。</w:t>
      </w:r>
      <w:r w:rsidRPr="002A6A2E">
        <w:rPr>
          <w:rFonts w:eastAsia="仿宋"/>
          <w:color w:val="474747"/>
          <w:kern w:val="0"/>
          <w:sz w:val="24"/>
        </w:rPr>
        <w:t>2016</w:t>
      </w:r>
      <w:r w:rsidRPr="002A6A2E">
        <w:rPr>
          <w:rFonts w:eastAsia="仿宋"/>
          <w:color w:val="474747"/>
          <w:kern w:val="0"/>
          <w:sz w:val="24"/>
        </w:rPr>
        <w:t>年本科生院再次规划开办专业国际化课程模块，鼓励学院引进优秀人才到校授课。计算机学院开设《</w:t>
      </w:r>
      <w:r w:rsidRPr="002A6A2E">
        <w:rPr>
          <w:rFonts w:eastAsia="仿宋"/>
          <w:color w:val="474747"/>
          <w:kern w:val="0"/>
          <w:sz w:val="24"/>
        </w:rPr>
        <w:t>“</w:t>
      </w:r>
      <w:r w:rsidRPr="002A6A2E">
        <w:rPr>
          <w:rFonts w:eastAsia="仿宋"/>
          <w:color w:val="474747"/>
          <w:kern w:val="0"/>
          <w:sz w:val="24"/>
        </w:rPr>
        <w:t>可视计算</w:t>
      </w:r>
      <w:r w:rsidRPr="002A6A2E">
        <w:rPr>
          <w:rFonts w:eastAsia="仿宋"/>
          <w:color w:val="474747"/>
          <w:kern w:val="0"/>
          <w:sz w:val="24"/>
        </w:rPr>
        <w:t>”</w:t>
      </w:r>
      <w:r w:rsidRPr="002A6A2E">
        <w:rPr>
          <w:rFonts w:eastAsia="仿宋"/>
          <w:color w:val="474747"/>
          <w:kern w:val="0"/>
          <w:sz w:val="24"/>
        </w:rPr>
        <w:t>暑期学校》聘请来自美国佐治亚理工学院、香港中文大学、德国康茨坦茨大学、南加州大学、以色列特拉维夫大学、以色列希伯来大学等学校的专家学者到校任教，促进学术交流，开阔学生视野。口腔医学院聘请香港大学教授为</w:t>
      </w:r>
      <w:r w:rsidRPr="002A6A2E">
        <w:rPr>
          <w:rFonts w:eastAsia="仿宋"/>
          <w:color w:val="474747"/>
          <w:kern w:val="0"/>
          <w:sz w:val="24"/>
        </w:rPr>
        <w:t>2012</w:t>
      </w:r>
      <w:r w:rsidRPr="002A6A2E">
        <w:rPr>
          <w:rFonts w:eastAsia="仿宋"/>
          <w:color w:val="474747"/>
          <w:kern w:val="0"/>
          <w:sz w:val="24"/>
        </w:rPr>
        <w:t>级五年制和</w:t>
      </w:r>
      <w:r w:rsidRPr="002A6A2E">
        <w:rPr>
          <w:rFonts w:eastAsia="仿宋"/>
          <w:color w:val="474747"/>
          <w:kern w:val="0"/>
          <w:sz w:val="24"/>
        </w:rPr>
        <w:t>2011</w:t>
      </w:r>
      <w:r w:rsidRPr="002A6A2E">
        <w:rPr>
          <w:rFonts w:eastAsia="仿宋"/>
          <w:color w:val="474747"/>
          <w:kern w:val="0"/>
          <w:sz w:val="24"/>
        </w:rPr>
        <w:t>级七年制学生进行实习前的临床技能培训。土建学院与英国邓迪大学联合举办《国际工程人才培养》项目；药学院的《药学科学进展》由美国西新英格兰大学药学院的教授为学生讲授药学研究前沿；哲社学院的《犹太文化与当代以色列》和《比较视角下的中国社会政策和社会工作》则分别邀请了以色列特拉维夫大学和以色列希伯来大学的教授为学生授课，两所学校的学生也将同山东大学的学生一起感受两国传统文化的魅力。</w:t>
      </w:r>
      <w:r w:rsidRPr="002A6A2E">
        <w:rPr>
          <w:rFonts w:eastAsia="仿宋"/>
          <w:color w:val="474747"/>
          <w:kern w:val="0"/>
          <w:sz w:val="24"/>
        </w:rPr>
        <w:t xml:space="preserve"> </w:t>
      </w:r>
    </w:p>
    <w:p w:rsidR="002A6A2E" w:rsidRPr="002A6A2E" w:rsidRDefault="002A6A2E" w:rsidP="0088169E">
      <w:pPr>
        <w:widowControl/>
        <w:adjustRightInd w:val="0"/>
        <w:snapToGrid w:val="0"/>
        <w:spacing w:line="360" w:lineRule="auto"/>
        <w:jc w:val="left"/>
        <w:rPr>
          <w:rFonts w:eastAsia="仿宋"/>
          <w:color w:val="474747"/>
          <w:kern w:val="0"/>
          <w:sz w:val="24"/>
        </w:rPr>
      </w:pPr>
      <w:r w:rsidRPr="002A6A2E">
        <w:rPr>
          <w:rFonts w:eastAsia="仿宋"/>
          <w:color w:val="474747"/>
          <w:kern w:val="0"/>
          <w:sz w:val="24"/>
        </w:rPr>
        <w:t xml:space="preserve">　　创业是就业之源，就业是民生之本。为加强学生的创新创业教育，做好学生步入社会的知识储备和能力培养，山东大学成立了山东大学创新创业学院，并于</w:t>
      </w:r>
      <w:r w:rsidRPr="002A6A2E">
        <w:rPr>
          <w:rFonts w:eastAsia="仿宋"/>
          <w:color w:val="474747"/>
          <w:kern w:val="0"/>
          <w:sz w:val="24"/>
        </w:rPr>
        <w:t>2015</w:t>
      </w:r>
      <w:r w:rsidRPr="002A6A2E">
        <w:rPr>
          <w:rFonts w:eastAsia="仿宋"/>
          <w:color w:val="474747"/>
          <w:kern w:val="0"/>
          <w:sz w:val="24"/>
        </w:rPr>
        <w:t>年暑期举办了首期山东大学（苏州）创新创业训练营。</w:t>
      </w:r>
      <w:r w:rsidRPr="002A6A2E">
        <w:rPr>
          <w:rFonts w:eastAsia="仿宋"/>
          <w:color w:val="474747"/>
          <w:kern w:val="0"/>
          <w:sz w:val="24"/>
        </w:rPr>
        <w:t>2016</w:t>
      </w:r>
      <w:r w:rsidRPr="002A6A2E">
        <w:rPr>
          <w:rFonts w:eastAsia="仿宋"/>
          <w:color w:val="474747"/>
          <w:kern w:val="0"/>
          <w:sz w:val="24"/>
        </w:rPr>
        <w:t>年暑期，山东大学创新创业学院秉承</w:t>
      </w:r>
      <w:r w:rsidRPr="002A6A2E">
        <w:rPr>
          <w:rFonts w:eastAsia="仿宋"/>
          <w:color w:val="474747"/>
          <w:kern w:val="0"/>
          <w:sz w:val="24"/>
        </w:rPr>
        <w:t>“</w:t>
      </w:r>
      <w:r w:rsidRPr="002A6A2E">
        <w:rPr>
          <w:rFonts w:eastAsia="仿宋"/>
          <w:color w:val="474747"/>
          <w:kern w:val="0"/>
          <w:sz w:val="24"/>
        </w:rPr>
        <w:t>以赛带训，以训促学</w:t>
      </w:r>
      <w:r w:rsidRPr="002A6A2E">
        <w:rPr>
          <w:rFonts w:eastAsia="仿宋"/>
          <w:color w:val="474747"/>
          <w:kern w:val="0"/>
          <w:sz w:val="24"/>
        </w:rPr>
        <w:t>”</w:t>
      </w:r>
      <w:r w:rsidRPr="002A6A2E">
        <w:rPr>
          <w:rFonts w:eastAsia="仿宋"/>
          <w:color w:val="474747"/>
          <w:kern w:val="0"/>
          <w:sz w:val="24"/>
        </w:rPr>
        <w:t>的理念，在继续开办第二届山东大学（苏州）创新创业训练营的基础上，启动首期山东大学（深圳）创新创业训练营，学生自行组队，带项目入营，赴苏州和深圳开展为期两周的集中训练，争取结营时项目完善成熟。另外，以工程训练中心为代表的十大创新平台也利用暑期推出了《玩转无人机》、《数控加工训练》、《人工智能与机器人基础训练》等一系列学生感兴趣，紧贴科技前沿的项目。数学学</w:t>
      </w:r>
      <w:r w:rsidRPr="002A6A2E">
        <w:rPr>
          <w:rFonts w:eastAsia="仿宋"/>
          <w:color w:val="474747"/>
          <w:kern w:val="0"/>
          <w:sz w:val="24"/>
        </w:rPr>
        <w:lastRenderedPageBreak/>
        <w:t>院和软件学院结合全国数学建模竞赛推出的《数学建模培训系列课程》和《数学建模与数学实验》的选课人数达到了近</w:t>
      </w:r>
      <w:r w:rsidRPr="002A6A2E">
        <w:rPr>
          <w:rFonts w:eastAsia="仿宋"/>
          <w:color w:val="474747"/>
          <w:kern w:val="0"/>
          <w:sz w:val="24"/>
        </w:rPr>
        <w:t>400</w:t>
      </w:r>
      <w:r w:rsidRPr="002A6A2E">
        <w:rPr>
          <w:rFonts w:eastAsia="仿宋"/>
          <w:color w:val="474747"/>
          <w:kern w:val="0"/>
          <w:sz w:val="24"/>
        </w:rPr>
        <w:t>人次。</w:t>
      </w:r>
      <w:r w:rsidRPr="002A6A2E">
        <w:rPr>
          <w:rFonts w:eastAsia="仿宋"/>
          <w:color w:val="474747"/>
          <w:kern w:val="0"/>
          <w:sz w:val="24"/>
        </w:rPr>
        <w:t xml:space="preserve"> </w:t>
      </w:r>
    </w:p>
    <w:p w:rsidR="002A6A2E" w:rsidRPr="0088169E" w:rsidRDefault="002A6A2E" w:rsidP="0088169E">
      <w:pPr>
        <w:adjustRightInd w:val="0"/>
        <w:snapToGrid w:val="0"/>
        <w:spacing w:line="360" w:lineRule="auto"/>
        <w:ind w:firstLineChars="200" w:firstLine="480"/>
        <w:rPr>
          <w:rFonts w:eastAsia="仿宋"/>
          <w:color w:val="474747"/>
          <w:kern w:val="0"/>
          <w:sz w:val="24"/>
        </w:rPr>
      </w:pPr>
      <w:r w:rsidRPr="0088169E">
        <w:rPr>
          <w:rFonts w:eastAsia="仿宋"/>
          <w:color w:val="474747"/>
          <w:kern w:val="0"/>
          <w:sz w:val="24"/>
        </w:rPr>
        <w:t>暑期学校作为山东大学春秋季学期的重要补充，充分发挥山东大学综合性大学的优势，满足社会对复合型人才的需要，鼓励春秋季学期涌现出的深受学生欢迎、供需矛盾突出的精品通识教育课程在暑期开班，缓解正常学期的选课压力。同时，学校鼓励热门专业和优势学科开设双学位辅修班，给予学生了解其他专业和二次选择的机会，既适应了社会的需要，又提升了学生的综合素质和核心竞争力。</w:t>
      </w:r>
      <w:r w:rsidRPr="0088169E">
        <w:rPr>
          <w:rFonts w:eastAsia="仿宋"/>
          <w:color w:val="474747"/>
          <w:kern w:val="0"/>
          <w:sz w:val="24"/>
        </w:rPr>
        <w:t>2016</w:t>
      </w:r>
      <w:r w:rsidRPr="0088169E">
        <w:rPr>
          <w:rFonts w:eastAsia="仿宋"/>
          <w:color w:val="474747"/>
          <w:kern w:val="0"/>
          <w:sz w:val="24"/>
        </w:rPr>
        <w:t>年经济学院、法学院、数学学院、历史学院和管理学院开设了双学位课程。</w:t>
      </w:r>
      <w:r w:rsidRPr="0088169E">
        <w:rPr>
          <w:rFonts w:eastAsia="仿宋"/>
          <w:color w:val="474747"/>
          <w:kern w:val="0"/>
          <w:sz w:val="24"/>
        </w:rPr>
        <w:br/>
      </w:r>
      <w:r w:rsidRPr="0088169E">
        <w:rPr>
          <w:rFonts w:eastAsia="仿宋"/>
          <w:color w:val="474747"/>
          <w:kern w:val="0"/>
          <w:sz w:val="24"/>
        </w:rPr>
        <w:t xml:space="preserve">　　</w:t>
      </w:r>
      <w:r w:rsidRPr="0088169E">
        <w:rPr>
          <w:rFonts w:eastAsia="仿宋"/>
          <w:color w:val="474747"/>
          <w:kern w:val="0"/>
          <w:sz w:val="24"/>
        </w:rPr>
        <w:t>2016</w:t>
      </w:r>
      <w:r w:rsidRPr="0088169E">
        <w:rPr>
          <w:rFonts w:eastAsia="仿宋"/>
          <w:color w:val="474747"/>
          <w:kern w:val="0"/>
          <w:sz w:val="24"/>
        </w:rPr>
        <w:t>年山东大学暑期学校八个板块特色鲜明又兼容并包，有利于进一步完善学生的知识结构，拓展学术视野，提升综合素质，增强社会竞争力，形成高度的社会责任感和健全的人格，为学生搭建起一个走向实践，走向社会，走向世界的广阔舞台。</w:t>
      </w:r>
    </w:p>
    <w:p w:rsidR="00C43557" w:rsidRPr="0088169E" w:rsidRDefault="00214689" w:rsidP="0088169E">
      <w:pPr>
        <w:adjustRightInd w:val="0"/>
        <w:snapToGrid w:val="0"/>
        <w:spacing w:line="360" w:lineRule="auto"/>
        <w:rPr>
          <w:rFonts w:eastAsia="仿宋"/>
          <w:b/>
          <w:sz w:val="24"/>
        </w:rPr>
      </w:pPr>
      <w:r w:rsidRPr="0088169E">
        <w:rPr>
          <w:rFonts w:eastAsia="仿宋"/>
          <w:b/>
          <w:sz w:val="24"/>
        </w:rPr>
        <w:t>（六）校园文化建设</w:t>
      </w:r>
    </w:p>
    <w:p w:rsidR="00DB1D74" w:rsidRPr="0088169E" w:rsidRDefault="00DB1D74" w:rsidP="0088169E">
      <w:pPr>
        <w:adjustRightInd w:val="0"/>
        <w:snapToGrid w:val="0"/>
        <w:spacing w:line="360" w:lineRule="auto"/>
        <w:ind w:firstLineChars="200" w:firstLine="480"/>
        <w:rPr>
          <w:rFonts w:eastAsia="仿宋"/>
          <w:sz w:val="24"/>
        </w:rPr>
      </w:pPr>
      <w:r w:rsidRPr="0088169E">
        <w:rPr>
          <w:rFonts w:eastAsia="仿宋"/>
          <w:sz w:val="24"/>
        </w:rPr>
        <w:t>山东大学党委宣传部是学校党委职能部门，校园文化建设工作办公室是学校党政管理部门，与党委宣传部合署办公。党委宣传部主要负责统筹学校思想政治理论教育工作；负责校园文化建设管理工作；负责校内宣传媒体建设；负责校内出版物管理；策划、组织学校对外宣传报道工作；引导管理学校舆情，培育弘扬文明风尚；完成学校和上级机关交办的其他任务。设立多个板块以丰富校园文化，包括：山东大学报、山东大学广播台、山大电视台、山大视点、山大文化、山东大学师风网、媒体看山大、山东大学微信、山大新浪微博、山大腾讯文博等。</w:t>
      </w:r>
    </w:p>
    <w:p w:rsidR="00C43557" w:rsidRPr="0088169E" w:rsidRDefault="00214689" w:rsidP="0088169E">
      <w:pPr>
        <w:adjustRightInd w:val="0"/>
        <w:snapToGrid w:val="0"/>
        <w:spacing w:line="360" w:lineRule="auto"/>
        <w:rPr>
          <w:rFonts w:eastAsia="仿宋"/>
          <w:b/>
          <w:sz w:val="28"/>
          <w:szCs w:val="28"/>
        </w:rPr>
      </w:pPr>
      <w:r w:rsidRPr="0088169E">
        <w:rPr>
          <w:rFonts w:eastAsia="仿宋"/>
          <w:b/>
          <w:sz w:val="28"/>
          <w:szCs w:val="28"/>
        </w:rPr>
        <w:t>五、培养质量</w:t>
      </w:r>
    </w:p>
    <w:p w:rsidR="00C43557" w:rsidRPr="0088169E" w:rsidRDefault="00214689" w:rsidP="0088169E">
      <w:pPr>
        <w:adjustRightInd w:val="0"/>
        <w:snapToGrid w:val="0"/>
        <w:spacing w:line="360" w:lineRule="auto"/>
        <w:rPr>
          <w:rFonts w:eastAsia="仿宋"/>
          <w:b/>
          <w:sz w:val="24"/>
        </w:rPr>
      </w:pPr>
      <w:r w:rsidRPr="0088169E">
        <w:rPr>
          <w:rFonts w:eastAsia="仿宋"/>
          <w:b/>
          <w:sz w:val="24"/>
        </w:rPr>
        <w:t>（一）毕业率及学位授予率</w:t>
      </w:r>
    </w:p>
    <w:p w:rsidR="00C43557" w:rsidRPr="0088169E" w:rsidRDefault="00214689" w:rsidP="0088169E">
      <w:pPr>
        <w:adjustRightInd w:val="0"/>
        <w:snapToGrid w:val="0"/>
        <w:spacing w:line="360" w:lineRule="auto"/>
        <w:ind w:firstLineChars="200" w:firstLine="480"/>
        <w:rPr>
          <w:rFonts w:eastAsia="仿宋"/>
          <w:sz w:val="24"/>
        </w:rPr>
      </w:pPr>
      <w:r w:rsidRPr="0088169E">
        <w:rPr>
          <w:rFonts w:eastAsia="仿宋"/>
          <w:sz w:val="24"/>
        </w:rPr>
        <w:t>201</w:t>
      </w:r>
      <w:r w:rsidR="001A3F90" w:rsidRPr="0088169E">
        <w:rPr>
          <w:rFonts w:eastAsia="仿宋"/>
          <w:sz w:val="24"/>
        </w:rPr>
        <w:t>6</w:t>
      </w:r>
      <w:r w:rsidRPr="0088169E">
        <w:rPr>
          <w:rFonts w:eastAsia="仿宋"/>
          <w:sz w:val="24"/>
        </w:rPr>
        <w:t>年共审核应届毕业生</w:t>
      </w:r>
      <w:r w:rsidRPr="0088169E">
        <w:rPr>
          <w:rFonts w:eastAsia="仿宋"/>
          <w:sz w:val="24"/>
          <w:u w:val="single"/>
        </w:rPr>
        <w:t xml:space="preserve"> </w:t>
      </w:r>
      <w:r w:rsidR="00D677FE" w:rsidRPr="0088169E">
        <w:rPr>
          <w:rFonts w:eastAsia="仿宋"/>
          <w:sz w:val="24"/>
          <w:u w:val="single"/>
        </w:rPr>
        <w:t>39</w:t>
      </w:r>
      <w:r w:rsidRPr="0088169E">
        <w:rPr>
          <w:rFonts w:eastAsia="仿宋"/>
          <w:sz w:val="24"/>
          <w:u w:val="single"/>
        </w:rPr>
        <w:t xml:space="preserve"> </w:t>
      </w:r>
      <w:r w:rsidRPr="0088169E">
        <w:rPr>
          <w:rFonts w:eastAsia="仿宋"/>
          <w:sz w:val="24"/>
        </w:rPr>
        <w:t>人，符合毕业条件的人数为</w:t>
      </w:r>
      <w:r w:rsidRPr="0088169E">
        <w:rPr>
          <w:rFonts w:eastAsia="仿宋"/>
          <w:sz w:val="24"/>
          <w:u w:val="single"/>
        </w:rPr>
        <w:t xml:space="preserve"> </w:t>
      </w:r>
      <w:r w:rsidR="002A6A2E" w:rsidRPr="0088169E">
        <w:rPr>
          <w:rFonts w:eastAsia="仿宋"/>
          <w:sz w:val="24"/>
          <w:u w:val="single"/>
        </w:rPr>
        <w:t>39</w:t>
      </w:r>
      <w:r w:rsidRPr="0088169E">
        <w:rPr>
          <w:rFonts w:eastAsia="仿宋"/>
          <w:sz w:val="24"/>
          <w:u w:val="single"/>
        </w:rPr>
        <w:t xml:space="preserve"> </w:t>
      </w:r>
      <w:r w:rsidRPr="0088169E">
        <w:rPr>
          <w:rFonts w:eastAsia="仿宋"/>
          <w:sz w:val="24"/>
        </w:rPr>
        <w:t>人，应届本科生总体毕业率为</w:t>
      </w:r>
      <w:r w:rsidRPr="0088169E">
        <w:rPr>
          <w:rFonts w:eastAsia="仿宋"/>
          <w:sz w:val="24"/>
          <w:u w:val="single"/>
        </w:rPr>
        <w:t xml:space="preserve"> </w:t>
      </w:r>
      <w:r w:rsidR="002A6A2E" w:rsidRPr="0088169E">
        <w:rPr>
          <w:rFonts w:eastAsia="仿宋"/>
          <w:sz w:val="24"/>
          <w:u w:val="single"/>
        </w:rPr>
        <w:t>100</w:t>
      </w:r>
      <w:r w:rsidRPr="0088169E">
        <w:rPr>
          <w:rFonts w:eastAsia="仿宋"/>
          <w:sz w:val="24"/>
          <w:u w:val="single"/>
        </w:rPr>
        <w:t xml:space="preserve"> </w:t>
      </w:r>
      <w:r w:rsidRPr="0088169E">
        <w:rPr>
          <w:rFonts w:eastAsia="仿宋"/>
          <w:sz w:val="24"/>
        </w:rPr>
        <w:t>%</w:t>
      </w:r>
      <w:r w:rsidRPr="0088169E">
        <w:rPr>
          <w:rFonts w:eastAsia="仿宋"/>
          <w:sz w:val="24"/>
        </w:rPr>
        <w:t>；符合学位授予条件有</w:t>
      </w:r>
      <w:r w:rsidRPr="0088169E">
        <w:rPr>
          <w:rFonts w:eastAsia="仿宋"/>
          <w:sz w:val="24"/>
          <w:u w:val="single"/>
        </w:rPr>
        <w:t xml:space="preserve"> </w:t>
      </w:r>
      <w:r w:rsidR="002A6A2E" w:rsidRPr="0088169E">
        <w:rPr>
          <w:rFonts w:eastAsia="仿宋"/>
          <w:sz w:val="24"/>
          <w:u w:val="single"/>
        </w:rPr>
        <w:t>39</w:t>
      </w:r>
      <w:r w:rsidRPr="0088169E">
        <w:rPr>
          <w:rFonts w:eastAsia="仿宋"/>
          <w:sz w:val="24"/>
          <w:u w:val="single"/>
        </w:rPr>
        <w:t xml:space="preserve"> </w:t>
      </w:r>
      <w:r w:rsidRPr="0088169E">
        <w:rPr>
          <w:rFonts w:eastAsia="仿宋"/>
          <w:sz w:val="24"/>
        </w:rPr>
        <w:t>人，应届本科生总体学位授予率</w:t>
      </w:r>
      <w:r w:rsidRPr="0088169E">
        <w:rPr>
          <w:rFonts w:eastAsia="仿宋"/>
          <w:sz w:val="24"/>
          <w:u w:val="single"/>
        </w:rPr>
        <w:t xml:space="preserve"> </w:t>
      </w:r>
      <w:r w:rsidR="009C3D45" w:rsidRPr="0088169E">
        <w:rPr>
          <w:rFonts w:eastAsia="仿宋"/>
          <w:sz w:val="24"/>
          <w:u w:val="single"/>
        </w:rPr>
        <w:t>100</w:t>
      </w:r>
      <w:r w:rsidRPr="0088169E">
        <w:rPr>
          <w:rFonts w:eastAsia="仿宋"/>
          <w:sz w:val="24"/>
          <w:u w:val="single"/>
        </w:rPr>
        <w:t xml:space="preserve"> </w:t>
      </w:r>
      <w:r w:rsidRPr="0088169E">
        <w:rPr>
          <w:rFonts w:eastAsia="仿宋"/>
          <w:sz w:val="24"/>
        </w:rPr>
        <w:t>%</w:t>
      </w:r>
      <w:r w:rsidRPr="0088169E">
        <w:rPr>
          <w:rFonts w:eastAsia="仿宋"/>
          <w:sz w:val="24"/>
        </w:rPr>
        <w:t>。</w:t>
      </w:r>
    </w:p>
    <w:p w:rsidR="00C43557" w:rsidRPr="0088169E" w:rsidRDefault="00214689" w:rsidP="0088169E">
      <w:pPr>
        <w:adjustRightInd w:val="0"/>
        <w:snapToGrid w:val="0"/>
        <w:spacing w:line="360" w:lineRule="auto"/>
        <w:rPr>
          <w:rFonts w:eastAsia="仿宋"/>
          <w:b/>
          <w:sz w:val="24"/>
        </w:rPr>
      </w:pPr>
      <w:r w:rsidRPr="0088169E">
        <w:rPr>
          <w:rFonts w:eastAsia="仿宋"/>
          <w:b/>
          <w:sz w:val="24"/>
        </w:rPr>
        <w:t>（二）毕业生就业率</w:t>
      </w:r>
    </w:p>
    <w:p w:rsidR="00C43557" w:rsidRPr="0088169E" w:rsidRDefault="00214689" w:rsidP="0088169E">
      <w:pPr>
        <w:adjustRightInd w:val="0"/>
        <w:snapToGrid w:val="0"/>
        <w:spacing w:line="360" w:lineRule="auto"/>
        <w:ind w:firstLineChars="200" w:firstLine="480"/>
        <w:jc w:val="center"/>
        <w:rPr>
          <w:rFonts w:eastAsia="仿宋"/>
          <w:sz w:val="24"/>
        </w:rPr>
      </w:pPr>
      <w:r w:rsidRPr="0088169E">
        <w:rPr>
          <w:rFonts w:eastAsia="仿宋"/>
          <w:sz w:val="24"/>
        </w:rPr>
        <w:t>表：</w:t>
      </w:r>
      <w:r w:rsidRPr="0088169E">
        <w:rPr>
          <w:rFonts w:eastAsia="仿宋"/>
          <w:sz w:val="24"/>
        </w:rPr>
        <w:t>2015</w:t>
      </w:r>
      <w:r w:rsidRPr="0088169E">
        <w:rPr>
          <w:rFonts w:eastAsia="仿宋"/>
          <w:sz w:val="24"/>
        </w:rPr>
        <w:t>届毕业生就业率</w:t>
      </w:r>
    </w:p>
    <w:tbl>
      <w:tblPr>
        <w:tblStyle w:val="a4"/>
        <w:tblW w:w="9214" w:type="dxa"/>
        <w:tblInd w:w="562" w:type="dxa"/>
        <w:tblLayout w:type="fixed"/>
        <w:tblLook w:val="04A0"/>
      </w:tblPr>
      <w:tblGrid>
        <w:gridCol w:w="4066"/>
        <w:gridCol w:w="2626"/>
        <w:gridCol w:w="1185"/>
        <w:gridCol w:w="1337"/>
      </w:tblGrid>
      <w:tr w:rsidR="00C43557" w:rsidRPr="0088169E">
        <w:trPr>
          <w:trHeight w:val="420"/>
        </w:trPr>
        <w:tc>
          <w:tcPr>
            <w:tcW w:w="6692" w:type="dxa"/>
            <w:gridSpan w:val="2"/>
          </w:tcPr>
          <w:p w:rsidR="00C43557" w:rsidRPr="0088169E" w:rsidRDefault="00214689" w:rsidP="0088169E">
            <w:pPr>
              <w:widowControl/>
              <w:adjustRightInd w:val="0"/>
              <w:snapToGrid w:val="0"/>
              <w:spacing w:line="360" w:lineRule="auto"/>
              <w:rPr>
                <w:rFonts w:eastAsia="仿宋"/>
                <w:kern w:val="0"/>
                <w:sz w:val="24"/>
              </w:rPr>
            </w:pPr>
            <w:r w:rsidRPr="0088169E">
              <w:rPr>
                <w:rFonts w:eastAsia="仿宋"/>
                <w:kern w:val="0"/>
                <w:sz w:val="24"/>
              </w:rPr>
              <w:t>项目</w:t>
            </w:r>
          </w:p>
        </w:tc>
        <w:tc>
          <w:tcPr>
            <w:tcW w:w="1185" w:type="dxa"/>
          </w:tcPr>
          <w:p w:rsidR="00C43557" w:rsidRPr="0088169E" w:rsidRDefault="00214689" w:rsidP="0088169E">
            <w:pPr>
              <w:widowControl/>
              <w:adjustRightInd w:val="0"/>
              <w:snapToGrid w:val="0"/>
              <w:spacing w:line="360" w:lineRule="auto"/>
              <w:jc w:val="center"/>
              <w:rPr>
                <w:rFonts w:eastAsia="仿宋"/>
                <w:kern w:val="0"/>
                <w:sz w:val="24"/>
              </w:rPr>
            </w:pPr>
            <w:r w:rsidRPr="0088169E">
              <w:rPr>
                <w:rFonts w:eastAsia="仿宋"/>
                <w:kern w:val="0"/>
                <w:sz w:val="24"/>
              </w:rPr>
              <w:t>人数</w:t>
            </w:r>
          </w:p>
        </w:tc>
        <w:tc>
          <w:tcPr>
            <w:tcW w:w="1337" w:type="dxa"/>
          </w:tcPr>
          <w:p w:rsidR="00C43557" w:rsidRPr="0088169E" w:rsidRDefault="00214689" w:rsidP="0088169E">
            <w:pPr>
              <w:widowControl/>
              <w:adjustRightInd w:val="0"/>
              <w:snapToGrid w:val="0"/>
              <w:spacing w:line="360" w:lineRule="auto"/>
              <w:jc w:val="center"/>
              <w:rPr>
                <w:rFonts w:eastAsia="仿宋"/>
                <w:kern w:val="0"/>
                <w:sz w:val="24"/>
              </w:rPr>
            </w:pPr>
            <w:r w:rsidRPr="0088169E">
              <w:rPr>
                <w:rFonts w:eastAsia="仿宋"/>
                <w:kern w:val="0"/>
                <w:sz w:val="24"/>
              </w:rPr>
              <w:t>百分比</w:t>
            </w:r>
          </w:p>
        </w:tc>
      </w:tr>
      <w:tr w:rsidR="00C43557" w:rsidRPr="0088169E">
        <w:trPr>
          <w:trHeight w:val="315"/>
        </w:trPr>
        <w:tc>
          <w:tcPr>
            <w:tcW w:w="4066" w:type="dxa"/>
            <w:vMerge w:val="restart"/>
          </w:tcPr>
          <w:p w:rsidR="00C43557" w:rsidRPr="0088169E" w:rsidRDefault="00214689" w:rsidP="0088169E">
            <w:pPr>
              <w:widowControl/>
              <w:adjustRightInd w:val="0"/>
              <w:snapToGrid w:val="0"/>
              <w:spacing w:line="360" w:lineRule="auto"/>
              <w:rPr>
                <w:rFonts w:eastAsia="仿宋"/>
                <w:kern w:val="0"/>
                <w:sz w:val="24"/>
              </w:rPr>
            </w:pPr>
            <w:r w:rsidRPr="0088169E">
              <w:rPr>
                <w:rFonts w:eastAsia="仿宋"/>
                <w:kern w:val="0"/>
                <w:sz w:val="24"/>
              </w:rPr>
              <w:t xml:space="preserve">1. </w:t>
            </w:r>
            <w:r w:rsidRPr="0088169E">
              <w:rPr>
                <w:rFonts w:eastAsia="仿宋"/>
                <w:kern w:val="0"/>
                <w:sz w:val="24"/>
              </w:rPr>
              <w:t>本专业应届毕业生就业率</w:t>
            </w:r>
          </w:p>
        </w:tc>
        <w:tc>
          <w:tcPr>
            <w:tcW w:w="2626" w:type="dxa"/>
          </w:tcPr>
          <w:p w:rsidR="00C43557" w:rsidRPr="0088169E" w:rsidRDefault="00214689" w:rsidP="0088169E">
            <w:pPr>
              <w:widowControl/>
              <w:adjustRightInd w:val="0"/>
              <w:snapToGrid w:val="0"/>
              <w:spacing w:line="360" w:lineRule="auto"/>
              <w:rPr>
                <w:rFonts w:eastAsia="仿宋"/>
                <w:kern w:val="0"/>
                <w:sz w:val="24"/>
              </w:rPr>
            </w:pPr>
            <w:r w:rsidRPr="0088169E">
              <w:rPr>
                <w:rFonts w:eastAsia="仿宋"/>
                <w:kern w:val="0"/>
                <w:sz w:val="24"/>
              </w:rPr>
              <w:t>专业就业学生总数</w:t>
            </w:r>
          </w:p>
        </w:tc>
        <w:tc>
          <w:tcPr>
            <w:tcW w:w="1185" w:type="dxa"/>
          </w:tcPr>
          <w:p w:rsidR="00C43557" w:rsidRPr="0088169E" w:rsidRDefault="001A3F90" w:rsidP="0088169E">
            <w:pPr>
              <w:widowControl/>
              <w:adjustRightInd w:val="0"/>
              <w:snapToGrid w:val="0"/>
              <w:spacing w:line="360" w:lineRule="auto"/>
              <w:jc w:val="center"/>
              <w:rPr>
                <w:rFonts w:eastAsia="仿宋"/>
                <w:kern w:val="0"/>
                <w:sz w:val="24"/>
              </w:rPr>
            </w:pPr>
            <w:r w:rsidRPr="0088169E">
              <w:rPr>
                <w:rFonts w:eastAsia="仿宋"/>
                <w:kern w:val="0"/>
                <w:sz w:val="24"/>
              </w:rPr>
              <w:t>39</w:t>
            </w:r>
          </w:p>
        </w:tc>
        <w:tc>
          <w:tcPr>
            <w:tcW w:w="1337" w:type="dxa"/>
          </w:tcPr>
          <w:p w:rsidR="00C43557" w:rsidRPr="0088169E" w:rsidRDefault="00C43557" w:rsidP="0088169E">
            <w:pPr>
              <w:widowControl/>
              <w:adjustRightInd w:val="0"/>
              <w:snapToGrid w:val="0"/>
              <w:spacing w:line="360" w:lineRule="auto"/>
              <w:jc w:val="center"/>
              <w:rPr>
                <w:rFonts w:eastAsia="仿宋"/>
                <w:kern w:val="0"/>
                <w:sz w:val="24"/>
              </w:rPr>
            </w:pPr>
          </w:p>
        </w:tc>
      </w:tr>
      <w:tr w:rsidR="00C43557" w:rsidRPr="0088169E">
        <w:trPr>
          <w:trHeight w:val="315"/>
        </w:trPr>
        <w:tc>
          <w:tcPr>
            <w:tcW w:w="4066" w:type="dxa"/>
            <w:vMerge/>
          </w:tcPr>
          <w:p w:rsidR="00C43557" w:rsidRPr="0088169E" w:rsidRDefault="00C43557" w:rsidP="0088169E">
            <w:pPr>
              <w:widowControl/>
              <w:adjustRightInd w:val="0"/>
              <w:snapToGrid w:val="0"/>
              <w:spacing w:line="360" w:lineRule="auto"/>
              <w:jc w:val="left"/>
              <w:rPr>
                <w:rFonts w:eastAsia="仿宋"/>
                <w:kern w:val="0"/>
                <w:sz w:val="24"/>
              </w:rPr>
            </w:pPr>
          </w:p>
        </w:tc>
        <w:tc>
          <w:tcPr>
            <w:tcW w:w="2626" w:type="dxa"/>
          </w:tcPr>
          <w:p w:rsidR="00C43557" w:rsidRPr="0088169E" w:rsidRDefault="00214689" w:rsidP="0088169E">
            <w:pPr>
              <w:widowControl/>
              <w:adjustRightInd w:val="0"/>
              <w:snapToGrid w:val="0"/>
              <w:spacing w:line="360" w:lineRule="auto"/>
              <w:rPr>
                <w:rFonts w:eastAsia="仿宋"/>
                <w:kern w:val="0"/>
                <w:sz w:val="24"/>
              </w:rPr>
            </w:pPr>
            <w:r w:rsidRPr="0088169E">
              <w:rPr>
                <w:rFonts w:eastAsia="仿宋"/>
                <w:kern w:val="0"/>
                <w:sz w:val="24"/>
              </w:rPr>
              <w:t>已就业学生人数</w:t>
            </w:r>
          </w:p>
        </w:tc>
        <w:tc>
          <w:tcPr>
            <w:tcW w:w="1185" w:type="dxa"/>
          </w:tcPr>
          <w:p w:rsidR="00C43557" w:rsidRPr="0088169E" w:rsidRDefault="001A3F90" w:rsidP="0088169E">
            <w:pPr>
              <w:widowControl/>
              <w:adjustRightInd w:val="0"/>
              <w:snapToGrid w:val="0"/>
              <w:spacing w:line="360" w:lineRule="auto"/>
              <w:jc w:val="center"/>
              <w:rPr>
                <w:rFonts w:eastAsia="仿宋"/>
                <w:kern w:val="0"/>
                <w:sz w:val="24"/>
              </w:rPr>
            </w:pPr>
            <w:r w:rsidRPr="0088169E">
              <w:rPr>
                <w:rFonts w:eastAsia="仿宋"/>
                <w:kern w:val="0"/>
                <w:sz w:val="24"/>
              </w:rPr>
              <w:t>36</w:t>
            </w:r>
          </w:p>
        </w:tc>
        <w:tc>
          <w:tcPr>
            <w:tcW w:w="1337" w:type="dxa"/>
          </w:tcPr>
          <w:p w:rsidR="00C43557" w:rsidRPr="0088169E" w:rsidRDefault="001A3F90" w:rsidP="0088169E">
            <w:pPr>
              <w:widowControl/>
              <w:adjustRightInd w:val="0"/>
              <w:snapToGrid w:val="0"/>
              <w:spacing w:line="360" w:lineRule="auto"/>
              <w:jc w:val="center"/>
              <w:rPr>
                <w:rFonts w:eastAsia="仿宋"/>
                <w:kern w:val="0"/>
                <w:sz w:val="24"/>
              </w:rPr>
            </w:pPr>
            <w:r w:rsidRPr="0088169E">
              <w:rPr>
                <w:rFonts w:eastAsia="仿宋"/>
                <w:kern w:val="0"/>
                <w:sz w:val="24"/>
              </w:rPr>
              <w:t>92</w:t>
            </w:r>
            <w:r w:rsidR="00316520" w:rsidRPr="0088169E">
              <w:rPr>
                <w:rFonts w:eastAsia="仿宋"/>
                <w:kern w:val="0"/>
                <w:sz w:val="24"/>
              </w:rPr>
              <w:t>.31</w:t>
            </w:r>
            <w:r w:rsidR="009C3D45" w:rsidRPr="0088169E">
              <w:rPr>
                <w:rFonts w:eastAsia="仿宋"/>
                <w:kern w:val="0"/>
                <w:sz w:val="24"/>
              </w:rPr>
              <w:t>%</w:t>
            </w:r>
          </w:p>
        </w:tc>
      </w:tr>
      <w:tr w:rsidR="00C43557" w:rsidRPr="0088169E">
        <w:trPr>
          <w:trHeight w:val="315"/>
        </w:trPr>
        <w:tc>
          <w:tcPr>
            <w:tcW w:w="4066" w:type="dxa"/>
            <w:vMerge/>
          </w:tcPr>
          <w:p w:rsidR="00C43557" w:rsidRPr="0088169E" w:rsidRDefault="00C43557" w:rsidP="0088169E">
            <w:pPr>
              <w:widowControl/>
              <w:adjustRightInd w:val="0"/>
              <w:snapToGrid w:val="0"/>
              <w:spacing w:line="360" w:lineRule="auto"/>
              <w:jc w:val="left"/>
              <w:rPr>
                <w:rFonts w:eastAsia="仿宋"/>
                <w:kern w:val="0"/>
                <w:sz w:val="24"/>
              </w:rPr>
            </w:pPr>
          </w:p>
        </w:tc>
        <w:tc>
          <w:tcPr>
            <w:tcW w:w="2626" w:type="dxa"/>
          </w:tcPr>
          <w:p w:rsidR="00C43557" w:rsidRPr="0088169E" w:rsidRDefault="00214689" w:rsidP="0088169E">
            <w:pPr>
              <w:widowControl/>
              <w:adjustRightInd w:val="0"/>
              <w:snapToGrid w:val="0"/>
              <w:spacing w:line="360" w:lineRule="auto"/>
              <w:rPr>
                <w:rFonts w:eastAsia="仿宋"/>
                <w:kern w:val="0"/>
                <w:sz w:val="24"/>
              </w:rPr>
            </w:pPr>
            <w:r w:rsidRPr="0088169E">
              <w:rPr>
                <w:rFonts w:eastAsia="仿宋"/>
                <w:kern w:val="0"/>
                <w:sz w:val="24"/>
              </w:rPr>
              <w:t>实际就业率</w:t>
            </w:r>
          </w:p>
        </w:tc>
        <w:tc>
          <w:tcPr>
            <w:tcW w:w="1185" w:type="dxa"/>
          </w:tcPr>
          <w:p w:rsidR="00C43557" w:rsidRPr="0088169E" w:rsidRDefault="0001076D" w:rsidP="0088169E">
            <w:pPr>
              <w:widowControl/>
              <w:adjustRightInd w:val="0"/>
              <w:snapToGrid w:val="0"/>
              <w:spacing w:line="360" w:lineRule="auto"/>
              <w:jc w:val="center"/>
              <w:rPr>
                <w:rFonts w:eastAsia="仿宋"/>
                <w:kern w:val="0"/>
                <w:sz w:val="24"/>
              </w:rPr>
            </w:pPr>
            <w:r w:rsidRPr="0088169E">
              <w:rPr>
                <w:rFonts w:eastAsia="仿宋"/>
                <w:kern w:val="0"/>
                <w:sz w:val="24"/>
              </w:rPr>
              <w:t>9</w:t>
            </w:r>
            <w:r w:rsidR="00316520" w:rsidRPr="0088169E">
              <w:rPr>
                <w:rFonts w:eastAsia="仿宋"/>
                <w:kern w:val="0"/>
                <w:sz w:val="24"/>
              </w:rPr>
              <w:t>2</w:t>
            </w:r>
            <w:r w:rsidRPr="0088169E">
              <w:rPr>
                <w:rFonts w:eastAsia="仿宋"/>
                <w:kern w:val="0"/>
                <w:sz w:val="24"/>
              </w:rPr>
              <w:t>.3</w:t>
            </w:r>
            <w:r w:rsidR="00316520" w:rsidRPr="0088169E">
              <w:rPr>
                <w:rFonts w:eastAsia="仿宋"/>
                <w:kern w:val="0"/>
                <w:sz w:val="24"/>
              </w:rPr>
              <w:t>1</w:t>
            </w:r>
            <w:r w:rsidR="009C3D45" w:rsidRPr="0088169E">
              <w:rPr>
                <w:rFonts w:eastAsia="仿宋"/>
                <w:kern w:val="0"/>
                <w:sz w:val="24"/>
              </w:rPr>
              <w:t>%</w:t>
            </w:r>
          </w:p>
        </w:tc>
        <w:tc>
          <w:tcPr>
            <w:tcW w:w="1337" w:type="dxa"/>
          </w:tcPr>
          <w:p w:rsidR="00C43557" w:rsidRPr="0088169E" w:rsidRDefault="00C43557" w:rsidP="0088169E">
            <w:pPr>
              <w:widowControl/>
              <w:adjustRightInd w:val="0"/>
              <w:snapToGrid w:val="0"/>
              <w:spacing w:line="360" w:lineRule="auto"/>
              <w:jc w:val="center"/>
              <w:rPr>
                <w:rFonts w:eastAsia="仿宋"/>
                <w:kern w:val="0"/>
                <w:sz w:val="24"/>
              </w:rPr>
            </w:pPr>
          </w:p>
        </w:tc>
      </w:tr>
      <w:tr w:rsidR="00C43557" w:rsidRPr="0088169E">
        <w:trPr>
          <w:trHeight w:val="315"/>
        </w:trPr>
        <w:tc>
          <w:tcPr>
            <w:tcW w:w="4066" w:type="dxa"/>
            <w:vMerge/>
          </w:tcPr>
          <w:p w:rsidR="00C43557" w:rsidRPr="0088169E" w:rsidRDefault="00C43557" w:rsidP="0088169E">
            <w:pPr>
              <w:widowControl/>
              <w:adjustRightInd w:val="0"/>
              <w:snapToGrid w:val="0"/>
              <w:spacing w:line="360" w:lineRule="auto"/>
              <w:jc w:val="left"/>
              <w:rPr>
                <w:rFonts w:eastAsia="仿宋"/>
                <w:kern w:val="0"/>
                <w:sz w:val="24"/>
              </w:rPr>
            </w:pPr>
          </w:p>
        </w:tc>
        <w:tc>
          <w:tcPr>
            <w:tcW w:w="2626" w:type="dxa"/>
          </w:tcPr>
          <w:p w:rsidR="00C43557" w:rsidRPr="0088169E" w:rsidRDefault="00214689" w:rsidP="0088169E">
            <w:pPr>
              <w:widowControl/>
              <w:adjustRightInd w:val="0"/>
              <w:snapToGrid w:val="0"/>
              <w:spacing w:line="360" w:lineRule="auto"/>
              <w:rPr>
                <w:rFonts w:eastAsia="仿宋"/>
                <w:kern w:val="0"/>
                <w:sz w:val="24"/>
              </w:rPr>
            </w:pPr>
            <w:r w:rsidRPr="0088169E">
              <w:rPr>
                <w:rFonts w:eastAsia="仿宋"/>
                <w:kern w:val="0"/>
                <w:sz w:val="24"/>
              </w:rPr>
              <w:t>其中灵活就业人数</w:t>
            </w:r>
          </w:p>
        </w:tc>
        <w:tc>
          <w:tcPr>
            <w:tcW w:w="1185" w:type="dxa"/>
          </w:tcPr>
          <w:p w:rsidR="00C43557" w:rsidRPr="0088169E" w:rsidRDefault="0001076D" w:rsidP="0088169E">
            <w:pPr>
              <w:widowControl/>
              <w:adjustRightInd w:val="0"/>
              <w:snapToGrid w:val="0"/>
              <w:spacing w:line="360" w:lineRule="auto"/>
              <w:jc w:val="center"/>
              <w:rPr>
                <w:rFonts w:eastAsia="仿宋"/>
                <w:kern w:val="0"/>
                <w:sz w:val="24"/>
              </w:rPr>
            </w:pPr>
            <w:r w:rsidRPr="0088169E">
              <w:rPr>
                <w:rFonts w:eastAsia="仿宋"/>
                <w:kern w:val="0"/>
                <w:sz w:val="24"/>
              </w:rPr>
              <w:t>0</w:t>
            </w:r>
          </w:p>
        </w:tc>
        <w:tc>
          <w:tcPr>
            <w:tcW w:w="1337" w:type="dxa"/>
          </w:tcPr>
          <w:p w:rsidR="00C43557" w:rsidRPr="0088169E" w:rsidRDefault="00C43557" w:rsidP="0088169E">
            <w:pPr>
              <w:widowControl/>
              <w:adjustRightInd w:val="0"/>
              <w:snapToGrid w:val="0"/>
              <w:spacing w:line="360" w:lineRule="auto"/>
              <w:jc w:val="center"/>
              <w:rPr>
                <w:rFonts w:eastAsia="仿宋"/>
                <w:kern w:val="0"/>
                <w:sz w:val="24"/>
              </w:rPr>
            </w:pPr>
          </w:p>
        </w:tc>
      </w:tr>
      <w:tr w:rsidR="00C43557" w:rsidRPr="0088169E">
        <w:trPr>
          <w:trHeight w:val="315"/>
        </w:trPr>
        <w:tc>
          <w:tcPr>
            <w:tcW w:w="4066" w:type="dxa"/>
            <w:vMerge/>
          </w:tcPr>
          <w:p w:rsidR="00C43557" w:rsidRPr="0088169E" w:rsidRDefault="00C43557" w:rsidP="0088169E">
            <w:pPr>
              <w:widowControl/>
              <w:adjustRightInd w:val="0"/>
              <w:snapToGrid w:val="0"/>
              <w:spacing w:line="360" w:lineRule="auto"/>
              <w:jc w:val="left"/>
              <w:rPr>
                <w:rFonts w:eastAsia="仿宋"/>
                <w:kern w:val="0"/>
                <w:sz w:val="24"/>
              </w:rPr>
            </w:pPr>
          </w:p>
        </w:tc>
        <w:tc>
          <w:tcPr>
            <w:tcW w:w="2626" w:type="dxa"/>
          </w:tcPr>
          <w:p w:rsidR="00C43557" w:rsidRPr="0088169E" w:rsidRDefault="00214689" w:rsidP="0088169E">
            <w:pPr>
              <w:widowControl/>
              <w:adjustRightInd w:val="0"/>
              <w:snapToGrid w:val="0"/>
              <w:spacing w:line="360" w:lineRule="auto"/>
              <w:rPr>
                <w:rFonts w:eastAsia="仿宋"/>
                <w:kern w:val="0"/>
                <w:sz w:val="24"/>
              </w:rPr>
            </w:pPr>
            <w:r w:rsidRPr="0088169E">
              <w:rPr>
                <w:rFonts w:eastAsia="仿宋"/>
                <w:kern w:val="0"/>
                <w:sz w:val="24"/>
              </w:rPr>
              <w:t>灵活就业率</w:t>
            </w:r>
          </w:p>
        </w:tc>
        <w:tc>
          <w:tcPr>
            <w:tcW w:w="1185" w:type="dxa"/>
          </w:tcPr>
          <w:p w:rsidR="00C43557" w:rsidRPr="0088169E" w:rsidRDefault="0001076D" w:rsidP="0088169E">
            <w:pPr>
              <w:widowControl/>
              <w:adjustRightInd w:val="0"/>
              <w:snapToGrid w:val="0"/>
              <w:spacing w:line="360" w:lineRule="auto"/>
              <w:jc w:val="center"/>
              <w:rPr>
                <w:rFonts w:eastAsia="仿宋"/>
                <w:kern w:val="0"/>
                <w:sz w:val="24"/>
              </w:rPr>
            </w:pPr>
            <w:r w:rsidRPr="0088169E">
              <w:rPr>
                <w:rFonts w:eastAsia="仿宋"/>
                <w:kern w:val="0"/>
                <w:sz w:val="24"/>
              </w:rPr>
              <w:t>0</w:t>
            </w:r>
          </w:p>
        </w:tc>
        <w:tc>
          <w:tcPr>
            <w:tcW w:w="1337" w:type="dxa"/>
          </w:tcPr>
          <w:p w:rsidR="00C43557" w:rsidRPr="0088169E" w:rsidRDefault="00C43557" w:rsidP="0088169E">
            <w:pPr>
              <w:widowControl/>
              <w:adjustRightInd w:val="0"/>
              <w:snapToGrid w:val="0"/>
              <w:spacing w:line="360" w:lineRule="auto"/>
              <w:jc w:val="center"/>
              <w:rPr>
                <w:rFonts w:eastAsia="仿宋"/>
                <w:kern w:val="0"/>
                <w:sz w:val="24"/>
              </w:rPr>
            </w:pPr>
          </w:p>
        </w:tc>
      </w:tr>
      <w:tr w:rsidR="00C43557" w:rsidRPr="0088169E">
        <w:trPr>
          <w:trHeight w:val="315"/>
        </w:trPr>
        <w:tc>
          <w:tcPr>
            <w:tcW w:w="4066" w:type="dxa"/>
            <w:vMerge w:val="restart"/>
          </w:tcPr>
          <w:p w:rsidR="00C43557" w:rsidRPr="0088169E" w:rsidRDefault="00214689" w:rsidP="0088169E">
            <w:pPr>
              <w:widowControl/>
              <w:adjustRightInd w:val="0"/>
              <w:snapToGrid w:val="0"/>
              <w:spacing w:line="360" w:lineRule="auto"/>
              <w:rPr>
                <w:rFonts w:eastAsia="仿宋"/>
                <w:kern w:val="0"/>
                <w:sz w:val="24"/>
              </w:rPr>
            </w:pPr>
            <w:r w:rsidRPr="0088169E">
              <w:rPr>
                <w:rFonts w:eastAsia="仿宋"/>
                <w:kern w:val="0"/>
                <w:sz w:val="24"/>
              </w:rPr>
              <w:t>2.</w:t>
            </w:r>
            <w:r w:rsidRPr="0088169E">
              <w:rPr>
                <w:rFonts w:eastAsia="仿宋"/>
                <w:kern w:val="0"/>
                <w:sz w:val="24"/>
              </w:rPr>
              <w:t>本专业应届毕业生升学基本情况</w:t>
            </w:r>
            <w:r w:rsidRPr="0088169E">
              <w:rPr>
                <w:rFonts w:eastAsia="仿宋"/>
                <w:kern w:val="0"/>
                <w:sz w:val="24"/>
              </w:rPr>
              <w:lastRenderedPageBreak/>
              <w:t>（人）</w:t>
            </w:r>
          </w:p>
        </w:tc>
        <w:tc>
          <w:tcPr>
            <w:tcW w:w="2626" w:type="dxa"/>
          </w:tcPr>
          <w:p w:rsidR="00C43557" w:rsidRPr="0088169E" w:rsidRDefault="00214689" w:rsidP="0088169E">
            <w:pPr>
              <w:widowControl/>
              <w:adjustRightInd w:val="0"/>
              <w:snapToGrid w:val="0"/>
              <w:spacing w:line="360" w:lineRule="auto"/>
              <w:rPr>
                <w:rFonts w:eastAsia="仿宋"/>
                <w:kern w:val="0"/>
                <w:sz w:val="24"/>
              </w:rPr>
            </w:pPr>
            <w:r w:rsidRPr="0088169E">
              <w:rPr>
                <w:rFonts w:eastAsia="仿宋"/>
                <w:kern w:val="0"/>
                <w:sz w:val="24"/>
              </w:rPr>
              <w:lastRenderedPageBreak/>
              <w:t>免试推荐研究生</w:t>
            </w:r>
          </w:p>
        </w:tc>
        <w:tc>
          <w:tcPr>
            <w:tcW w:w="1185" w:type="dxa"/>
          </w:tcPr>
          <w:p w:rsidR="00C43557" w:rsidRPr="0088169E" w:rsidRDefault="00316520" w:rsidP="0088169E">
            <w:pPr>
              <w:widowControl/>
              <w:adjustRightInd w:val="0"/>
              <w:snapToGrid w:val="0"/>
              <w:spacing w:line="360" w:lineRule="auto"/>
              <w:jc w:val="center"/>
              <w:rPr>
                <w:rFonts w:eastAsia="仿宋"/>
                <w:kern w:val="0"/>
                <w:sz w:val="24"/>
              </w:rPr>
            </w:pPr>
            <w:r w:rsidRPr="0088169E">
              <w:rPr>
                <w:rFonts w:eastAsia="仿宋"/>
                <w:kern w:val="0"/>
                <w:sz w:val="24"/>
              </w:rPr>
              <w:t>6</w:t>
            </w:r>
          </w:p>
        </w:tc>
        <w:tc>
          <w:tcPr>
            <w:tcW w:w="1337" w:type="dxa"/>
          </w:tcPr>
          <w:p w:rsidR="00C43557" w:rsidRPr="0088169E" w:rsidRDefault="00316520" w:rsidP="0088169E">
            <w:pPr>
              <w:widowControl/>
              <w:adjustRightInd w:val="0"/>
              <w:snapToGrid w:val="0"/>
              <w:spacing w:line="360" w:lineRule="auto"/>
              <w:jc w:val="center"/>
              <w:rPr>
                <w:rFonts w:eastAsia="仿宋"/>
                <w:kern w:val="0"/>
                <w:sz w:val="24"/>
              </w:rPr>
            </w:pPr>
            <w:r w:rsidRPr="0088169E">
              <w:rPr>
                <w:rFonts w:eastAsia="仿宋"/>
                <w:kern w:val="0"/>
                <w:sz w:val="24"/>
              </w:rPr>
              <w:t>15</w:t>
            </w:r>
            <w:r w:rsidR="0001076D" w:rsidRPr="0088169E">
              <w:rPr>
                <w:rFonts w:eastAsia="仿宋"/>
                <w:kern w:val="0"/>
                <w:sz w:val="24"/>
              </w:rPr>
              <w:t>.</w:t>
            </w:r>
            <w:r w:rsidRPr="0088169E">
              <w:rPr>
                <w:rFonts w:eastAsia="仿宋"/>
                <w:kern w:val="0"/>
                <w:sz w:val="24"/>
              </w:rPr>
              <w:t>38</w:t>
            </w:r>
            <w:r w:rsidR="009C3D45" w:rsidRPr="0088169E">
              <w:rPr>
                <w:rFonts w:eastAsia="仿宋"/>
                <w:kern w:val="0"/>
                <w:sz w:val="24"/>
              </w:rPr>
              <w:t>%</w:t>
            </w:r>
          </w:p>
        </w:tc>
      </w:tr>
      <w:tr w:rsidR="00C43557" w:rsidRPr="0088169E">
        <w:trPr>
          <w:trHeight w:val="315"/>
        </w:trPr>
        <w:tc>
          <w:tcPr>
            <w:tcW w:w="4066" w:type="dxa"/>
            <w:vMerge/>
          </w:tcPr>
          <w:p w:rsidR="00C43557" w:rsidRPr="0088169E" w:rsidRDefault="00C43557" w:rsidP="0088169E">
            <w:pPr>
              <w:widowControl/>
              <w:adjustRightInd w:val="0"/>
              <w:snapToGrid w:val="0"/>
              <w:spacing w:line="360" w:lineRule="auto"/>
              <w:rPr>
                <w:rFonts w:eastAsia="仿宋"/>
                <w:kern w:val="0"/>
                <w:sz w:val="24"/>
              </w:rPr>
            </w:pPr>
          </w:p>
        </w:tc>
        <w:tc>
          <w:tcPr>
            <w:tcW w:w="2626" w:type="dxa"/>
          </w:tcPr>
          <w:p w:rsidR="00C43557" w:rsidRPr="0088169E" w:rsidRDefault="00214689" w:rsidP="0088169E">
            <w:pPr>
              <w:widowControl/>
              <w:adjustRightInd w:val="0"/>
              <w:snapToGrid w:val="0"/>
              <w:spacing w:line="360" w:lineRule="auto"/>
              <w:rPr>
                <w:rFonts w:eastAsia="仿宋"/>
                <w:kern w:val="0"/>
                <w:sz w:val="24"/>
              </w:rPr>
            </w:pPr>
            <w:r w:rsidRPr="0088169E">
              <w:rPr>
                <w:rFonts w:eastAsia="仿宋"/>
                <w:kern w:val="0"/>
                <w:sz w:val="24"/>
              </w:rPr>
              <w:t>考研录取</w:t>
            </w:r>
          </w:p>
        </w:tc>
        <w:tc>
          <w:tcPr>
            <w:tcW w:w="1185" w:type="dxa"/>
          </w:tcPr>
          <w:p w:rsidR="00C43557" w:rsidRPr="0088169E" w:rsidRDefault="009C3D45" w:rsidP="0088169E">
            <w:pPr>
              <w:widowControl/>
              <w:adjustRightInd w:val="0"/>
              <w:snapToGrid w:val="0"/>
              <w:spacing w:line="360" w:lineRule="auto"/>
              <w:jc w:val="center"/>
              <w:rPr>
                <w:rFonts w:eastAsia="仿宋"/>
                <w:kern w:val="0"/>
                <w:sz w:val="24"/>
              </w:rPr>
            </w:pPr>
            <w:r w:rsidRPr="0088169E">
              <w:rPr>
                <w:rFonts w:eastAsia="仿宋"/>
                <w:kern w:val="0"/>
                <w:sz w:val="24"/>
              </w:rPr>
              <w:t>1</w:t>
            </w:r>
            <w:r w:rsidR="00316520" w:rsidRPr="0088169E">
              <w:rPr>
                <w:rFonts w:eastAsia="仿宋"/>
                <w:kern w:val="0"/>
                <w:sz w:val="24"/>
              </w:rPr>
              <w:t>5</w:t>
            </w:r>
          </w:p>
        </w:tc>
        <w:tc>
          <w:tcPr>
            <w:tcW w:w="1337" w:type="dxa"/>
          </w:tcPr>
          <w:p w:rsidR="00C43557" w:rsidRPr="0088169E" w:rsidRDefault="00316520" w:rsidP="0088169E">
            <w:pPr>
              <w:widowControl/>
              <w:adjustRightInd w:val="0"/>
              <w:snapToGrid w:val="0"/>
              <w:spacing w:line="360" w:lineRule="auto"/>
              <w:jc w:val="center"/>
              <w:rPr>
                <w:rFonts w:eastAsia="仿宋"/>
                <w:kern w:val="0"/>
                <w:sz w:val="24"/>
              </w:rPr>
            </w:pPr>
            <w:r w:rsidRPr="0088169E">
              <w:rPr>
                <w:rFonts w:eastAsia="仿宋"/>
                <w:kern w:val="0"/>
                <w:sz w:val="24"/>
              </w:rPr>
              <w:t>38</w:t>
            </w:r>
            <w:r w:rsidR="0001076D" w:rsidRPr="0088169E">
              <w:rPr>
                <w:rFonts w:eastAsia="仿宋"/>
                <w:kern w:val="0"/>
                <w:sz w:val="24"/>
              </w:rPr>
              <w:t>.</w:t>
            </w:r>
            <w:r w:rsidRPr="0088169E">
              <w:rPr>
                <w:rFonts w:eastAsia="仿宋"/>
                <w:kern w:val="0"/>
                <w:sz w:val="24"/>
              </w:rPr>
              <w:t>46</w:t>
            </w:r>
            <w:r w:rsidR="009C3D45" w:rsidRPr="0088169E">
              <w:rPr>
                <w:rFonts w:eastAsia="仿宋"/>
                <w:kern w:val="0"/>
                <w:sz w:val="24"/>
              </w:rPr>
              <w:t>%</w:t>
            </w:r>
          </w:p>
        </w:tc>
      </w:tr>
      <w:tr w:rsidR="00C43557" w:rsidRPr="0088169E">
        <w:trPr>
          <w:trHeight w:val="315"/>
        </w:trPr>
        <w:tc>
          <w:tcPr>
            <w:tcW w:w="4066" w:type="dxa"/>
            <w:vMerge/>
          </w:tcPr>
          <w:p w:rsidR="00C43557" w:rsidRPr="0088169E" w:rsidRDefault="00C43557" w:rsidP="0088169E">
            <w:pPr>
              <w:widowControl/>
              <w:adjustRightInd w:val="0"/>
              <w:snapToGrid w:val="0"/>
              <w:spacing w:line="360" w:lineRule="auto"/>
              <w:jc w:val="left"/>
              <w:rPr>
                <w:rFonts w:eastAsia="仿宋"/>
                <w:kern w:val="0"/>
                <w:sz w:val="24"/>
              </w:rPr>
            </w:pPr>
          </w:p>
        </w:tc>
        <w:tc>
          <w:tcPr>
            <w:tcW w:w="2626" w:type="dxa"/>
          </w:tcPr>
          <w:p w:rsidR="00C43557" w:rsidRPr="0088169E" w:rsidRDefault="00214689" w:rsidP="0088169E">
            <w:pPr>
              <w:widowControl/>
              <w:adjustRightInd w:val="0"/>
              <w:snapToGrid w:val="0"/>
              <w:spacing w:line="360" w:lineRule="auto"/>
              <w:rPr>
                <w:rFonts w:eastAsia="仿宋"/>
                <w:kern w:val="0"/>
                <w:sz w:val="24"/>
              </w:rPr>
            </w:pPr>
            <w:r w:rsidRPr="0088169E">
              <w:rPr>
                <w:rFonts w:eastAsia="仿宋"/>
                <w:kern w:val="0"/>
                <w:sz w:val="24"/>
              </w:rPr>
              <w:t>出国留学</w:t>
            </w:r>
          </w:p>
        </w:tc>
        <w:tc>
          <w:tcPr>
            <w:tcW w:w="1185" w:type="dxa"/>
          </w:tcPr>
          <w:p w:rsidR="00C43557" w:rsidRPr="0088169E" w:rsidRDefault="0001076D" w:rsidP="0088169E">
            <w:pPr>
              <w:widowControl/>
              <w:adjustRightInd w:val="0"/>
              <w:snapToGrid w:val="0"/>
              <w:spacing w:line="360" w:lineRule="auto"/>
              <w:jc w:val="center"/>
              <w:rPr>
                <w:rFonts w:eastAsia="仿宋"/>
                <w:kern w:val="0"/>
                <w:sz w:val="24"/>
              </w:rPr>
            </w:pPr>
            <w:r w:rsidRPr="0088169E">
              <w:rPr>
                <w:rFonts w:eastAsia="仿宋"/>
                <w:kern w:val="0"/>
                <w:sz w:val="24"/>
              </w:rPr>
              <w:t>4</w:t>
            </w:r>
          </w:p>
        </w:tc>
        <w:tc>
          <w:tcPr>
            <w:tcW w:w="1337" w:type="dxa"/>
          </w:tcPr>
          <w:p w:rsidR="00C43557" w:rsidRPr="0088169E" w:rsidRDefault="00316520" w:rsidP="0088169E">
            <w:pPr>
              <w:widowControl/>
              <w:adjustRightInd w:val="0"/>
              <w:snapToGrid w:val="0"/>
              <w:spacing w:line="360" w:lineRule="auto"/>
              <w:jc w:val="center"/>
              <w:rPr>
                <w:rFonts w:eastAsia="仿宋"/>
                <w:kern w:val="0"/>
                <w:sz w:val="24"/>
              </w:rPr>
            </w:pPr>
            <w:r w:rsidRPr="0088169E">
              <w:rPr>
                <w:rFonts w:eastAsia="仿宋"/>
                <w:kern w:val="0"/>
                <w:sz w:val="24"/>
              </w:rPr>
              <w:t>10.26</w:t>
            </w:r>
            <w:r w:rsidR="009C3D45" w:rsidRPr="0088169E">
              <w:rPr>
                <w:rFonts w:eastAsia="仿宋"/>
                <w:kern w:val="0"/>
                <w:sz w:val="24"/>
              </w:rPr>
              <w:t>%</w:t>
            </w:r>
          </w:p>
        </w:tc>
      </w:tr>
    </w:tbl>
    <w:p w:rsidR="00C43557" w:rsidRPr="0088169E" w:rsidRDefault="00214689" w:rsidP="0088169E">
      <w:pPr>
        <w:adjustRightInd w:val="0"/>
        <w:snapToGrid w:val="0"/>
        <w:spacing w:line="360" w:lineRule="auto"/>
        <w:rPr>
          <w:rFonts w:eastAsia="仿宋"/>
          <w:b/>
          <w:sz w:val="24"/>
        </w:rPr>
      </w:pPr>
      <w:r w:rsidRPr="0088169E">
        <w:rPr>
          <w:rFonts w:eastAsia="仿宋"/>
          <w:b/>
          <w:sz w:val="24"/>
        </w:rPr>
        <w:t>（三）就业专业对口率</w:t>
      </w:r>
    </w:p>
    <w:p w:rsidR="00C43557" w:rsidRPr="0088169E" w:rsidRDefault="00214689" w:rsidP="0088169E">
      <w:pPr>
        <w:adjustRightInd w:val="0"/>
        <w:snapToGrid w:val="0"/>
        <w:spacing w:line="360" w:lineRule="auto"/>
        <w:ind w:firstLineChars="200" w:firstLine="480"/>
        <w:jc w:val="center"/>
        <w:rPr>
          <w:rFonts w:eastAsia="仿宋"/>
          <w:sz w:val="24"/>
        </w:rPr>
      </w:pPr>
      <w:r w:rsidRPr="0088169E">
        <w:rPr>
          <w:rFonts w:eastAsia="仿宋"/>
          <w:sz w:val="24"/>
        </w:rPr>
        <w:t>表：</w:t>
      </w:r>
      <w:r w:rsidRPr="0088169E">
        <w:rPr>
          <w:rFonts w:eastAsia="仿宋"/>
          <w:sz w:val="24"/>
        </w:rPr>
        <w:t>2015</w:t>
      </w:r>
      <w:r w:rsidRPr="0088169E">
        <w:rPr>
          <w:rFonts w:eastAsia="仿宋"/>
          <w:sz w:val="24"/>
        </w:rPr>
        <w:t>届毕业生就业专业对口率</w:t>
      </w:r>
    </w:p>
    <w:tbl>
      <w:tblPr>
        <w:tblStyle w:val="a4"/>
        <w:tblW w:w="9214" w:type="dxa"/>
        <w:tblInd w:w="562" w:type="dxa"/>
        <w:tblLayout w:type="fixed"/>
        <w:tblLook w:val="04A0"/>
      </w:tblPr>
      <w:tblGrid>
        <w:gridCol w:w="2977"/>
        <w:gridCol w:w="6237"/>
      </w:tblGrid>
      <w:tr w:rsidR="00C43557" w:rsidRPr="0088169E">
        <w:trPr>
          <w:trHeight w:val="368"/>
        </w:trPr>
        <w:tc>
          <w:tcPr>
            <w:tcW w:w="2977" w:type="dxa"/>
            <w:vAlign w:val="center"/>
          </w:tcPr>
          <w:p w:rsidR="00C43557" w:rsidRPr="0088169E" w:rsidRDefault="00214689" w:rsidP="0088169E">
            <w:pPr>
              <w:widowControl/>
              <w:adjustRightInd w:val="0"/>
              <w:snapToGrid w:val="0"/>
              <w:spacing w:line="360" w:lineRule="auto"/>
              <w:ind w:firstLine="360"/>
              <w:jc w:val="center"/>
              <w:rPr>
                <w:rFonts w:eastAsia="仿宋"/>
                <w:color w:val="000000"/>
                <w:kern w:val="0"/>
                <w:sz w:val="24"/>
              </w:rPr>
            </w:pPr>
            <w:r w:rsidRPr="0088169E">
              <w:rPr>
                <w:rFonts w:eastAsia="仿宋"/>
                <w:color w:val="000000"/>
                <w:kern w:val="0"/>
                <w:sz w:val="24"/>
              </w:rPr>
              <w:t>专业对口情况</w:t>
            </w:r>
          </w:p>
        </w:tc>
        <w:tc>
          <w:tcPr>
            <w:tcW w:w="6237" w:type="dxa"/>
            <w:vAlign w:val="center"/>
          </w:tcPr>
          <w:p w:rsidR="00C43557" w:rsidRPr="0088169E" w:rsidRDefault="00214689" w:rsidP="0088169E">
            <w:pPr>
              <w:widowControl/>
              <w:adjustRightInd w:val="0"/>
              <w:snapToGrid w:val="0"/>
              <w:spacing w:line="360" w:lineRule="auto"/>
              <w:ind w:firstLine="360"/>
              <w:jc w:val="center"/>
              <w:rPr>
                <w:rFonts w:eastAsia="仿宋"/>
                <w:color w:val="000000"/>
                <w:kern w:val="0"/>
                <w:sz w:val="24"/>
              </w:rPr>
            </w:pPr>
            <w:r w:rsidRPr="0088169E">
              <w:rPr>
                <w:rFonts w:eastAsia="仿宋"/>
                <w:color w:val="000000"/>
                <w:kern w:val="0"/>
                <w:sz w:val="24"/>
              </w:rPr>
              <w:t>人数或百分比</w:t>
            </w:r>
          </w:p>
        </w:tc>
      </w:tr>
      <w:tr w:rsidR="00C43557" w:rsidRPr="0088169E">
        <w:trPr>
          <w:trHeight w:val="368"/>
        </w:trPr>
        <w:tc>
          <w:tcPr>
            <w:tcW w:w="2977" w:type="dxa"/>
            <w:vAlign w:val="center"/>
          </w:tcPr>
          <w:p w:rsidR="00C43557" w:rsidRPr="0088169E" w:rsidRDefault="00214689" w:rsidP="0088169E">
            <w:pPr>
              <w:widowControl/>
              <w:adjustRightInd w:val="0"/>
              <w:snapToGrid w:val="0"/>
              <w:spacing w:line="360" w:lineRule="auto"/>
              <w:ind w:firstLine="360"/>
              <w:jc w:val="center"/>
              <w:rPr>
                <w:rFonts w:eastAsia="仿宋"/>
                <w:color w:val="000000"/>
                <w:kern w:val="0"/>
                <w:sz w:val="24"/>
              </w:rPr>
            </w:pPr>
            <w:r w:rsidRPr="0088169E">
              <w:rPr>
                <w:rFonts w:eastAsia="仿宋"/>
                <w:color w:val="000000"/>
                <w:kern w:val="0"/>
                <w:sz w:val="24"/>
              </w:rPr>
              <w:t>基本对口</w:t>
            </w:r>
          </w:p>
        </w:tc>
        <w:tc>
          <w:tcPr>
            <w:tcW w:w="6237" w:type="dxa"/>
            <w:vAlign w:val="center"/>
          </w:tcPr>
          <w:p w:rsidR="00C43557" w:rsidRPr="0088169E" w:rsidRDefault="00E775EA" w:rsidP="0088169E">
            <w:pPr>
              <w:widowControl/>
              <w:adjustRightInd w:val="0"/>
              <w:snapToGrid w:val="0"/>
              <w:spacing w:line="360" w:lineRule="auto"/>
              <w:ind w:firstLine="360"/>
              <w:jc w:val="center"/>
              <w:rPr>
                <w:rFonts w:eastAsia="仿宋"/>
                <w:color w:val="000000"/>
                <w:kern w:val="0"/>
                <w:sz w:val="24"/>
              </w:rPr>
            </w:pPr>
            <w:r w:rsidRPr="0088169E">
              <w:rPr>
                <w:rFonts w:eastAsia="仿宋"/>
                <w:color w:val="000000"/>
                <w:kern w:val="0"/>
                <w:sz w:val="24"/>
              </w:rPr>
              <w:t>82%</w:t>
            </w:r>
          </w:p>
        </w:tc>
      </w:tr>
      <w:tr w:rsidR="00C43557" w:rsidRPr="0088169E">
        <w:trPr>
          <w:trHeight w:val="368"/>
        </w:trPr>
        <w:tc>
          <w:tcPr>
            <w:tcW w:w="2977" w:type="dxa"/>
            <w:vAlign w:val="center"/>
          </w:tcPr>
          <w:p w:rsidR="00C43557" w:rsidRPr="0088169E" w:rsidRDefault="00214689" w:rsidP="0088169E">
            <w:pPr>
              <w:widowControl/>
              <w:adjustRightInd w:val="0"/>
              <w:snapToGrid w:val="0"/>
              <w:spacing w:line="360" w:lineRule="auto"/>
              <w:ind w:firstLine="360"/>
              <w:jc w:val="center"/>
              <w:rPr>
                <w:rFonts w:eastAsia="仿宋"/>
                <w:color w:val="000000"/>
                <w:kern w:val="0"/>
                <w:sz w:val="24"/>
              </w:rPr>
            </w:pPr>
            <w:r w:rsidRPr="0088169E">
              <w:rPr>
                <w:rFonts w:eastAsia="仿宋"/>
                <w:color w:val="000000"/>
                <w:kern w:val="0"/>
                <w:sz w:val="24"/>
              </w:rPr>
              <w:t>有些关联</w:t>
            </w:r>
          </w:p>
        </w:tc>
        <w:tc>
          <w:tcPr>
            <w:tcW w:w="6237" w:type="dxa"/>
            <w:vAlign w:val="center"/>
          </w:tcPr>
          <w:p w:rsidR="00C43557" w:rsidRPr="0088169E" w:rsidRDefault="009C3D45" w:rsidP="0088169E">
            <w:pPr>
              <w:widowControl/>
              <w:adjustRightInd w:val="0"/>
              <w:snapToGrid w:val="0"/>
              <w:spacing w:line="360" w:lineRule="auto"/>
              <w:ind w:firstLine="360"/>
              <w:jc w:val="center"/>
              <w:rPr>
                <w:rFonts w:eastAsia="仿宋"/>
                <w:color w:val="000000"/>
                <w:kern w:val="0"/>
                <w:sz w:val="24"/>
              </w:rPr>
            </w:pPr>
            <w:r w:rsidRPr="0088169E">
              <w:rPr>
                <w:rFonts w:eastAsia="仿宋"/>
                <w:color w:val="000000"/>
                <w:kern w:val="0"/>
                <w:sz w:val="24"/>
              </w:rPr>
              <w:t>12%</w:t>
            </w:r>
          </w:p>
        </w:tc>
      </w:tr>
      <w:tr w:rsidR="00C43557" w:rsidRPr="0088169E">
        <w:trPr>
          <w:trHeight w:val="368"/>
        </w:trPr>
        <w:tc>
          <w:tcPr>
            <w:tcW w:w="2977" w:type="dxa"/>
            <w:vAlign w:val="center"/>
          </w:tcPr>
          <w:p w:rsidR="00C43557" w:rsidRPr="0088169E" w:rsidRDefault="00214689" w:rsidP="0088169E">
            <w:pPr>
              <w:widowControl/>
              <w:adjustRightInd w:val="0"/>
              <w:snapToGrid w:val="0"/>
              <w:spacing w:line="360" w:lineRule="auto"/>
              <w:ind w:firstLine="360"/>
              <w:jc w:val="center"/>
              <w:rPr>
                <w:rFonts w:eastAsia="仿宋"/>
                <w:color w:val="000000"/>
                <w:kern w:val="0"/>
                <w:sz w:val="24"/>
              </w:rPr>
            </w:pPr>
            <w:r w:rsidRPr="0088169E">
              <w:rPr>
                <w:rFonts w:eastAsia="仿宋"/>
                <w:color w:val="000000"/>
                <w:kern w:val="0"/>
                <w:sz w:val="24"/>
              </w:rPr>
              <w:t>非常对口</w:t>
            </w:r>
          </w:p>
        </w:tc>
        <w:tc>
          <w:tcPr>
            <w:tcW w:w="6237" w:type="dxa"/>
            <w:vAlign w:val="center"/>
          </w:tcPr>
          <w:p w:rsidR="00C43557" w:rsidRPr="0088169E" w:rsidRDefault="009C3D45" w:rsidP="0088169E">
            <w:pPr>
              <w:widowControl/>
              <w:adjustRightInd w:val="0"/>
              <w:snapToGrid w:val="0"/>
              <w:spacing w:line="360" w:lineRule="auto"/>
              <w:ind w:firstLine="360"/>
              <w:jc w:val="center"/>
              <w:rPr>
                <w:rFonts w:eastAsia="仿宋"/>
                <w:color w:val="000000"/>
                <w:kern w:val="0"/>
                <w:sz w:val="24"/>
              </w:rPr>
            </w:pPr>
            <w:r w:rsidRPr="0088169E">
              <w:rPr>
                <w:rFonts w:eastAsia="仿宋"/>
                <w:color w:val="000000"/>
                <w:kern w:val="0"/>
                <w:sz w:val="24"/>
              </w:rPr>
              <w:t>70%</w:t>
            </w:r>
          </w:p>
        </w:tc>
      </w:tr>
      <w:tr w:rsidR="00C43557" w:rsidRPr="0088169E">
        <w:trPr>
          <w:trHeight w:val="368"/>
        </w:trPr>
        <w:tc>
          <w:tcPr>
            <w:tcW w:w="2977" w:type="dxa"/>
            <w:vAlign w:val="center"/>
          </w:tcPr>
          <w:p w:rsidR="00C43557" w:rsidRPr="0088169E" w:rsidRDefault="00214689" w:rsidP="0088169E">
            <w:pPr>
              <w:widowControl/>
              <w:adjustRightInd w:val="0"/>
              <w:snapToGrid w:val="0"/>
              <w:spacing w:line="360" w:lineRule="auto"/>
              <w:ind w:firstLine="360"/>
              <w:jc w:val="center"/>
              <w:rPr>
                <w:rFonts w:eastAsia="仿宋"/>
                <w:color w:val="000000"/>
                <w:kern w:val="0"/>
                <w:sz w:val="24"/>
              </w:rPr>
            </w:pPr>
            <w:r w:rsidRPr="0088169E">
              <w:rPr>
                <w:rFonts w:eastAsia="仿宋"/>
                <w:color w:val="000000"/>
                <w:kern w:val="0"/>
                <w:sz w:val="24"/>
              </w:rPr>
              <w:t>毫不相关</w:t>
            </w:r>
          </w:p>
        </w:tc>
        <w:tc>
          <w:tcPr>
            <w:tcW w:w="6237" w:type="dxa"/>
            <w:vAlign w:val="center"/>
          </w:tcPr>
          <w:p w:rsidR="00C43557" w:rsidRPr="0088169E" w:rsidRDefault="009C3D45" w:rsidP="0088169E">
            <w:pPr>
              <w:widowControl/>
              <w:adjustRightInd w:val="0"/>
              <w:snapToGrid w:val="0"/>
              <w:spacing w:line="360" w:lineRule="auto"/>
              <w:ind w:firstLine="360"/>
              <w:jc w:val="center"/>
              <w:rPr>
                <w:rFonts w:eastAsia="仿宋"/>
                <w:color w:val="000000"/>
                <w:kern w:val="0"/>
                <w:sz w:val="24"/>
              </w:rPr>
            </w:pPr>
            <w:r w:rsidRPr="0088169E">
              <w:rPr>
                <w:rFonts w:eastAsia="仿宋"/>
                <w:color w:val="000000"/>
                <w:kern w:val="0"/>
                <w:sz w:val="24"/>
              </w:rPr>
              <w:t>10%</w:t>
            </w:r>
          </w:p>
        </w:tc>
      </w:tr>
      <w:tr w:rsidR="00C43557" w:rsidRPr="0088169E">
        <w:trPr>
          <w:trHeight w:val="368"/>
        </w:trPr>
        <w:tc>
          <w:tcPr>
            <w:tcW w:w="2977" w:type="dxa"/>
            <w:vAlign w:val="center"/>
          </w:tcPr>
          <w:p w:rsidR="00C43557" w:rsidRPr="0088169E" w:rsidRDefault="00214689" w:rsidP="0088169E">
            <w:pPr>
              <w:adjustRightInd w:val="0"/>
              <w:snapToGrid w:val="0"/>
              <w:spacing w:line="360" w:lineRule="auto"/>
              <w:ind w:firstLineChars="200" w:firstLine="480"/>
              <w:jc w:val="center"/>
              <w:rPr>
                <w:rFonts w:eastAsia="仿宋"/>
                <w:color w:val="000000"/>
                <w:kern w:val="0"/>
                <w:sz w:val="24"/>
              </w:rPr>
            </w:pPr>
            <w:r w:rsidRPr="0088169E">
              <w:rPr>
                <w:rFonts w:eastAsia="仿宋"/>
                <w:sz w:val="24"/>
              </w:rPr>
              <w:t>不清楚</w:t>
            </w:r>
          </w:p>
        </w:tc>
        <w:tc>
          <w:tcPr>
            <w:tcW w:w="6237" w:type="dxa"/>
            <w:vAlign w:val="center"/>
          </w:tcPr>
          <w:p w:rsidR="00C43557" w:rsidRPr="0088169E" w:rsidRDefault="00E775EA" w:rsidP="0088169E">
            <w:pPr>
              <w:widowControl/>
              <w:adjustRightInd w:val="0"/>
              <w:snapToGrid w:val="0"/>
              <w:spacing w:line="360" w:lineRule="auto"/>
              <w:ind w:firstLine="360"/>
              <w:jc w:val="center"/>
              <w:rPr>
                <w:rFonts w:eastAsia="仿宋"/>
                <w:color w:val="000000"/>
                <w:kern w:val="0"/>
                <w:sz w:val="24"/>
              </w:rPr>
            </w:pPr>
            <w:r w:rsidRPr="0088169E">
              <w:rPr>
                <w:rFonts w:eastAsia="仿宋"/>
                <w:color w:val="000000"/>
                <w:kern w:val="0"/>
                <w:sz w:val="24"/>
              </w:rPr>
              <w:t>6</w:t>
            </w:r>
            <w:r w:rsidR="009C3D45" w:rsidRPr="0088169E">
              <w:rPr>
                <w:rFonts w:eastAsia="仿宋"/>
                <w:color w:val="000000"/>
                <w:kern w:val="0"/>
                <w:sz w:val="24"/>
              </w:rPr>
              <w:t>%</w:t>
            </w:r>
          </w:p>
        </w:tc>
      </w:tr>
    </w:tbl>
    <w:p w:rsidR="00C43557" w:rsidRPr="0088169E" w:rsidRDefault="00214689" w:rsidP="0088169E">
      <w:pPr>
        <w:adjustRightInd w:val="0"/>
        <w:snapToGrid w:val="0"/>
        <w:spacing w:line="360" w:lineRule="auto"/>
        <w:rPr>
          <w:rFonts w:eastAsia="仿宋"/>
          <w:b/>
          <w:sz w:val="24"/>
        </w:rPr>
      </w:pPr>
      <w:r w:rsidRPr="0088169E">
        <w:rPr>
          <w:rFonts w:eastAsia="仿宋"/>
          <w:b/>
          <w:sz w:val="24"/>
        </w:rPr>
        <w:t>（四）毕业生发展情况</w:t>
      </w:r>
    </w:p>
    <w:p w:rsidR="00DB1D74" w:rsidRPr="0088169E" w:rsidRDefault="00DB1D74" w:rsidP="0088169E">
      <w:pPr>
        <w:adjustRightInd w:val="0"/>
        <w:snapToGrid w:val="0"/>
        <w:spacing w:line="360" w:lineRule="auto"/>
        <w:ind w:firstLineChars="177" w:firstLine="425"/>
        <w:rPr>
          <w:rFonts w:eastAsia="仿宋"/>
          <w:b/>
          <w:sz w:val="24"/>
        </w:rPr>
      </w:pPr>
      <w:r w:rsidRPr="0088169E">
        <w:rPr>
          <w:rFonts w:eastAsia="仿宋"/>
          <w:sz w:val="24"/>
        </w:rPr>
        <w:t>截至</w:t>
      </w:r>
      <w:r w:rsidRPr="0088169E">
        <w:rPr>
          <w:rFonts w:eastAsia="仿宋"/>
          <w:sz w:val="24"/>
        </w:rPr>
        <w:t>201</w:t>
      </w:r>
      <w:r w:rsidR="00316520" w:rsidRPr="0088169E">
        <w:rPr>
          <w:rFonts w:eastAsia="仿宋"/>
          <w:sz w:val="24"/>
        </w:rPr>
        <w:t>6</w:t>
      </w:r>
      <w:r w:rsidRPr="0088169E">
        <w:rPr>
          <w:rFonts w:eastAsia="仿宋"/>
          <w:sz w:val="24"/>
        </w:rPr>
        <w:t>年</w:t>
      </w:r>
      <w:r w:rsidRPr="0088169E">
        <w:rPr>
          <w:rFonts w:eastAsia="仿宋"/>
          <w:sz w:val="24"/>
        </w:rPr>
        <w:t>11</w:t>
      </w:r>
      <w:r w:rsidRPr="0088169E">
        <w:rPr>
          <w:rFonts w:eastAsia="仿宋"/>
          <w:sz w:val="24"/>
        </w:rPr>
        <w:t>月底，</w:t>
      </w:r>
      <w:r w:rsidRPr="0088169E">
        <w:rPr>
          <w:rFonts w:eastAsia="仿宋"/>
          <w:sz w:val="24"/>
        </w:rPr>
        <w:t>201</w:t>
      </w:r>
      <w:r w:rsidR="00316520" w:rsidRPr="0088169E">
        <w:rPr>
          <w:rFonts w:eastAsia="仿宋"/>
          <w:sz w:val="24"/>
        </w:rPr>
        <w:t>6</w:t>
      </w:r>
      <w:r w:rsidRPr="0088169E">
        <w:rPr>
          <w:rFonts w:eastAsia="仿宋"/>
          <w:sz w:val="24"/>
        </w:rPr>
        <w:t>届毕业生的就业单位分布情况</w:t>
      </w:r>
    </w:p>
    <w:tbl>
      <w:tblPr>
        <w:tblStyle w:val="a4"/>
        <w:tblW w:w="0" w:type="auto"/>
        <w:jc w:val="center"/>
        <w:tblLook w:val="04A0"/>
      </w:tblPr>
      <w:tblGrid>
        <w:gridCol w:w="1656"/>
        <w:gridCol w:w="1134"/>
        <w:gridCol w:w="1144"/>
        <w:gridCol w:w="709"/>
        <w:gridCol w:w="2126"/>
        <w:gridCol w:w="2541"/>
      </w:tblGrid>
      <w:tr w:rsidR="00DB1D74" w:rsidRPr="0088169E" w:rsidTr="00DB1D74">
        <w:trPr>
          <w:trHeight w:val="300"/>
          <w:jc w:val="center"/>
        </w:trPr>
        <w:tc>
          <w:tcPr>
            <w:tcW w:w="1555" w:type="dxa"/>
            <w:noWrap/>
            <w:hideMark/>
          </w:tcPr>
          <w:p w:rsidR="00DB1D74" w:rsidRPr="0088169E" w:rsidRDefault="00DB1D74" w:rsidP="0088169E">
            <w:pPr>
              <w:adjustRightInd w:val="0"/>
              <w:snapToGrid w:val="0"/>
              <w:spacing w:line="360" w:lineRule="auto"/>
              <w:rPr>
                <w:rFonts w:eastAsia="仿宋"/>
                <w:sz w:val="24"/>
              </w:rPr>
            </w:pPr>
            <w:r w:rsidRPr="0088169E">
              <w:rPr>
                <w:rFonts w:eastAsia="仿宋"/>
                <w:sz w:val="24"/>
              </w:rPr>
              <w:t>学号</w:t>
            </w:r>
          </w:p>
        </w:tc>
        <w:tc>
          <w:tcPr>
            <w:tcW w:w="1134" w:type="dxa"/>
            <w:noWrap/>
            <w:hideMark/>
          </w:tcPr>
          <w:p w:rsidR="00DB1D74" w:rsidRPr="0088169E" w:rsidRDefault="00DB1D74" w:rsidP="0088169E">
            <w:pPr>
              <w:adjustRightInd w:val="0"/>
              <w:snapToGrid w:val="0"/>
              <w:spacing w:line="360" w:lineRule="auto"/>
              <w:rPr>
                <w:rFonts w:eastAsia="仿宋"/>
                <w:sz w:val="24"/>
              </w:rPr>
            </w:pPr>
            <w:r w:rsidRPr="0088169E">
              <w:rPr>
                <w:rFonts w:eastAsia="仿宋"/>
                <w:sz w:val="24"/>
              </w:rPr>
              <w:t>毕业去向</w:t>
            </w:r>
          </w:p>
        </w:tc>
        <w:tc>
          <w:tcPr>
            <w:tcW w:w="1144" w:type="dxa"/>
            <w:noWrap/>
            <w:hideMark/>
          </w:tcPr>
          <w:p w:rsidR="00DB1D74" w:rsidRPr="0088169E" w:rsidRDefault="00DB1D74" w:rsidP="0088169E">
            <w:pPr>
              <w:adjustRightInd w:val="0"/>
              <w:snapToGrid w:val="0"/>
              <w:spacing w:line="360" w:lineRule="auto"/>
              <w:rPr>
                <w:rFonts w:eastAsia="仿宋"/>
                <w:sz w:val="24"/>
              </w:rPr>
            </w:pPr>
            <w:r w:rsidRPr="0088169E">
              <w:rPr>
                <w:rFonts w:eastAsia="仿宋"/>
                <w:sz w:val="24"/>
              </w:rPr>
              <w:t>就业方式</w:t>
            </w:r>
          </w:p>
        </w:tc>
        <w:tc>
          <w:tcPr>
            <w:tcW w:w="709" w:type="dxa"/>
            <w:noWrap/>
            <w:hideMark/>
          </w:tcPr>
          <w:p w:rsidR="00DB1D74" w:rsidRPr="0088169E" w:rsidRDefault="00DB1D74" w:rsidP="0088169E">
            <w:pPr>
              <w:adjustRightInd w:val="0"/>
              <w:snapToGrid w:val="0"/>
              <w:spacing w:line="360" w:lineRule="auto"/>
              <w:rPr>
                <w:rFonts w:eastAsia="仿宋"/>
                <w:sz w:val="24"/>
              </w:rPr>
            </w:pPr>
            <w:r w:rsidRPr="0088169E">
              <w:rPr>
                <w:rFonts w:eastAsia="仿宋"/>
                <w:sz w:val="24"/>
              </w:rPr>
              <w:t>就业状态</w:t>
            </w:r>
          </w:p>
        </w:tc>
        <w:tc>
          <w:tcPr>
            <w:tcW w:w="2126" w:type="dxa"/>
            <w:noWrap/>
            <w:hideMark/>
          </w:tcPr>
          <w:p w:rsidR="00DB1D74" w:rsidRPr="0088169E" w:rsidRDefault="00DB1D74" w:rsidP="0088169E">
            <w:pPr>
              <w:adjustRightInd w:val="0"/>
              <w:snapToGrid w:val="0"/>
              <w:spacing w:line="360" w:lineRule="auto"/>
              <w:rPr>
                <w:rFonts w:eastAsia="仿宋"/>
                <w:sz w:val="24"/>
              </w:rPr>
            </w:pPr>
            <w:r w:rsidRPr="0088169E">
              <w:rPr>
                <w:rFonts w:eastAsia="仿宋"/>
                <w:sz w:val="24"/>
              </w:rPr>
              <w:t>派遣单位</w:t>
            </w:r>
          </w:p>
        </w:tc>
        <w:tc>
          <w:tcPr>
            <w:tcW w:w="2541" w:type="dxa"/>
            <w:noWrap/>
            <w:hideMark/>
          </w:tcPr>
          <w:p w:rsidR="00DB1D74" w:rsidRPr="0088169E" w:rsidRDefault="00DB1D74" w:rsidP="0088169E">
            <w:pPr>
              <w:adjustRightInd w:val="0"/>
              <w:snapToGrid w:val="0"/>
              <w:spacing w:line="360" w:lineRule="auto"/>
              <w:rPr>
                <w:rFonts w:eastAsia="仿宋"/>
                <w:sz w:val="24"/>
              </w:rPr>
            </w:pPr>
            <w:r w:rsidRPr="0088169E">
              <w:rPr>
                <w:rFonts w:eastAsia="仿宋"/>
                <w:sz w:val="24"/>
              </w:rPr>
              <w:t>接收单位</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201200122080</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中国科学院上海光学精密机械研究所硕士研究生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201200122061</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山东大学硕士研究生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201200122026</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山东大学硕士研究生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201200122017</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山东大学硕士研究生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201200122036</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天津大学硕士研究生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201200122025</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山东大学硕士研究生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201200122067</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中国科学院上海精密机械研究所硕士研究生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201200122040</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中国科学院上海精密机械研究所硕士研究生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201200122060</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中国科学院上海精密机械研究所硕士研究</w:t>
            </w:r>
            <w:r w:rsidRPr="0088169E">
              <w:rPr>
                <w:rFonts w:eastAsia="仿宋"/>
                <w:color w:val="000000"/>
                <w:kern w:val="0"/>
                <w:sz w:val="24"/>
              </w:rPr>
              <w:lastRenderedPageBreak/>
              <w:t>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lastRenderedPageBreak/>
              <w:t>201200122010</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中国科学院上海光学精密机械研究所硕士研究生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201200122058</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中国科学院上海技术物理研究所硕士研究生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201200122030</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山东大学硕士研究生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201200122041</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北京理工大学硕士研究生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201200122024</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东北财经大学硕士研究生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201200122009</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山东大学硕士研究生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201200122071</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南京大学博士研究生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201200122031</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中国科学院上海精密机械研究所博士研究生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201200122062</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北京理工大学硕士研究生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201200122050</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无</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山东大学硕士研究生</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201200122015</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浙江大华技术股份有限公司</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浙江大华技术股份有限公司</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201200122070</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金现代信息产业股份有限公司</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金现代信息产业股份有限公司</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201100120330</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华为技术有限公司南京研究所</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华为技术有限公司南京研究所</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201200122028</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w:t>
            </w:r>
            <w:r w:rsidRPr="0088169E">
              <w:rPr>
                <w:rFonts w:eastAsia="仿宋"/>
                <w:color w:val="000000"/>
                <w:kern w:val="0"/>
                <w:sz w:val="24"/>
              </w:rPr>
              <w:lastRenderedPageBreak/>
              <w:t>协议形式就业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lastRenderedPageBreak/>
              <w:t>签就业</w:t>
            </w:r>
            <w:r w:rsidRPr="0088169E">
              <w:rPr>
                <w:rFonts w:eastAsia="仿宋"/>
                <w:color w:val="000000"/>
                <w:kern w:val="0"/>
                <w:sz w:val="24"/>
              </w:rPr>
              <w:lastRenderedPageBreak/>
              <w:t>协议形式就业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lastRenderedPageBreak/>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华为技术有限公</w:t>
            </w:r>
            <w:r w:rsidRPr="0088169E">
              <w:rPr>
                <w:rFonts w:eastAsia="仿宋"/>
                <w:color w:val="000000"/>
                <w:kern w:val="0"/>
                <w:sz w:val="24"/>
              </w:rPr>
              <w:lastRenderedPageBreak/>
              <w:t>司</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lastRenderedPageBreak/>
              <w:t>华为技术有限公司</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lastRenderedPageBreak/>
              <w:t>201200122008</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华为技术有限公司</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华为技术有限公司</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201200122064</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海信集团有限公司</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海信集团有限公司</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201200122011</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烟台凯文电子科技有限公司</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烟台凯文电子科技有限公司</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201200122068</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山东用友软件技术有限公司</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山东用友软件技术有限公司</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201200122046</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华为技术有限公司南京研究所</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华为技术有限公司南京研究所</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201200122018</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奇智软件（北京）有限公司</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奇智软件（北京）有限公司</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201200122023</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签就业协议形式就业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深圳市深信服电子科技有限公司</w:t>
            </w: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深圳市深信服电子科技有限公司</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201200122078</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其他暂不就业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其他暂不就业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否</w:t>
            </w:r>
          </w:p>
        </w:tc>
        <w:tc>
          <w:tcPr>
            <w:tcW w:w="2126" w:type="dxa"/>
            <w:noWrap/>
          </w:tcPr>
          <w:p w:rsidR="00316520" w:rsidRPr="0088169E" w:rsidRDefault="00316520" w:rsidP="0088169E">
            <w:pPr>
              <w:adjustRightInd w:val="0"/>
              <w:snapToGrid w:val="0"/>
              <w:spacing w:line="360" w:lineRule="auto"/>
              <w:rPr>
                <w:rFonts w:eastAsia="仿宋"/>
                <w:sz w:val="24"/>
              </w:rPr>
            </w:pP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拟出国出境</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201200122005</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其他暂不就业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其他暂不就业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否</w:t>
            </w:r>
          </w:p>
        </w:tc>
        <w:tc>
          <w:tcPr>
            <w:tcW w:w="2126" w:type="dxa"/>
            <w:noWrap/>
          </w:tcPr>
          <w:p w:rsidR="00316520" w:rsidRPr="0088169E" w:rsidRDefault="00316520" w:rsidP="0088169E">
            <w:pPr>
              <w:adjustRightInd w:val="0"/>
              <w:snapToGrid w:val="0"/>
              <w:spacing w:line="360" w:lineRule="auto"/>
              <w:rPr>
                <w:rFonts w:eastAsia="仿宋"/>
                <w:sz w:val="24"/>
              </w:rPr>
            </w:pP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拟出国出境</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201100120323</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待就业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待就业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否</w:t>
            </w:r>
          </w:p>
        </w:tc>
        <w:tc>
          <w:tcPr>
            <w:tcW w:w="2126" w:type="dxa"/>
            <w:noWrap/>
          </w:tcPr>
          <w:p w:rsidR="00316520" w:rsidRPr="0088169E" w:rsidRDefault="00316520" w:rsidP="0088169E">
            <w:pPr>
              <w:adjustRightInd w:val="0"/>
              <w:snapToGrid w:val="0"/>
              <w:spacing w:line="360" w:lineRule="auto"/>
              <w:rPr>
                <w:rFonts w:eastAsia="仿宋"/>
                <w:sz w:val="24"/>
              </w:rPr>
            </w:pP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 xml:space="preserve">　</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201200122029</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待就业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待就业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否</w:t>
            </w:r>
          </w:p>
        </w:tc>
        <w:tc>
          <w:tcPr>
            <w:tcW w:w="2126" w:type="dxa"/>
            <w:noWrap/>
          </w:tcPr>
          <w:p w:rsidR="00316520" w:rsidRPr="0088169E" w:rsidRDefault="00316520" w:rsidP="0088169E">
            <w:pPr>
              <w:adjustRightInd w:val="0"/>
              <w:snapToGrid w:val="0"/>
              <w:spacing w:line="360" w:lineRule="auto"/>
              <w:rPr>
                <w:rFonts w:eastAsia="仿宋"/>
                <w:sz w:val="24"/>
              </w:rPr>
            </w:pP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 xml:space="preserve">　</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201200122035</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待就业</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待就业</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否</w:t>
            </w:r>
          </w:p>
        </w:tc>
        <w:tc>
          <w:tcPr>
            <w:tcW w:w="2126" w:type="dxa"/>
            <w:noWrap/>
          </w:tcPr>
          <w:p w:rsidR="00316520" w:rsidRPr="0088169E" w:rsidRDefault="00316520" w:rsidP="0088169E">
            <w:pPr>
              <w:adjustRightInd w:val="0"/>
              <w:snapToGrid w:val="0"/>
              <w:spacing w:line="360" w:lineRule="auto"/>
              <w:rPr>
                <w:rFonts w:eastAsia="仿宋"/>
                <w:sz w:val="24"/>
              </w:rPr>
            </w:pP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求职中</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lastRenderedPageBreak/>
              <w:t>201200122022</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出国、出境</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出国、出境</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tcPr>
          <w:p w:rsidR="00316520" w:rsidRPr="0088169E" w:rsidRDefault="00316520" w:rsidP="0088169E">
            <w:pPr>
              <w:adjustRightInd w:val="0"/>
              <w:snapToGrid w:val="0"/>
              <w:spacing w:line="360" w:lineRule="auto"/>
              <w:rPr>
                <w:rFonts w:eastAsia="仿宋"/>
                <w:sz w:val="24"/>
              </w:rPr>
            </w:pP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德克萨斯</w:t>
            </w:r>
            <w:r w:rsidRPr="0088169E">
              <w:rPr>
                <w:rFonts w:eastAsia="仿宋"/>
                <w:color w:val="000000"/>
                <w:kern w:val="0"/>
                <w:sz w:val="24"/>
              </w:rPr>
              <w:t>A&amp;M</w:t>
            </w:r>
            <w:r w:rsidRPr="0088169E">
              <w:rPr>
                <w:rFonts w:eastAsia="仿宋"/>
                <w:color w:val="000000"/>
                <w:kern w:val="0"/>
                <w:sz w:val="24"/>
              </w:rPr>
              <w:t>大学</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201200122032</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出国、出境</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出国、出境</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是</w:t>
            </w:r>
          </w:p>
        </w:tc>
        <w:tc>
          <w:tcPr>
            <w:tcW w:w="2126" w:type="dxa"/>
            <w:noWrap/>
          </w:tcPr>
          <w:p w:rsidR="00316520" w:rsidRPr="0088169E" w:rsidRDefault="00316520" w:rsidP="0088169E">
            <w:pPr>
              <w:adjustRightInd w:val="0"/>
              <w:snapToGrid w:val="0"/>
              <w:spacing w:line="360" w:lineRule="auto"/>
              <w:rPr>
                <w:rFonts w:eastAsia="仿宋"/>
                <w:sz w:val="24"/>
              </w:rPr>
            </w:pP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密歇根大学安娜堡分校</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201200122013</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不就业拟升学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不就业拟升学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否</w:t>
            </w:r>
          </w:p>
        </w:tc>
        <w:tc>
          <w:tcPr>
            <w:tcW w:w="2126" w:type="dxa"/>
            <w:noWrap/>
          </w:tcPr>
          <w:p w:rsidR="00316520" w:rsidRPr="0088169E" w:rsidRDefault="00316520" w:rsidP="0088169E">
            <w:pPr>
              <w:adjustRightInd w:val="0"/>
              <w:snapToGrid w:val="0"/>
              <w:spacing w:line="360" w:lineRule="auto"/>
              <w:rPr>
                <w:rFonts w:eastAsia="仿宋"/>
                <w:sz w:val="24"/>
              </w:rPr>
            </w:pP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拟升学</w:t>
            </w:r>
          </w:p>
        </w:tc>
      </w:tr>
      <w:tr w:rsidR="00316520" w:rsidRPr="0088169E" w:rsidTr="008B2F3A">
        <w:trPr>
          <w:trHeight w:val="288"/>
          <w:jc w:val="center"/>
        </w:trPr>
        <w:tc>
          <w:tcPr>
            <w:tcW w:w="1555"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201200122066</w:t>
            </w:r>
          </w:p>
        </w:tc>
        <w:tc>
          <w:tcPr>
            <w:tcW w:w="113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不就业拟升学</w:t>
            </w:r>
          </w:p>
        </w:tc>
        <w:tc>
          <w:tcPr>
            <w:tcW w:w="1144"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不就业拟升学</w:t>
            </w:r>
          </w:p>
        </w:tc>
        <w:tc>
          <w:tcPr>
            <w:tcW w:w="709"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否</w:t>
            </w:r>
          </w:p>
        </w:tc>
        <w:tc>
          <w:tcPr>
            <w:tcW w:w="2126" w:type="dxa"/>
            <w:noWrap/>
          </w:tcPr>
          <w:p w:rsidR="00316520" w:rsidRPr="0088169E" w:rsidRDefault="00316520" w:rsidP="0088169E">
            <w:pPr>
              <w:adjustRightInd w:val="0"/>
              <w:snapToGrid w:val="0"/>
              <w:spacing w:line="360" w:lineRule="auto"/>
              <w:rPr>
                <w:rFonts w:eastAsia="仿宋"/>
                <w:sz w:val="24"/>
              </w:rPr>
            </w:pPr>
          </w:p>
        </w:tc>
        <w:tc>
          <w:tcPr>
            <w:tcW w:w="2541" w:type="dxa"/>
            <w:noWrap/>
            <w:vAlign w:val="center"/>
          </w:tcPr>
          <w:p w:rsidR="00316520" w:rsidRPr="0088169E" w:rsidRDefault="00316520" w:rsidP="0088169E">
            <w:pPr>
              <w:widowControl/>
              <w:adjustRightInd w:val="0"/>
              <w:snapToGrid w:val="0"/>
              <w:spacing w:line="360" w:lineRule="auto"/>
              <w:jc w:val="center"/>
              <w:rPr>
                <w:rFonts w:eastAsia="仿宋"/>
                <w:color w:val="000000"/>
                <w:kern w:val="0"/>
                <w:sz w:val="24"/>
              </w:rPr>
            </w:pPr>
            <w:r w:rsidRPr="0088169E">
              <w:rPr>
                <w:rFonts w:eastAsia="仿宋"/>
                <w:color w:val="000000"/>
                <w:kern w:val="0"/>
                <w:sz w:val="24"/>
              </w:rPr>
              <w:t>拟升学</w:t>
            </w:r>
          </w:p>
        </w:tc>
      </w:tr>
    </w:tbl>
    <w:p w:rsidR="00C43557" w:rsidRPr="0088169E" w:rsidRDefault="00214689" w:rsidP="0088169E">
      <w:pPr>
        <w:adjustRightInd w:val="0"/>
        <w:snapToGrid w:val="0"/>
        <w:spacing w:line="360" w:lineRule="auto"/>
        <w:rPr>
          <w:rFonts w:eastAsia="仿宋"/>
          <w:b/>
          <w:sz w:val="24"/>
        </w:rPr>
      </w:pPr>
      <w:r w:rsidRPr="0088169E">
        <w:rPr>
          <w:rFonts w:eastAsia="仿宋"/>
          <w:b/>
          <w:sz w:val="24"/>
        </w:rPr>
        <w:t>（五）就业单位满意率</w:t>
      </w:r>
    </w:p>
    <w:p w:rsidR="00C43557" w:rsidRPr="0088169E" w:rsidRDefault="0001076D" w:rsidP="0088169E">
      <w:pPr>
        <w:adjustRightInd w:val="0"/>
        <w:snapToGrid w:val="0"/>
        <w:spacing w:line="360" w:lineRule="auto"/>
        <w:ind w:firstLineChars="200" w:firstLine="480"/>
        <w:rPr>
          <w:rFonts w:eastAsia="仿宋"/>
          <w:sz w:val="24"/>
        </w:rPr>
      </w:pPr>
      <w:r w:rsidRPr="0088169E">
        <w:rPr>
          <w:rFonts w:eastAsia="仿宋"/>
          <w:sz w:val="24"/>
        </w:rPr>
        <w:t>为了更好的了解本专业毕业生毕业后在用人单位的综合表现，为培养更加具有竞争力和适应力的社会需求的合格的人才提供数据支撑，对本专业学生在校期间的综合培养的效果提供真实有力的反馈，学院对本专业参加工作的毕业生进行了一定范围内的跟踪调查</w:t>
      </w:r>
      <w:r w:rsidRPr="0088169E">
        <w:rPr>
          <w:rFonts w:eastAsia="仿宋"/>
          <w:sz w:val="24"/>
        </w:rPr>
        <w:t>,</w:t>
      </w:r>
      <w:r w:rsidRPr="0088169E">
        <w:rPr>
          <w:rFonts w:eastAsia="仿宋"/>
          <w:sz w:val="24"/>
        </w:rPr>
        <w:t>根据调查返回的意见，用人单位对毕业生的满意度达</w:t>
      </w:r>
      <w:r w:rsidRPr="0088169E">
        <w:rPr>
          <w:rFonts w:eastAsia="仿宋"/>
          <w:sz w:val="24"/>
        </w:rPr>
        <w:t>9</w:t>
      </w:r>
      <w:r w:rsidR="00223615" w:rsidRPr="0088169E">
        <w:rPr>
          <w:rFonts w:eastAsia="仿宋"/>
          <w:sz w:val="24"/>
        </w:rPr>
        <w:t>5</w:t>
      </w:r>
      <w:r w:rsidRPr="0088169E">
        <w:rPr>
          <w:rFonts w:eastAsia="仿宋"/>
          <w:sz w:val="24"/>
        </w:rPr>
        <w:t>%</w:t>
      </w:r>
      <w:r w:rsidRPr="0088169E">
        <w:rPr>
          <w:rFonts w:eastAsia="仿宋"/>
          <w:sz w:val="24"/>
        </w:rPr>
        <w:t>。</w:t>
      </w:r>
    </w:p>
    <w:p w:rsidR="00C43557" w:rsidRPr="0088169E" w:rsidRDefault="00214689" w:rsidP="0088169E">
      <w:pPr>
        <w:adjustRightInd w:val="0"/>
        <w:snapToGrid w:val="0"/>
        <w:spacing w:line="360" w:lineRule="auto"/>
        <w:rPr>
          <w:rFonts w:eastAsia="仿宋"/>
          <w:b/>
          <w:sz w:val="24"/>
        </w:rPr>
      </w:pPr>
      <w:r w:rsidRPr="0088169E">
        <w:rPr>
          <w:rFonts w:eastAsia="仿宋"/>
          <w:b/>
          <w:sz w:val="24"/>
        </w:rPr>
        <w:t>（六）社会对专业的评价</w:t>
      </w:r>
    </w:p>
    <w:p w:rsidR="00260E5F" w:rsidRPr="0088169E" w:rsidRDefault="00260E5F" w:rsidP="0088169E">
      <w:pPr>
        <w:adjustRightInd w:val="0"/>
        <w:snapToGrid w:val="0"/>
        <w:spacing w:line="360" w:lineRule="auto"/>
        <w:ind w:firstLineChars="200" w:firstLine="480"/>
        <w:rPr>
          <w:rFonts w:eastAsia="仿宋"/>
          <w:sz w:val="24"/>
        </w:rPr>
      </w:pPr>
      <w:r w:rsidRPr="0088169E">
        <w:rPr>
          <w:rFonts w:eastAsia="仿宋"/>
          <w:sz w:val="24"/>
        </w:rPr>
        <w:t>本专业学生的就业领域和区域广泛，遍布光电子及信息技术的信息产业部门、研究院所、高等院校、企事业单位和有关公司，毕业生能较好地满足国家和区域经济与社会发展的需要，为国家和区域经济与社会发展服务。</w:t>
      </w:r>
    </w:p>
    <w:p w:rsidR="00260E5F" w:rsidRPr="0088169E" w:rsidRDefault="00260E5F" w:rsidP="0088169E">
      <w:pPr>
        <w:adjustRightInd w:val="0"/>
        <w:snapToGrid w:val="0"/>
        <w:spacing w:line="360" w:lineRule="auto"/>
        <w:ind w:firstLineChars="200" w:firstLine="480"/>
        <w:rPr>
          <w:rFonts w:eastAsia="仿宋"/>
          <w:sz w:val="24"/>
        </w:rPr>
      </w:pPr>
      <w:r w:rsidRPr="0088169E">
        <w:rPr>
          <w:rFonts w:eastAsia="仿宋"/>
          <w:sz w:val="24"/>
        </w:rPr>
        <w:t>跟踪调查结果表明，本专业的毕业生的得到了用人单位的广泛认可。普遍认为本专业毕业生在以下几方面表现较为突出：（</w:t>
      </w:r>
      <w:r w:rsidRPr="0088169E">
        <w:rPr>
          <w:rFonts w:eastAsia="仿宋"/>
          <w:sz w:val="24"/>
        </w:rPr>
        <w:t>1</w:t>
      </w:r>
      <w:r w:rsidRPr="0088169E">
        <w:rPr>
          <w:rFonts w:eastAsia="仿宋"/>
          <w:sz w:val="24"/>
        </w:rPr>
        <w:t>）具有较高的敬业精神、合作精神、政治素质、吃苦耐劳和心理素质，踏实能干、认真敬业；（</w:t>
      </w:r>
      <w:r w:rsidRPr="0088169E">
        <w:rPr>
          <w:rFonts w:eastAsia="仿宋"/>
          <w:sz w:val="24"/>
        </w:rPr>
        <w:t>2</w:t>
      </w:r>
      <w:r w:rsidRPr="0088169E">
        <w:rPr>
          <w:rFonts w:eastAsia="仿宋"/>
          <w:sz w:val="24"/>
        </w:rPr>
        <w:t>）专业基础知识掌握程度好，结构合理，具有较强的解决光电子技术领域实际问题的工作能力；（</w:t>
      </w:r>
      <w:r w:rsidRPr="0088169E">
        <w:rPr>
          <w:rFonts w:eastAsia="仿宋"/>
          <w:sz w:val="24"/>
        </w:rPr>
        <w:t>3</w:t>
      </w:r>
      <w:r w:rsidRPr="0088169E">
        <w:rPr>
          <w:rFonts w:eastAsia="仿宋"/>
          <w:sz w:val="24"/>
        </w:rPr>
        <w:t>）综合能力较强，如实践经验、同事关系、创新能力、合作能力等；（</w:t>
      </w:r>
      <w:r w:rsidRPr="0088169E">
        <w:rPr>
          <w:rFonts w:eastAsia="仿宋"/>
          <w:sz w:val="24"/>
        </w:rPr>
        <w:t>4</w:t>
      </w:r>
      <w:r w:rsidRPr="0088169E">
        <w:rPr>
          <w:rFonts w:eastAsia="仿宋"/>
          <w:sz w:val="24"/>
        </w:rPr>
        <w:t>）在计算机操作和专业动手能力等方面表现出了很大的优势。也存在一些不足，如某些用人单位反映：本专业毕业生外语水平稍弱；社会经验稍显欠缺，人际关系处理能力有待进一步提高；虽然踏实认干，但在新奇创新能力上还有待提高。针对反映的这些不足，我们将继续深入实施大学生人格培育工程和职业生涯规划教育体系，关注每一位学生的成长，积极进行有效的指导，引导学生明确发展方向，促使学生健全人格素养，提升学生职业生涯规划能力，帮助学生树立正确的人生观、价值观，提高学生的人际交往能力和团队合作精神；同时，继续加强外语教学和外语实践活动，加大对学生开展各种科技创新和社会实践活动的激励力度，激发学生的科技创新热情与实际动手能力，并配置更多的专业教师指导学生的科技创新和社会实践活动。</w:t>
      </w:r>
    </w:p>
    <w:p w:rsidR="00260E5F" w:rsidRPr="0088169E" w:rsidRDefault="00260E5F" w:rsidP="0088169E">
      <w:pPr>
        <w:adjustRightInd w:val="0"/>
        <w:snapToGrid w:val="0"/>
        <w:spacing w:line="360" w:lineRule="auto"/>
        <w:ind w:firstLineChars="200" w:firstLine="480"/>
        <w:rPr>
          <w:rFonts w:eastAsia="仿宋"/>
          <w:sz w:val="24"/>
        </w:rPr>
      </w:pPr>
      <w:r w:rsidRPr="0088169E">
        <w:rPr>
          <w:rFonts w:eastAsia="仿宋"/>
          <w:sz w:val="24"/>
        </w:rPr>
        <w:t>大部分学生毕业五年后能够成长为知识结构合理扎实、技术过硬、业务熟练的工程技术人员、</w:t>
      </w:r>
      <w:r w:rsidRPr="0088169E">
        <w:rPr>
          <w:rFonts w:eastAsia="仿宋"/>
          <w:sz w:val="24"/>
        </w:rPr>
        <w:lastRenderedPageBreak/>
        <w:t>研究人员或管理人员，成为所在单位或部门的专业技术骨干或管理骨干。</w:t>
      </w:r>
    </w:p>
    <w:p w:rsidR="00C43557" w:rsidRPr="00FD3D19" w:rsidRDefault="00214689" w:rsidP="0088169E">
      <w:pPr>
        <w:adjustRightInd w:val="0"/>
        <w:snapToGrid w:val="0"/>
        <w:spacing w:line="360" w:lineRule="auto"/>
        <w:rPr>
          <w:rFonts w:eastAsia="仿宋"/>
          <w:b/>
          <w:color w:val="000000" w:themeColor="text1"/>
          <w:sz w:val="24"/>
        </w:rPr>
      </w:pPr>
      <w:r w:rsidRPr="00FD3D19">
        <w:rPr>
          <w:rFonts w:eastAsia="仿宋"/>
          <w:b/>
          <w:color w:val="000000" w:themeColor="text1"/>
          <w:sz w:val="24"/>
        </w:rPr>
        <w:t>（</w:t>
      </w:r>
      <w:r w:rsidR="00E775EA" w:rsidRPr="00FD3D19">
        <w:rPr>
          <w:rFonts w:eastAsia="仿宋"/>
          <w:b/>
          <w:color w:val="000000" w:themeColor="text1"/>
          <w:sz w:val="24"/>
        </w:rPr>
        <w:t>七</w:t>
      </w:r>
      <w:r w:rsidRPr="00FD3D19">
        <w:rPr>
          <w:rFonts w:eastAsia="仿宋"/>
          <w:b/>
          <w:color w:val="000000" w:themeColor="text1"/>
          <w:sz w:val="24"/>
        </w:rPr>
        <w:t>）学习成果</w:t>
      </w:r>
    </w:p>
    <w:p w:rsidR="00C43557" w:rsidRPr="00FD3D19" w:rsidRDefault="00214689" w:rsidP="0088169E">
      <w:pPr>
        <w:adjustRightInd w:val="0"/>
        <w:snapToGrid w:val="0"/>
        <w:spacing w:line="360" w:lineRule="auto"/>
        <w:ind w:firstLineChars="177" w:firstLine="425"/>
        <w:jc w:val="center"/>
        <w:rPr>
          <w:rFonts w:eastAsia="仿宋"/>
          <w:color w:val="000000" w:themeColor="text1"/>
          <w:sz w:val="24"/>
        </w:rPr>
      </w:pPr>
      <w:r w:rsidRPr="00FD3D19">
        <w:rPr>
          <w:rFonts w:eastAsia="仿宋"/>
          <w:color w:val="000000" w:themeColor="text1"/>
          <w:sz w:val="24"/>
        </w:rPr>
        <w:t>201</w:t>
      </w:r>
      <w:r w:rsidR="00E9079E" w:rsidRPr="00FD3D19">
        <w:rPr>
          <w:rFonts w:eastAsia="仿宋"/>
          <w:color w:val="000000" w:themeColor="text1"/>
          <w:sz w:val="24"/>
        </w:rPr>
        <w:t>6</w:t>
      </w:r>
      <w:r w:rsidRPr="00FD3D19">
        <w:rPr>
          <w:rFonts w:eastAsia="仿宋"/>
          <w:color w:val="000000" w:themeColor="text1"/>
          <w:sz w:val="24"/>
        </w:rPr>
        <w:t>届毕业生学习成果</w:t>
      </w:r>
    </w:p>
    <w:tbl>
      <w:tblPr>
        <w:tblStyle w:val="a4"/>
        <w:tblW w:w="9214" w:type="dxa"/>
        <w:tblInd w:w="562" w:type="dxa"/>
        <w:tblLayout w:type="fixed"/>
        <w:tblLook w:val="04A0"/>
      </w:tblPr>
      <w:tblGrid>
        <w:gridCol w:w="1985"/>
        <w:gridCol w:w="1575"/>
        <w:gridCol w:w="1827"/>
        <w:gridCol w:w="3827"/>
      </w:tblGrid>
      <w:tr w:rsidR="00C43557" w:rsidRPr="00FD3D19">
        <w:trPr>
          <w:trHeight w:val="345"/>
        </w:trPr>
        <w:tc>
          <w:tcPr>
            <w:tcW w:w="5387" w:type="dxa"/>
            <w:gridSpan w:val="3"/>
          </w:tcPr>
          <w:p w:rsidR="00C43557" w:rsidRPr="00FD3D19" w:rsidRDefault="00214689" w:rsidP="0088169E">
            <w:pPr>
              <w:widowControl/>
              <w:adjustRightInd w:val="0"/>
              <w:snapToGrid w:val="0"/>
              <w:spacing w:line="360" w:lineRule="auto"/>
              <w:jc w:val="center"/>
              <w:rPr>
                <w:rFonts w:eastAsia="仿宋"/>
                <w:bCs/>
                <w:color w:val="000000" w:themeColor="text1"/>
                <w:kern w:val="0"/>
                <w:sz w:val="24"/>
              </w:rPr>
            </w:pPr>
            <w:r w:rsidRPr="00FD3D19">
              <w:rPr>
                <w:rFonts w:eastAsia="仿宋"/>
                <w:bCs/>
                <w:color w:val="000000" w:themeColor="text1"/>
                <w:kern w:val="0"/>
                <w:sz w:val="24"/>
              </w:rPr>
              <w:t>项目</w:t>
            </w:r>
          </w:p>
        </w:tc>
        <w:tc>
          <w:tcPr>
            <w:tcW w:w="3827" w:type="dxa"/>
          </w:tcPr>
          <w:p w:rsidR="00C43557" w:rsidRPr="00FD3D19" w:rsidRDefault="00214689" w:rsidP="0088169E">
            <w:pPr>
              <w:widowControl/>
              <w:adjustRightInd w:val="0"/>
              <w:snapToGrid w:val="0"/>
              <w:spacing w:line="360" w:lineRule="auto"/>
              <w:jc w:val="center"/>
              <w:rPr>
                <w:rFonts w:eastAsia="仿宋"/>
                <w:bCs/>
                <w:color w:val="000000" w:themeColor="text1"/>
                <w:kern w:val="0"/>
                <w:sz w:val="24"/>
              </w:rPr>
            </w:pPr>
            <w:r w:rsidRPr="00FD3D19">
              <w:rPr>
                <w:rFonts w:eastAsia="仿宋"/>
                <w:bCs/>
                <w:color w:val="000000" w:themeColor="text1"/>
                <w:kern w:val="0"/>
                <w:sz w:val="24"/>
              </w:rPr>
              <w:t>内容</w:t>
            </w:r>
          </w:p>
        </w:tc>
      </w:tr>
      <w:tr w:rsidR="00C43557" w:rsidRPr="00FD3D19">
        <w:trPr>
          <w:trHeight w:val="315"/>
        </w:trPr>
        <w:tc>
          <w:tcPr>
            <w:tcW w:w="3560" w:type="dxa"/>
            <w:gridSpan w:val="2"/>
            <w:vMerge w:val="restart"/>
          </w:tcPr>
          <w:p w:rsidR="00C43557" w:rsidRPr="00FD3D19" w:rsidRDefault="00214689" w:rsidP="0088169E">
            <w:pPr>
              <w:widowControl/>
              <w:adjustRightInd w:val="0"/>
              <w:snapToGrid w:val="0"/>
              <w:spacing w:line="360" w:lineRule="auto"/>
              <w:rPr>
                <w:rFonts w:eastAsia="仿宋"/>
                <w:bCs/>
                <w:color w:val="000000" w:themeColor="text1"/>
                <w:kern w:val="0"/>
                <w:sz w:val="24"/>
              </w:rPr>
            </w:pPr>
            <w:r w:rsidRPr="00FD3D19">
              <w:rPr>
                <w:rFonts w:eastAsia="仿宋"/>
                <w:bCs/>
                <w:color w:val="000000" w:themeColor="text1"/>
                <w:kern w:val="0"/>
                <w:sz w:val="24"/>
              </w:rPr>
              <w:t>本科生创新活动、技能竞赛获奖</w:t>
            </w:r>
          </w:p>
        </w:tc>
        <w:tc>
          <w:tcPr>
            <w:tcW w:w="1827" w:type="dxa"/>
          </w:tcPr>
          <w:p w:rsidR="00C43557" w:rsidRPr="00FD3D19" w:rsidRDefault="00214689" w:rsidP="0088169E">
            <w:pPr>
              <w:widowControl/>
              <w:adjustRightInd w:val="0"/>
              <w:snapToGrid w:val="0"/>
              <w:spacing w:line="360" w:lineRule="auto"/>
              <w:jc w:val="left"/>
              <w:rPr>
                <w:rFonts w:eastAsia="仿宋"/>
                <w:color w:val="000000" w:themeColor="text1"/>
                <w:kern w:val="0"/>
                <w:sz w:val="24"/>
              </w:rPr>
            </w:pPr>
            <w:r w:rsidRPr="00FD3D19">
              <w:rPr>
                <w:rFonts w:eastAsia="仿宋"/>
                <w:color w:val="000000" w:themeColor="text1"/>
                <w:kern w:val="0"/>
                <w:sz w:val="24"/>
              </w:rPr>
              <w:t>总数</w:t>
            </w:r>
          </w:p>
        </w:tc>
        <w:tc>
          <w:tcPr>
            <w:tcW w:w="3827" w:type="dxa"/>
          </w:tcPr>
          <w:p w:rsidR="00C43557" w:rsidRPr="00FD3D19" w:rsidRDefault="003C3F77" w:rsidP="0088169E">
            <w:pPr>
              <w:widowControl/>
              <w:adjustRightInd w:val="0"/>
              <w:snapToGrid w:val="0"/>
              <w:spacing w:line="360" w:lineRule="auto"/>
              <w:jc w:val="center"/>
              <w:rPr>
                <w:rFonts w:eastAsia="仿宋"/>
                <w:color w:val="000000" w:themeColor="text1"/>
                <w:kern w:val="0"/>
                <w:sz w:val="24"/>
              </w:rPr>
            </w:pPr>
            <w:r w:rsidRPr="00FD3D19">
              <w:rPr>
                <w:rFonts w:eastAsia="仿宋"/>
                <w:color w:val="000000" w:themeColor="text1"/>
                <w:kern w:val="0"/>
                <w:sz w:val="24"/>
              </w:rPr>
              <w:t>62</w:t>
            </w:r>
          </w:p>
        </w:tc>
      </w:tr>
      <w:tr w:rsidR="00C43557" w:rsidRPr="00FD3D19">
        <w:trPr>
          <w:trHeight w:val="330"/>
        </w:trPr>
        <w:tc>
          <w:tcPr>
            <w:tcW w:w="3560" w:type="dxa"/>
            <w:gridSpan w:val="2"/>
            <w:vMerge/>
          </w:tcPr>
          <w:p w:rsidR="00C43557" w:rsidRPr="00FD3D19" w:rsidRDefault="00C43557" w:rsidP="0088169E">
            <w:pPr>
              <w:widowControl/>
              <w:adjustRightInd w:val="0"/>
              <w:snapToGrid w:val="0"/>
              <w:spacing w:line="360" w:lineRule="auto"/>
              <w:jc w:val="left"/>
              <w:rPr>
                <w:rFonts w:eastAsia="仿宋"/>
                <w:bCs/>
                <w:color w:val="000000" w:themeColor="text1"/>
                <w:kern w:val="0"/>
                <w:sz w:val="24"/>
              </w:rPr>
            </w:pPr>
          </w:p>
        </w:tc>
        <w:tc>
          <w:tcPr>
            <w:tcW w:w="1827" w:type="dxa"/>
          </w:tcPr>
          <w:p w:rsidR="00C43557" w:rsidRPr="00FD3D19" w:rsidRDefault="00214689" w:rsidP="0088169E">
            <w:pPr>
              <w:widowControl/>
              <w:adjustRightInd w:val="0"/>
              <w:snapToGrid w:val="0"/>
              <w:spacing w:line="360" w:lineRule="auto"/>
              <w:jc w:val="left"/>
              <w:rPr>
                <w:rFonts w:eastAsia="仿宋"/>
                <w:color w:val="000000" w:themeColor="text1"/>
                <w:kern w:val="0"/>
                <w:sz w:val="24"/>
              </w:rPr>
            </w:pPr>
            <w:r w:rsidRPr="00FD3D19">
              <w:rPr>
                <w:rFonts w:eastAsia="仿宋"/>
                <w:color w:val="000000" w:themeColor="text1"/>
                <w:kern w:val="0"/>
                <w:sz w:val="24"/>
              </w:rPr>
              <w:t>其中：国际级</w:t>
            </w:r>
          </w:p>
        </w:tc>
        <w:tc>
          <w:tcPr>
            <w:tcW w:w="3827" w:type="dxa"/>
          </w:tcPr>
          <w:p w:rsidR="00C43557" w:rsidRPr="00FD3D19" w:rsidRDefault="003C3F77" w:rsidP="0088169E">
            <w:pPr>
              <w:widowControl/>
              <w:adjustRightInd w:val="0"/>
              <w:snapToGrid w:val="0"/>
              <w:spacing w:line="360" w:lineRule="auto"/>
              <w:jc w:val="center"/>
              <w:rPr>
                <w:rFonts w:eastAsia="仿宋"/>
                <w:color w:val="000000" w:themeColor="text1"/>
                <w:kern w:val="0"/>
                <w:sz w:val="24"/>
              </w:rPr>
            </w:pPr>
            <w:r w:rsidRPr="00FD3D19">
              <w:rPr>
                <w:rFonts w:eastAsia="仿宋"/>
                <w:color w:val="000000" w:themeColor="text1"/>
                <w:kern w:val="0"/>
                <w:sz w:val="24"/>
              </w:rPr>
              <w:t>1</w:t>
            </w:r>
          </w:p>
        </w:tc>
      </w:tr>
      <w:tr w:rsidR="00C43557" w:rsidRPr="00FD3D19">
        <w:trPr>
          <w:trHeight w:val="330"/>
        </w:trPr>
        <w:tc>
          <w:tcPr>
            <w:tcW w:w="3560" w:type="dxa"/>
            <w:gridSpan w:val="2"/>
            <w:vMerge/>
          </w:tcPr>
          <w:p w:rsidR="00C43557" w:rsidRPr="00FD3D19" w:rsidRDefault="00C43557" w:rsidP="0088169E">
            <w:pPr>
              <w:widowControl/>
              <w:adjustRightInd w:val="0"/>
              <w:snapToGrid w:val="0"/>
              <w:spacing w:line="360" w:lineRule="auto"/>
              <w:jc w:val="left"/>
              <w:rPr>
                <w:rFonts w:eastAsia="仿宋"/>
                <w:bCs/>
                <w:color w:val="000000" w:themeColor="text1"/>
                <w:kern w:val="0"/>
                <w:sz w:val="24"/>
              </w:rPr>
            </w:pPr>
          </w:p>
        </w:tc>
        <w:tc>
          <w:tcPr>
            <w:tcW w:w="1827" w:type="dxa"/>
          </w:tcPr>
          <w:p w:rsidR="00C43557" w:rsidRPr="00FD3D19" w:rsidRDefault="00214689" w:rsidP="0088169E">
            <w:pPr>
              <w:widowControl/>
              <w:adjustRightInd w:val="0"/>
              <w:snapToGrid w:val="0"/>
              <w:spacing w:line="360" w:lineRule="auto"/>
              <w:ind w:firstLineChars="300" w:firstLine="720"/>
              <w:jc w:val="left"/>
              <w:rPr>
                <w:rFonts w:eastAsia="仿宋"/>
                <w:color w:val="000000" w:themeColor="text1"/>
                <w:kern w:val="0"/>
                <w:sz w:val="24"/>
              </w:rPr>
            </w:pPr>
            <w:r w:rsidRPr="00FD3D19">
              <w:rPr>
                <w:rFonts w:eastAsia="仿宋"/>
                <w:color w:val="000000" w:themeColor="text1"/>
                <w:kern w:val="0"/>
                <w:sz w:val="24"/>
              </w:rPr>
              <w:t>国家级</w:t>
            </w:r>
          </w:p>
        </w:tc>
        <w:tc>
          <w:tcPr>
            <w:tcW w:w="3827" w:type="dxa"/>
          </w:tcPr>
          <w:p w:rsidR="00C43557" w:rsidRPr="00FD3D19" w:rsidRDefault="003C3F77" w:rsidP="0088169E">
            <w:pPr>
              <w:widowControl/>
              <w:adjustRightInd w:val="0"/>
              <w:snapToGrid w:val="0"/>
              <w:spacing w:line="360" w:lineRule="auto"/>
              <w:jc w:val="center"/>
              <w:rPr>
                <w:rFonts w:eastAsia="仿宋"/>
                <w:color w:val="000000" w:themeColor="text1"/>
                <w:kern w:val="0"/>
                <w:sz w:val="24"/>
              </w:rPr>
            </w:pPr>
            <w:r w:rsidRPr="00FD3D19">
              <w:rPr>
                <w:rFonts w:eastAsia="仿宋"/>
                <w:color w:val="000000" w:themeColor="text1"/>
                <w:kern w:val="0"/>
                <w:sz w:val="24"/>
              </w:rPr>
              <w:t>19</w:t>
            </w:r>
          </w:p>
        </w:tc>
      </w:tr>
      <w:tr w:rsidR="00C43557" w:rsidRPr="00FD3D19">
        <w:trPr>
          <w:trHeight w:val="330"/>
        </w:trPr>
        <w:tc>
          <w:tcPr>
            <w:tcW w:w="3560" w:type="dxa"/>
            <w:gridSpan w:val="2"/>
            <w:vMerge/>
          </w:tcPr>
          <w:p w:rsidR="00C43557" w:rsidRPr="00FD3D19" w:rsidRDefault="00C43557" w:rsidP="0088169E">
            <w:pPr>
              <w:widowControl/>
              <w:adjustRightInd w:val="0"/>
              <w:snapToGrid w:val="0"/>
              <w:spacing w:line="360" w:lineRule="auto"/>
              <w:jc w:val="left"/>
              <w:rPr>
                <w:rFonts w:eastAsia="仿宋"/>
                <w:bCs/>
                <w:color w:val="000000" w:themeColor="text1"/>
                <w:kern w:val="0"/>
                <w:sz w:val="24"/>
              </w:rPr>
            </w:pPr>
          </w:p>
        </w:tc>
        <w:tc>
          <w:tcPr>
            <w:tcW w:w="1827" w:type="dxa"/>
          </w:tcPr>
          <w:p w:rsidR="00C43557" w:rsidRPr="00FD3D19" w:rsidRDefault="00214689" w:rsidP="0088169E">
            <w:pPr>
              <w:widowControl/>
              <w:adjustRightInd w:val="0"/>
              <w:snapToGrid w:val="0"/>
              <w:spacing w:line="360" w:lineRule="auto"/>
              <w:ind w:firstLineChars="300" w:firstLine="720"/>
              <w:jc w:val="left"/>
              <w:rPr>
                <w:rFonts w:eastAsia="仿宋"/>
                <w:color w:val="000000" w:themeColor="text1"/>
                <w:kern w:val="0"/>
                <w:sz w:val="24"/>
              </w:rPr>
            </w:pPr>
            <w:r w:rsidRPr="00FD3D19">
              <w:rPr>
                <w:rFonts w:eastAsia="仿宋"/>
                <w:color w:val="000000" w:themeColor="text1"/>
                <w:kern w:val="0"/>
                <w:sz w:val="24"/>
              </w:rPr>
              <w:t>省部级</w:t>
            </w:r>
          </w:p>
        </w:tc>
        <w:tc>
          <w:tcPr>
            <w:tcW w:w="3827" w:type="dxa"/>
          </w:tcPr>
          <w:p w:rsidR="00C43557" w:rsidRPr="00FD3D19" w:rsidRDefault="003C3F77" w:rsidP="0088169E">
            <w:pPr>
              <w:widowControl/>
              <w:adjustRightInd w:val="0"/>
              <w:snapToGrid w:val="0"/>
              <w:spacing w:line="360" w:lineRule="auto"/>
              <w:jc w:val="center"/>
              <w:rPr>
                <w:rFonts w:eastAsia="仿宋"/>
                <w:color w:val="000000" w:themeColor="text1"/>
                <w:kern w:val="0"/>
                <w:sz w:val="24"/>
              </w:rPr>
            </w:pPr>
            <w:r w:rsidRPr="00FD3D19">
              <w:rPr>
                <w:rFonts w:eastAsia="仿宋"/>
                <w:color w:val="000000" w:themeColor="text1"/>
                <w:kern w:val="0"/>
                <w:sz w:val="24"/>
              </w:rPr>
              <w:t>42</w:t>
            </w:r>
          </w:p>
        </w:tc>
      </w:tr>
      <w:tr w:rsidR="00C43557" w:rsidRPr="00FD3D19">
        <w:trPr>
          <w:trHeight w:val="315"/>
        </w:trPr>
        <w:tc>
          <w:tcPr>
            <w:tcW w:w="1985" w:type="dxa"/>
          </w:tcPr>
          <w:p w:rsidR="00C43557" w:rsidRPr="00FD3D19" w:rsidRDefault="00C43557" w:rsidP="0088169E">
            <w:pPr>
              <w:widowControl/>
              <w:adjustRightInd w:val="0"/>
              <w:snapToGrid w:val="0"/>
              <w:spacing w:line="360" w:lineRule="auto"/>
              <w:jc w:val="left"/>
              <w:rPr>
                <w:rFonts w:eastAsia="仿宋"/>
                <w:bCs/>
                <w:color w:val="000000" w:themeColor="text1"/>
                <w:kern w:val="0"/>
                <w:sz w:val="24"/>
              </w:rPr>
            </w:pPr>
          </w:p>
        </w:tc>
        <w:tc>
          <w:tcPr>
            <w:tcW w:w="3402" w:type="dxa"/>
            <w:gridSpan w:val="2"/>
          </w:tcPr>
          <w:p w:rsidR="00C43557" w:rsidRPr="00FD3D19" w:rsidRDefault="00214689" w:rsidP="0088169E">
            <w:pPr>
              <w:widowControl/>
              <w:adjustRightInd w:val="0"/>
              <w:snapToGrid w:val="0"/>
              <w:spacing w:line="360" w:lineRule="auto"/>
              <w:rPr>
                <w:rFonts w:eastAsia="仿宋"/>
                <w:color w:val="000000" w:themeColor="text1"/>
                <w:kern w:val="0"/>
                <w:sz w:val="24"/>
              </w:rPr>
            </w:pPr>
            <w:r w:rsidRPr="00FD3D19">
              <w:rPr>
                <w:rFonts w:eastAsia="仿宋"/>
                <w:color w:val="000000" w:themeColor="text1"/>
                <w:kern w:val="0"/>
                <w:sz w:val="24"/>
              </w:rPr>
              <w:t>英语六级考试累计通过率（</w:t>
            </w:r>
            <w:r w:rsidRPr="00FD3D19">
              <w:rPr>
                <w:rFonts w:eastAsia="仿宋"/>
                <w:color w:val="000000" w:themeColor="text1"/>
                <w:kern w:val="0"/>
                <w:sz w:val="24"/>
              </w:rPr>
              <w:t>%</w:t>
            </w:r>
            <w:r w:rsidRPr="00FD3D19">
              <w:rPr>
                <w:rFonts w:eastAsia="仿宋"/>
                <w:color w:val="000000" w:themeColor="text1"/>
                <w:kern w:val="0"/>
                <w:sz w:val="24"/>
              </w:rPr>
              <w:t>）</w:t>
            </w:r>
          </w:p>
        </w:tc>
        <w:tc>
          <w:tcPr>
            <w:tcW w:w="3827" w:type="dxa"/>
          </w:tcPr>
          <w:p w:rsidR="00C43557" w:rsidRPr="00FD3D19" w:rsidRDefault="00C43557" w:rsidP="0088169E">
            <w:pPr>
              <w:widowControl/>
              <w:adjustRightInd w:val="0"/>
              <w:snapToGrid w:val="0"/>
              <w:spacing w:line="360" w:lineRule="auto"/>
              <w:jc w:val="center"/>
              <w:rPr>
                <w:rFonts w:eastAsia="仿宋"/>
                <w:color w:val="000000" w:themeColor="text1"/>
                <w:kern w:val="0"/>
                <w:sz w:val="24"/>
              </w:rPr>
            </w:pPr>
          </w:p>
        </w:tc>
      </w:tr>
    </w:tbl>
    <w:p w:rsidR="00C43557" w:rsidRPr="0088169E" w:rsidRDefault="00214689" w:rsidP="0088169E">
      <w:pPr>
        <w:adjustRightInd w:val="0"/>
        <w:snapToGrid w:val="0"/>
        <w:spacing w:line="360" w:lineRule="auto"/>
        <w:rPr>
          <w:rFonts w:eastAsia="仿宋"/>
          <w:b/>
          <w:sz w:val="28"/>
          <w:szCs w:val="28"/>
        </w:rPr>
      </w:pPr>
      <w:r w:rsidRPr="0088169E">
        <w:rPr>
          <w:rFonts w:eastAsia="仿宋"/>
          <w:b/>
          <w:sz w:val="28"/>
          <w:szCs w:val="28"/>
        </w:rPr>
        <w:t>六、毕业生就业创业</w:t>
      </w:r>
    </w:p>
    <w:p w:rsidR="006C005E" w:rsidRPr="0088169E" w:rsidRDefault="006C005E" w:rsidP="0088169E">
      <w:pPr>
        <w:pStyle w:val="a7"/>
        <w:numPr>
          <w:ilvl w:val="0"/>
          <w:numId w:val="3"/>
        </w:numPr>
        <w:adjustRightInd w:val="0"/>
        <w:snapToGrid w:val="0"/>
        <w:spacing w:line="360" w:lineRule="auto"/>
        <w:ind w:firstLineChars="0"/>
        <w:rPr>
          <w:rFonts w:eastAsia="仿宋"/>
          <w:b/>
          <w:sz w:val="24"/>
        </w:rPr>
      </w:pPr>
      <w:r w:rsidRPr="0088169E">
        <w:rPr>
          <w:rFonts w:eastAsia="仿宋"/>
          <w:b/>
          <w:sz w:val="24"/>
        </w:rPr>
        <w:t>创业情况</w:t>
      </w:r>
    </w:p>
    <w:p w:rsidR="008F5763" w:rsidRPr="0088169E" w:rsidRDefault="008F5763" w:rsidP="0088169E">
      <w:pPr>
        <w:widowControl/>
        <w:adjustRightInd w:val="0"/>
        <w:snapToGrid w:val="0"/>
        <w:spacing w:line="360" w:lineRule="auto"/>
        <w:ind w:right="600" w:firstLineChars="200" w:firstLine="480"/>
        <w:jc w:val="left"/>
        <w:rPr>
          <w:rFonts w:eastAsia="仿宋"/>
          <w:color w:val="565454"/>
          <w:kern w:val="0"/>
          <w:sz w:val="24"/>
        </w:rPr>
      </w:pPr>
      <w:r w:rsidRPr="0088169E">
        <w:rPr>
          <w:rFonts w:eastAsia="仿宋"/>
          <w:color w:val="565454"/>
          <w:kern w:val="0"/>
          <w:sz w:val="24"/>
        </w:rPr>
        <w:t>2016</w:t>
      </w:r>
      <w:r w:rsidRPr="0088169E">
        <w:rPr>
          <w:rFonts w:eastAsia="仿宋"/>
          <w:color w:val="565454"/>
          <w:kern w:val="0"/>
          <w:sz w:val="24"/>
        </w:rPr>
        <w:t>年</w:t>
      </w:r>
      <w:r w:rsidRPr="0088169E">
        <w:rPr>
          <w:rFonts w:eastAsia="仿宋"/>
          <w:color w:val="565454"/>
          <w:kern w:val="0"/>
          <w:sz w:val="24"/>
        </w:rPr>
        <w:t>4</w:t>
      </w:r>
      <w:r w:rsidRPr="0088169E">
        <w:rPr>
          <w:rFonts w:eastAsia="仿宋"/>
          <w:color w:val="565454"/>
          <w:kern w:val="0"/>
          <w:sz w:val="24"/>
        </w:rPr>
        <w:t>月</w:t>
      </w:r>
      <w:r w:rsidRPr="0088169E">
        <w:rPr>
          <w:rFonts w:eastAsia="仿宋"/>
          <w:color w:val="565454"/>
          <w:kern w:val="0"/>
          <w:sz w:val="24"/>
        </w:rPr>
        <w:t>15</w:t>
      </w:r>
      <w:r w:rsidRPr="0088169E">
        <w:rPr>
          <w:rFonts w:eastAsia="仿宋"/>
          <w:color w:val="565454"/>
          <w:kern w:val="0"/>
          <w:sz w:val="24"/>
        </w:rPr>
        <w:t>日，山东大学信息科学与工程学院创新创业立项答辩活动在中心校区信息楼一楼会议室举行。由黄卫平院长承担的山东大学教育教学综合改革项目《基于</w:t>
      </w:r>
      <w:r w:rsidRPr="0088169E">
        <w:rPr>
          <w:rFonts w:eastAsia="仿宋"/>
          <w:color w:val="565454"/>
          <w:kern w:val="0"/>
          <w:sz w:val="24"/>
        </w:rPr>
        <w:t>OBE</w:t>
      </w:r>
      <w:r w:rsidRPr="0088169E">
        <w:rPr>
          <w:rFonts w:eastAsia="仿宋"/>
          <w:color w:val="565454"/>
          <w:kern w:val="0"/>
          <w:sz w:val="24"/>
        </w:rPr>
        <w:t>的创新创业人才平台与课程建设》在学校的大力支持下，在所有参与教师的共同努力下，开设了崇新学堂，紧紧围绕培养工科学生创新创业能力和成果孵化的中心目标，开展了大量的卓有成效的工作，并取得了一些阶段性的成果，本次答辩是崇新学堂的第一批成果展示，分管本科教学的李德春副院长、李玉军老师、王鹏伟老师、韩林老师、殷永凯老师和边栋老师等专家担任评委。</w:t>
      </w:r>
      <w:r w:rsidRPr="0088169E">
        <w:rPr>
          <w:rFonts w:eastAsia="仿宋"/>
          <w:color w:val="565454"/>
          <w:kern w:val="0"/>
          <w:sz w:val="24"/>
        </w:rPr>
        <w:t xml:space="preserve"> </w:t>
      </w:r>
    </w:p>
    <w:p w:rsidR="008F5763" w:rsidRPr="0088169E" w:rsidRDefault="008F5763" w:rsidP="0088169E">
      <w:pPr>
        <w:widowControl/>
        <w:adjustRightInd w:val="0"/>
        <w:snapToGrid w:val="0"/>
        <w:spacing w:line="360" w:lineRule="auto"/>
        <w:ind w:right="600" w:firstLineChars="200" w:firstLine="480"/>
        <w:jc w:val="left"/>
        <w:rPr>
          <w:rFonts w:eastAsia="仿宋"/>
          <w:color w:val="565454"/>
          <w:kern w:val="0"/>
          <w:sz w:val="24"/>
        </w:rPr>
      </w:pPr>
      <w:r w:rsidRPr="0088169E">
        <w:rPr>
          <w:rFonts w:eastAsia="仿宋"/>
          <w:color w:val="565454"/>
          <w:kern w:val="0"/>
          <w:sz w:val="24"/>
        </w:rPr>
        <w:t>答辩会上，来自信息学院的</w:t>
      </w:r>
      <w:r w:rsidRPr="0088169E">
        <w:rPr>
          <w:rFonts w:eastAsia="仿宋"/>
          <w:color w:val="565454"/>
          <w:kern w:val="0"/>
          <w:sz w:val="24"/>
        </w:rPr>
        <w:t>10</w:t>
      </w:r>
      <w:r w:rsidRPr="0088169E">
        <w:rPr>
          <w:rFonts w:eastAsia="仿宋"/>
          <w:color w:val="565454"/>
          <w:kern w:val="0"/>
          <w:sz w:val="24"/>
        </w:rPr>
        <w:t>支答辩队伍按照事先安排好的顺序依次答辩。每组有八分钟的时间来展示和阐述自己的项目，每个团队都进行了充分的准备，用精美的</w:t>
      </w:r>
      <w:r w:rsidRPr="0088169E">
        <w:rPr>
          <w:rFonts w:eastAsia="仿宋"/>
          <w:color w:val="565454"/>
          <w:kern w:val="0"/>
          <w:sz w:val="24"/>
        </w:rPr>
        <w:t>PPT</w:t>
      </w:r>
      <w:r w:rsidRPr="0088169E">
        <w:rPr>
          <w:rFonts w:eastAsia="仿宋"/>
          <w:color w:val="565454"/>
          <w:kern w:val="0"/>
          <w:sz w:val="24"/>
        </w:rPr>
        <w:t>向评委分享自己的创意和构想。参加答辩的立项项目设计多个方面，有</w:t>
      </w:r>
      <w:r w:rsidRPr="0088169E">
        <w:rPr>
          <w:rFonts w:eastAsia="仿宋"/>
          <w:color w:val="565454"/>
          <w:kern w:val="0"/>
          <w:sz w:val="24"/>
        </w:rPr>
        <w:t>“</w:t>
      </w:r>
      <w:r w:rsidRPr="0088169E">
        <w:rPr>
          <w:rFonts w:eastAsia="仿宋"/>
          <w:color w:val="565454"/>
          <w:kern w:val="0"/>
          <w:sz w:val="24"/>
        </w:rPr>
        <w:t>基于柱体阵列的交互式长桌</w:t>
      </w:r>
      <w:r w:rsidRPr="0088169E">
        <w:rPr>
          <w:rFonts w:eastAsia="仿宋"/>
          <w:color w:val="565454"/>
          <w:kern w:val="0"/>
          <w:sz w:val="24"/>
        </w:rPr>
        <w:t>”</w:t>
      </w:r>
      <w:r w:rsidRPr="0088169E">
        <w:rPr>
          <w:rFonts w:eastAsia="仿宋"/>
          <w:color w:val="565454"/>
          <w:kern w:val="0"/>
          <w:sz w:val="24"/>
        </w:rPr>
        <w:t>、</w:t>
      </w:r>
      <w:r w:rsidRPr="0088169E">
        <w:rPr>
          <w:rFonts w:eastAsia="仿宋"/>
          <w:color w:val="565454"/>
          <w:kern w:val="0"/>
          <w:sz w:val="24"/>
        </w:rPr>
        <w:t>“</w:t>
      </w:r>
      <w:proofErr w:type="spellStart"/>
      <w:r w:rsidRPr="0088169E">
        <w:rPr>
          <w:rFonts w:eastAsia="仿宋"/>
          <w:color w:val="565454"/>
          <w:kern w:val="0"/>
          <w:sz w:val="24"/>
        </w:rPr>
        <w:t>SoHelper</w:t>
      </w:r>
      <w:proofErr w:type="spellEnd"/>
      <w:r w:rsidRPr="0088169E">
        <w:rPr>
          <w:rFonts w:eastAsia="仿宋"/>
          <w:color w:val="565454"/>
          <w:kern w:val="0"/>
          <w:sz w:val="24"/>
        </w:rPr>
        <w:t>增强现实助手</w:t>
      </w:r>
      <w:r w:rsidRPr="0088169E">
        <w:rPr>
          <w:rFonts w:eastAsia="仿宋"/>
          <w:color w:val="565454"/>
          <w:kern w:val="0"/>
          <w:sz w:val="24"/>
        </w:rPr>
        <w:t>”</w:t>
      </w:r>
      <w:r w:rsidRPr="0088169E">
        <w:rPr>
          <w:rFonts w:eastAsia="仿宋"/>
          <w:color w:val="565454"/>
          <w:kern w:val="0"/>
          <w:sz w:val="24"/>
        </w:rPr>
        <w:t>、</w:t>
      </w:r>
      <w:r w:rsidRPr="0088169E">
        <w:rPr>
          <w:rFonts w:eastAsia="仿宋"/>
          <w:color w:val="565454"/>
          <w:kern w:val="0"/>
          <w:sz w:val="24"/>
        </w:rPr>
        <w:t>“</w:t>
      </w:r>
      <w:r w:rsidRPr="0088169E">
        <w:rPr>
          <w:rFonts w:eastAsia="仿宋"/>
          <w:color w:val="565454"/>
          <w:kern w:val="0"/>
          <w:sz w:val="24"/>
        </w:rPr>
        <w:t>山大人</w:t>
      </w:r>
      <w:r w:rsidRPr="0088169E">
        <w:rPr>
          <w:rFonts w:eastAsia="仿宋"/>
          <w:color w:val="565454"/>
          <w:kern w:val="0"/>
          <w:sz w:val="24"/>
        </w:rPr>
        <w:t>APP”</w:t>
      </w:r>
      <w:r w:rsidRPr="0088169E">
        <w:rPr>
          <w:rFonts w:eastAsia="仿宋"/>
          <w:color w:val="565454"/>
          <w:kern w:val="0"/>
          <w:sz w:val="24"/>
        </w:rPr>
        <w:t>等项目，展现了大学生对现实生活的关注。赛后评委老师就每个项目创意、项目不足以及项目前景进行了细致的分析，充分肯定了学生的创意，鼓励他们进一步扩展自己的思路，结合现实情况，源于现实，高于现实，不断改进项目，提升产品的性能与用户体验，争取能大规模推广。最后经过专家老师的综合评判</w:t>
      </w:r>
      <w:r w:rsidRPr="0088169E">
        <w:rPr>
          <w:rFonts w:eastAsia="仿宋"/>
          <w:color w:val="565454"/>
          <w:kern w:val="0"/>
          <w:sz w:val="24"/>
        </w:rPr>
        <w:t>“</w:t>
      </w:r>
      <w:r w:rsidRPr="0088169E">
        <w:rPr>
          <w:rFonts w:eastAsia="仿宋"/>
          <w:color w:val="565454"/>
          <w:kern w:val="0"/>
          <w:sz w:val="24"/>
        </w:rPr>
        <w:t>基于柱体阵列的交互式长桌</w:t>
      </w:r>
      <w:r w:rsidRPr="0088169E">
        <w:rPr>
          <w:rFonts w:eastAsia="仿宋"/>
          <w:color w:val="565454"/>
          <w:kern w:val="0"/>
          <w:sz w:val="24"/>
        </w:rPr>
        <w:t>”</w:t>
      </w:r>
      <w:r w:rsidRPr="0088169E">
        <w:rPr>
          <w:rFonts w:eastAsia="仿宋"/>
          <w:color w:val="565454"/>
          <w:kern w:val="0"/>
          <w:sz w:val="24"/>
        </w:rPr>
        <w:t>和</w:t>
      </w:r>
      <w:r w:rsidRPr="0088169E">
        <w:rPr>
          <w:rFonts w:eastAsia="仿宋"/>
          <w:color w:val="565454"/>
          <w:kern w:val="0"/>
          <w:sz w:val="24"/>
        </w:rPr>
        <w:t>“</w:t>
      </w:r>
      <w:r w:rsidRPr="0088169E">
        <w:rPr>
          <w:rFonts w:eastAsia="仿宋"/>
          <w:color w:val="565454"/>
          <w:kern w:val="0"/>
          <w:sz w:val="24"/>
        </w:rPr>
        <w:t>山大人</w:t>
      </w:r>
      <w:r w:rsidRPr="0088169E">
        <w:rPr>
          <w:rFonts w:eastAsia="仿宋"/>
          <w:color w:val="565454"/>
          <w:kern w:val="0"/>
          <w:sz w:val="24"/>
        </w:rPr>
        <w:t>APP”</w:t>
      </w:r>
      <w:r w:rsidRPr="0088169E">
        <w:rPr>
          <w:rFonts w:eastAsia="仿宋"/>
          <w:color w:val="565454"/>
          <w:kern w:val="0"/>
          <w:sz w:val="24"/>
        </w:rPr>
        <w:t>脱颖而出，斩获一等奖，其他项目分获二、三等奖。</w:t>
      </w:r>
      <w:r w:rsidRPr="0088169E">
        <w:rPr>
          <w:rFonts w:eastAsia="仿宋"/>
          <w:color w:val="565454"/>
          <w:kern w:val="0"/>
          <w:sz w:val="24"/>
        </w:rPr>
        <w:t xml:space="preserve"> </w:t>
      </w:r>
    </w:p>
    <w:p w:rsidR="008F5763" w:rsidRPr="0088169E" w:rsidRDefault="008F5763" w:rsidP="0088169E">
      <w:pPr>
        <w:widowControl/>
        <w:adjustRightInd w:val="0"/>
        <w:snapToGrid w:val="0"/>
        <w:spacing w:line="360" w:lineRule="auto"/>
        <w:ind w:right="600" w:firstLineChars="200" w:firstLine="480"/>
        <w:jc w:val="left"/>
        <w:rPr>
          <w:rFonts w:eastAsia="仿宋"/>
          <w:color w:val="565454"/>
          <w:kern w:val="0"/>
          <w:sz w:val="24"/>
        </w:rPr>
      </w:pPr>
      <w:r w:rsidRPr="0088169E">
        <w:rPr>
          <w:rFonts w:eastAsia="仿宋"/>
          <w:color w:val="565454"/>
          <w:kern w:val="0"/>
          <w:sz w:val="24"/>
        </w:rPr>
        <w:t>信息学院创新创业立项是为了进一步巩固崇新学堂前期成果和提升学生创新创业的激情，并推动学生的创新创业进程，同时扩大学生的参与范围而开设，以提高本科生培养质量，培养大学生的创新意识、创造能力、创业精神和团队精神为目的，鼓励和支持大学生适应基于项目的学习，尽早参与科学研究、技术开发等创新创业活动，并提供资金支持。本次科技创</w:t>
      </w:r>
      <w:r w:rsidRPr="0088169E">
        <w:rPr>
          <w:rFonts w:eastAsia="仿宋"/>
          <w:color w:val="565454"/>
          <w:kern w:val="0"/>
          <w:sz w:val="24"/>
        </w:rPr>
        <w:lastRenderedPageBreak/>
        <w:t>新比赛起到了激励学子们实事求是、刻苦钻研、勇于创新、实际操作、多出成果、提高素质的作用，进一步提高了信院学子科技创新的意识和能力，在全院形成了浓厚的科技创新氛围，将进一步促进学生全面发展。</w:t>
      </w:r>
      <w:r w:rsidRPr="0088169E">
        <w:rPr>
          <w:rFonts w:eastAsia="仿宋"/>
          <w:color w:val="565454"/>
          <w:kern w:val="0"/>
          <w:sz w:val="24"/>
        </w:rPr>
        <w:t xml:space="preserve"> </w:t>
      </w:r>
    </w:p>
    <w:p w:rsidR="006C005E" w:rsidRPr="0051407F" w:rsidRDefault="006C005E" w:rsidP="0088169E">
      <w:pPr>
        <w:pStyle w:val="a7"/>
        <w:numPr>
          <w:ilvl w:val="0"/>
          <w:numId w:val="3"/>
        </w:numPr>
        <w:adjustRightInd w:val="0"/>
        <w:snapToGrid w:val="0"/>
        <w:spacing w:line="360" w:lineRule="auto"/>
        <w:ind w:firstLineChars="0"/>
        <w:rPr>
          <w:rFonts w:eastAsia="仿宋"/>
          <w:b/>
          <w:sz w:val="24"/>
        </w:rPr>
      </w:pPr>
      <w:r w:rsidRPr="0051407F">
        <w:rPr>
          <w:rFonts w:eastAsia="仿宋"/>
          <w:b/>
          <w:sz w:val="24"/>
        </w:rPr>
        <w:t>采取的措施、典型案例</w:t>
      </w:r>
    </w:p>
    <w:p w:rsidR="001D0DFD" w:rsidRPr="0088169E" w:rsidRDefault="001D0DFD" w:rsidP="0088169E">
      <w:pPr>
        <w:adjustRightInd w:val="0"/>
        <w:snapToGrid w:val="0"/>
        <w:spacing w:line="360" w:lineRule="auto"/>
        <w:ind w:firstLineChars="200" w:firstLine="480"/>
        <w:rPr>
          <w:rFonts w:eastAsia="仿宋"/>
          <w:sz w:val="24"/>
        </w:rPr>
      </w:pPr>
      <w:r w:rsidRPr="0088169E">
        <w:rPr>
          <w:rFonts w:eastAsia="仿宋"/>
          <w:sz w:val="24"/>
        </w:rPr>
        <w:t>毕业生的就业情况是检验本专业学生的综合素质、社会认可程度和学校培养成果的重要依据和指标。为此，本专业在就业工作中，除了日常的教育教学以外，还特意针对每届毕业生的不同情况和每年不同的就业形势，做了大量的有针对性的工作。</w:t>
      </w:r>
    </w:p>
    <w:p w:rsidR="001D0DFD" w:rsidRPr="0088169E" w:rsidRDefault="001D0DFD" w:rsidP="0088169E">
      <w:pPr>
        <w:adjustRightInd w:val="0"/>
        <w:snapToGrid w:val="0"/>
        <w:spacing w:line="360" w:lineRule="auto"/>
        <w:ind w:firstLineChars="200" w:firstLine="480"/>
        <w:rPr>
          <w:rFonts w:eastAsia="仿宋"/>
          <w:sz w:val="24"/>
        </w:rPr>
      </w:pPr>
      <w:r w:rsidRPr="0088169E">
        <w:rPr>
          <w:rFonts w:eastAsia="仿宋"/>
          <w:sz w:val="24"/>
        </w:rPr>
        <w:t>充分利用现代化手段，建立畅通的学生就业信息发布渠道，在院网站及时发布相关就业信息，积极致力于就业工作信息化的研究、开发、使用，逐步构建起网上就业服务体系，不断提高学生就业工作效能。通过短信平台、飞信途径、电子邮件、校内网等方式与毕业生进行交流，通过与学生交流中了解他们的就业困惑和想法，有针对性地指导。</w:t>
      </w:r>
    </w:p>
    <w:p w:rsidR="001D0DFD" w:rsidRPr="0088169E" w:rsidRDefault="001D0DFD" w:rsidP="0088169E">
      <w:pPr>
        <w:adjustRightInd w:val="0"/>
        <w:snapToGrid w:val="0"/>
        <w:spacing w:line="360" w:lineRule="auto"/>
        <w:ind w:firstLineChars="200" w:firstLine="480"/>
        <w:rPr>
          <w:rFonts w:eastAsia="仿宋"/>
          <w:sz w:val="24"/>
        </w:rPr>
      </w:pPr>
      <w:r w:rsidRPr="0088169E">
        <w:rPr>
          <w:rFonts w:eastAsia="仿宋"/>
          <w:sz w:val="24"/>
        </w:rPr>
        <w:t>在用人单位的对接和联系中，加强服务意识坚持以人为本的工作理念，采取各种措施，切实为用人单位和学生提供全方位优质服务。对于毕业生就业信息实行充分搜集、广泛发布、有效管理。对于针对信息学院相关专业重点招聘的单位和企业，及时将信息反馈给学生，并且为单位和企业提供细致周到的服务，帮助他们招聘到合适的人选，利用各专业校友关系的便利条件，主动收集用人需求信息。</w:t>
      </w:r>
    </w:p>
    <w:p w:rsidR="001D0DFD" w:rsidRPr="0088169E" w:rsidRDefault="001D0DFD" w:rsidP="0088169E">
      <w:pPr>
        <w:adjustRightInd w:val="0"/>
        <w:snapToGrid w:val="0"/>
        <w:spacing w:line="360" w:lineRule="auto"/>
        <w:ind w:firstLineChars="200" w:firstLine="480"/>
        <w:rPr>
          <w:rFonts w:eastAsia="仿宋"/>
          <w:sz w:val="24"/>
        </w:rPr>
      </w:pPr>
      <w:r w:rsidRPr="0088169E">
        <w:rPr>
          <w:rFonts w:eastAsia="仿宋"/>
          <w:sz w:val="24"/>
        </w:rPr>
        <w:t>近三年来本专业就业率在学校和学院各专业中一直稳居上游。本专业毕业生三年来的总人数有</w:t>
      </w:r>
      <w:r w:rsidRPr="0088169E">
        <w:rPr>
          <w:rFonts w:eastAsia="仿宋"/>
          <w:sz w:val="24"/>
        </w:rPr>
        <w:t>170</w:t>
      </w:r>
      <w:r w:rsidRPr="0088169E">
        <w:rPr>
          <w:rFonts w:eastAsia="仿宋"/>
          <w:sz w:val="24"/>
        </w:rPr>
        <w:t>人，其中</w:t>
      </w:r>
      <w:r w:rsidRPr="0088169E">
        <w:rPr>
          <w:rFonts w:eastAsia="仿宋"/>
          <w:sz w:val="24"/>
        </w:rPr>
        <w:t>2014</w:t>
      </w:r>
      <w:r w:rsidRPr="0088169E">
        <w:rPr>
          <w:rFonts w:eastAsia="仿宋"/>
          <w:sz w:val="24"/>
        </w:rPr>
        <w:t>年</w:t>
      </w:r>
      <w:r w:rsidRPr="0088169E">
        <w:rPr>
          <w:rFonts w:eastAsia="仿宋"/>
          <w:sz w:val="24"/>
        </w:rPr>
        <w:t>37</w:t>
      </w:r>
      <w:r w:rsidRPr="0088169E">
        <w:rPr>
          <w:rFonts w:eastAsia="仿宋"/>
          <w:sz w:val="24"/>
        </w:rPr>
        <w:t>人</w:t>
      </w:r>
      <w:r w:rsidR="00D20154" w:rsidRPr="0088169E">
        <w:rPr>
          <w:rFonts w:eastAsia="仿宋"/>
          <w:sz w:val="24"/>
        </w:rPr>
        <w:t>，</w:t>
      </w:r>
      <w:r w:rsidR="00D20154" w:rsidRPr="0088169E">
        <w:rPr>
          <w:rFonts w:eastAsia="仿宋"/>
          <w:sz w:val="24"/>
        </w:rPr>
        <w:t>2015</w:t>
      </w:r>
      <w:r w:rsidR="00D20154" w:rsidRPr="0088169E">
        <w:rPr>
          <w:rFonts w:eastAsia="仿宋"/>
          <w:sz w:val="24"/>
        </w:rPr>
        <w:t>年</w:t>
      </w:r>
      <w:r w:rsidR="00D20154" w:rsidRPr="0088169E">
        <w:rPr>
          <w:rFonts w:eastAsia="仿宋"/>
          <w:sz w:val="24"/>
        </w:rPr>
        <w:t>43</w:t>
      </w:r>
      <w:r w:rsidR="00D20154" w:rsidRPr="0088169E">
        <w:rPr>
          <w:rFonts w:eastAsia="仿宋"/>
          <w:sz w:val="24"/>
        </w:rPr>
        <w:t>人，</w:t>
      </w:r>
      <w:r w:rsidR="00D20154" w:rsidRPr="0088169E">
        <w:rPr>
          <w:rFonts w:eastAsia="仿宋"/>
          <w:sz w:val="24"/>
        </w:rPr>
        <w:t>2016</w:t>
      </w:r>
      <w:r w:rsidR="00D20154" w:rsidRPr="0088169E">
        <w:rPr>
          <w:rFonts w:eastAsia="仿宋"/>
          <w:sz w:val="24"/>
        </w:rPr>
        <w:t>年</w:t>
      </w:r>
      <w:r w:rsidR="00D20154" w:rsidRPr="0088169E">
        <w:rPr>
          <w:rFonts w:eastAsia="仿宋"/>
          <w:sz w:val="24"/>
        </w:rPr>
        <w:t>39</w:t>
      </w:r>
      <w:r w:rsidR="00D20154" w:rsidRPr="0088169E">
        <w:rPr>
          <w:rFonts w:eastAsia="仿宋"/>
          <w:sz w:val="24"/>
        </w:rPr>
        <w:t>人</w:t>
      </w:r>
      <w:r w:rsidRPr="0088169E">
        <w:rPr>
          <w:rFonts w:eastAsia="仿宋"/>
          <w:sz w:val="24"/>
        </w:rPr>
        <w:t>。</w:t>
      </w:r>
      <w:r w:rsidR="00D20154" w:rsidRPr="0088169E">
        <w:rPr>
          <w:rFonts w:eastAsia="仿宋"/>
          <w:sz w:val="24"/>
        </w:rPr>
        <w:t>三年的综合一次就业率为</w:t>
      </w:r>
      <w:r w:rsidR="00D20154" w:rsidRPr="0088169E">
        <w:rPr>
          <w:rFonts w:eastAsia="仿宋"/>
          <w:sz w:val="24"/>
        </w:rPr>
        <w:t>91.4%</w:t>
      </w:r>
      <w:r w:rsidR="00D20154" w:rsidRPr="0088169E">
        <w:rPr>
          <w:rFonts w:eastAsia="仿宋"/>
          <w:sz w:val="24"/>
        </w:rPr>
        <w:t>，其中</w:t>
      </w:r>
      <w:r w:rsidRPr="0088169E">
        <w:rPr>
          <w:rFonts w:eastAsia="仿宋"/>
          <w:sz w:val="24"/>
        </w:rPr>
        <w:t>201</w:t>
      </w:r>
      <w:r w:rsidR="00D20154" w:rsidRPr="0088169E">
        <w:rPr>
          <w:rFonts w:eastAsia="仿宋"/>
          <w:sz w:val="24"/>
        </w:rPr>
        <w:t>4</w:t>
      </w:r>
      <w:r w:rsidRPr="0088169E">
        <w:rPr>
          <w:rFonts w:eastAsia="仿宋"/>
          <w:sz w:val="24"/>
        </w:rPr>
        <w:t>年为</w:t>
      </w:r>
      <w:r w:rsidR="00D20154" w:rsidRPr="0088169E">
        <w:rPr>
          <w:rFonts w:eastAsia="仿宋"/>
          <w:sz w:val="24"/>
        </w:rPr>
        <w:t>86.</w:t>
      </w:r>
      <w:r w:rsidRPr="0088169E">
        <w:rPr>
          <w:rFonts w:eastAsia="仿宋"/>
          <w:sz w:val="24"/>
        </w:rPr>
        <w:t>5%</w:t>
      </w:r>
      <w:r w:rsidRPr="0088169E">
        <w:rPr>
          <w:rFonts w:eastAsia="仿宋"/>
          <w:sz w:val="24"/>
        </w:rPr>
        <w:t>，</w:t>
      </w:r>
      <w:r w:rsidRPr="0088169E">
        <w:rPr>
          <w:rFonts w:eastAsia="仿宋"/>
          <w:sz w:val="24"/>
        </w:rPr>
        <w:t>201</w:t>
      </w:r>
      <w:r w:rsidR="00D20154" w:rsidRPr="0088169E">
        <w:rPr>
          <w:rFonts w:eastAsia="仿宋"/>
          <w:sz w:val="24"/>
        </w:rPr>
        <w:t>5</w:t>
      </w:r>
      <w:r w:rsidRPr="0088169E">
        <w:rPr>
          <w:rFonts w:eastAsia="仿宋"/>
          <w:sz w:val="24"/>
        </w:rPr>
        <w:t>年为</w:t>
      </w:r>
      <w:r w:rsidRPr="0088169E">
        <w:rPr>
          <w:rFonts w:eastAsia="仿宋"/>
          <w:sz w:val="24"/>
        </w:rPr>
        <w:t>95.</w:t>
      </w:r>
      <w:r w:rsidR="00D20154" w:rsidRPr="0088169E">
        <w:rPr>
          <w:rFonts w:eastAsia="仿宋"/>
          <w:sz w:val="24"/>
        </w:rPr>
        <w:t>4</w:t>
      </w:r>
      <w:r w:rsidRPr="0088169E">
        <w:rPr>
          <w:rFonts w:eastAsia="仿宋"/>
          <w:sz w:val="24"/>
        </w:rPr>
        <w:t>%</w:t>
      </w:r>
      <w:r w:rsidRPr="0088169E">
        <w:rPr>
          <w:rFonts w:eastAsia="仿宋"/>
          <w:sz w:val="24"/>
        </w:rPr>
        <w:t>，</w:t>
      </w:r>
      <w:r w:rsidRPr="0088169E">
        <w:rPr>
          <w:rFonts w:eastAsia="仿宋"/>
          <w:sz w:val="24"/>
        </w:rPr>
        <w:t>201</w:t>
      </w:r>
      <w:r w:rsidR="00D20154" w:rsidRPr="0088169E">
        <w:rPr>
          <w:rFonts w:eastAsia="仿宋"/>
          <w:sz w:val="24"/>
        </w:rPr>
        <w:t>6</w:t>
      </w:r>
      <w:r w:rsidRPr="0088169E">
        <w:rPr>
          <w:rFonts w:eastAsia="仿宋"/>
          <w:sz w:val="24"/>
        </w:rPr>
        <w:t>年为</w:t>
      </w:r>
      <w:r w:rsidR="00D20154" w:rsidRPr="0088169E">
        <w:rPr>
          <w:rFonts w:eastAsia="仿宋"/>
          <w:sz w:val="24"/>
        </w:rPr>
        <w:t>92</w:t>
      </w:r>
      <w:r w:rsidRPr="0088169E">
        <w:rPr>
          <w:rFonts w:eastAsia="仿宋"/>
          <w:sz w:val="24"/>
        </w:rPr>
        <w:t>.</w:t>
      </w:r>
      <w:r w:rsidR="00D20154" w:rsidRPr="0088169E">
        <w:rPr>
          <w:rFonts w:eastAsia="仿宋"/>
          <w:sz w:val="24"/>
        </w:rPr>
        <w:t>3</w:t>
      </w:r>
      <w:r w:rsidRPr="0088169E">
        <w:rPr>
          <w:rFonts w:eastAsia="仿宋"/>
          <w:sz w:val="24"/>
        </w:rPr>
        <w:t>%</w:t>
      </w:r>
      <w:r w:rsidRPr="0088169E">
        <w:rPr>
          <w:rFonts w:eastAsia="仿宋"/>
          <w:sz w:val="24"/>
        </w:rPr>
        <w:t>。年底的就业率三年来皆为</w:t>
      </w:r>
      <w:r w:rsidRPr="0088169E">
        <w:rPr>
          <w:rFonts w:eastAsia="仿宋"/>
          <w:sz w:val="24"/>
        </w:rPr>
        <w:t>100%</w:t>
      </w:r>
      <w:r w:rsidRPr="0088169E">
        <w:rPr>
          <w:rFonts w:eastAsia="仿宋"/>
          <w:sz w:val="24"/>
        </w:rPr>
        <w:t>。</w:t>
      </w:r>
    </w:p>
    <w:p w:rsidR="001D0DFD" w:rsidRPr="0088169E" w:rsidRDefault="001D0DFD" w:rsidP="0088169E">
      <w:pPr>
        <w:adjustRightInd w:val="0"/>
        <w:snapToGrid w:val="0"/>
        <w:spacing w:line="360" w:lineRule="auto"/>
        <w:ind w:firstLineChars="200" w:firstLine="480"/>
        <w:rPr>
          <w:rFonts w:eastAsia="仿宋"/>
          <w:sz w:val="24"/>
        </w:rPr>
      </w:pPr>
      <w:r w:rsidRPr="0088169E">
        <w:rPr>
          <w:rFonts w:eastAsia="仿宋"/>
          <w:sz w:val="24"/>
        </w:rPr>
        <w:t>本专业读研升学的毕业生占有较高的比例，出国的学生也有相对较多的数量。升学就读研究生的学生数量三年以来一共为</w:t>
      </w:r>
      <w:r w:rsidR="00D20154" w:rsidRPr="0088169E">
        <w:rPr>
          <w:rFonts w:eastAsia="仿宋"/>
          <w:sz w:val="24"/>
        </w:rPr>
        <w:t>60</w:t>
      </w:r>
      <w:r w:rsidRPr="0088169E">
        <w:rPr>
          <w:rFonts w:eastAsia="仿宋"/>
          <w:sz w:val="24"/>
        </w:rPr>
        <w:t>人，其中</w:t>
      </w:r>
      <w:r w:rsidRPr="0088169E">
        <w:rPr>
          <w:rFonts w:eastAsia="仿宋"/>
          <w:sz w:val="24"/>
        </w:rPr>
        <w:t>2014</w:t>
      </w:r>
      <w:r w:rsidRPr="0088169E">
        <w:rPr>
          <w:rFonts w:eastAsia="仿宋"/>
          <w:sz w:val="24"/>
        </w:rPr>
        <w:t>年为</w:t>
      </w:r>
      <w:r w:rsidRPr="0088169E">
        <w:rPr>
          <w:rFonts w:eastAsia="仿宋"/>
          <w:sz w:val="24"/>
        </w:rPr>
        <w:t>18</w:t>
      </w:r>
      <w:r w:rsidRPr="0088169E">
        <w:rPr>
          <w:rFonts w:eastAsia="仿宋"/>
          <w:sz w:val="24"/>
        </w:rPr>
        <w:t>人</w:t>
      </w:r>
      <w:r w:rsidR="00D20154" w:rsidRPr="0088169E">
        <w:rPr>
          <w:rFonts w:eastAsia="仿宋"/>
          <w:sz w:val="24"/>
        </w:rPr>
        <w:t>，</w:t>
      </w:r>
      <w:r w:rsidR="00D20154" w:rsidRPr="0088169E">
        <w:rPr>
          <w:rFonts w:eastAsia="仿宋"/>
          <w:sz w:val="24"/>
        </w:rPr>
        <w:t>2015</w:t>
      </w:r>
      <w:r w:rsidR="00D20154" w:rsidRPr="0088169E">
        <w:rPr>
          <w:rFonts w:eastAsia="仿宋"/>
          <w:sz w:val="24"/>
        </w:rPr>
        <w:t>年</w:t>
      </w:r>
      <w:r w:rsidR="00D20154" w:rsidRPr="0088169E">
        <w:rPr>
          <w:rFonts w:eastAsia="仿宋"/>
          <w:sz w:val="24"/>
        </w:rPr>
        <w:t>21</w:t>
      </w:r>
      <w:r w:rsidR="00D20154" w:rsidRPr="0088169E">
        <w:rPr>
          <w:rFonts w:eastAsia="仿宋"/>
          <w:sz w:val="24"/>
        </w:rPr>
        <w:t>人，</w:t>
      </w:r>
      <w:r w:rsidR="00D20154" w:rsidRPr="0088169E">
        <w:rPr>
          <w:rFonts w:eastAsia="仿宋"/>
          <w:sz w:val="24"/>
        </w:rPr>
        <w:t>2016</w:t>
      </w:r>
      <w:r w:rsidR="00D20154" w:rsidRPr="0088169E">
        <w:rPr>
          <w:rFonts w:eastAsia="仿宋"/>
          <w:sz w:val="24"/>
        </w:rPr>
        <w:t>年</w:t>
      </w:r>
      <w:r w:rsidR="00D20154" w:rsidRPr="0088169E">
        <w:rPr>
          <w:rFonts w:eastAsia="仿宋"/>
          <w:sz w:val="24"/>
        </w:rPr>
        <w:t>21</w:t>
      </w:r>
      <w:r w:rsidR="00D20154" w:rsidRPr="0088169E">
        <w:rPr>
          <w:rFonts w:eastAsia="仿宋"/>
          <w:sz w:val="24"/>
        </w:rPr>
        <w:t>人</w:t>
      </w:r>
      <w:r w:rsidRPr="0088169E">
        <w:rPr>
          <w:rFonts w:eastAsia="仿宋"/>
          <w:sz w:val="24"/>
        </w:rPr>
        <w:t>。三年来综合读研升学率为</w:t>
      </w:r>
      <w:r w:rsidR="00EC0486" w:rsidRPr="0088169E">
        <w:rPr>
          <w:rFonts w:eastAsia="仿宋"/>
          <w:sz w:val="24"/>
        </w:rPr>
        <w:t>50.4</w:t>
      </w:r>
      <w:r w:rsidRPr="0088169E">
        <w:rPr>
          <w:rFonts w:eastAsia="仿宋"/>
          <w:sz w:val="24"/>
        </w:rPr>
        <w:t>%</w:t>
      </w:r>
      <w:r w:rsidRPr="0088169E">
        <w:rPr>
          <w:rFonts w:eastAsia="仿宋"/>
          <w:sz w:val="24"/>
        </w:rPr>
        <w:t>，其中</w:t>
      </w:r>
      <w:r w:rsidRPr="0088169E">
        <w:rPr>
          <w:rFonts w:eastAsia="仿宋"/>
          <w:sz w:val="24"/>
        </w:rPr>
        <w:t>2014</w:t>
      </w:r>
      <w:r w:rsidRPr="0088169E">
        <w:rPr>
          <w:rFonts w:eastAsia="仿宋"/>
          <w:sz w:val="24"/>
        </w:rPr>
        <w:t>年为</w:t>
      </w:r>
      <w:r w:rsidRPr="0088169E">
        <w:rPr>
          <w:rFonts w:eastAsia="仿宋"/>
          <w:sz w:val="24"/>
        </w:rPr>
        <w:t>48.6%</w:t>
      </w:r>
      <w:r w:rsidR="00D20154" w:rsidRPr="0088169E">
        <w:rPr>
          <w:rFonts w:eastAsia="仿宋"/>
          <w:sz w:val="24"/>
        </w:rPr>
        <w:t>，</w:t>
      </w:r>
      <w:r w:rsidR="00D20154" w:rsidRPr="0088169E">
        <w:rPr>
          <w:rFonts w:eastAsia="仿宋"/>
          <w:sz w:val="24"/>
        </w:rPr>
        <w:t>2015</w:t>
      </w:r>
      <w:r w:rsidR="00D20154" w:rsidRPr="0088169E">
        <w:rPr>
          <w:rFonts w:eastAsia="仿宋"/>
          <w:sz w:val="24"/>
        </w:rPr>
        <w:t>年为</w:t>
      </w:r>
      <w:r w:rsidR="00D20154" w:rsidRPr="0088169E">
        <w:rPr>
          <w:rFonts w:eastAsia="仿宋"/>
          <w:sz w:val="24"/>
        </w:rPr>
        <w:t>48.8%</w:t>
      </w:r>
      <w:r w:rsidR="00D20154" w:rsidRPr="0088169E">
        <w:rPr>
          <w:rFonts w:eastAsia="仿宋"/>
          <w:sz w:val="24"/>
        </w:rPr>
        <w:t>，</w:t>
      </w:r>
      <w:r w:rsidR="00D20154" w:rsidRPr="0088169E">
        <w:rPr>
          <w:rFonts w:eastAsia="仿宋"/>
          <w:sz w:val="24"/>
        </w:rPr>
        <w:t>2016</w:t>
      </w:r>
      <w:r w:rsidR="00D20154" w:rsidRPr="0088169E">
        <w:rPr>
          <w:rFonts w:eastAsia="仿宋"/>
          <w:sz w:val="24"/>
        </w:rPr>
        <w:t>年为</w:t>
      </w:r>
      <w:r w:rsidR="00D20154" w:rsidRPr="0088169E">
        <w:rPr>
          <w:rFonts w:eastAsia="仿宋"/>
          <w:sz w:val="24"/>
        </w:rPr>
        <w:t>53.8%</w:t>
      </w:r>
      <w:r w:rsidRPr="0088169E">
        <w:rPr>
          <w:rFonts w:eastAsia="仿宋"/>
          <w:sz w:val="24"/>
        </w:rPr>
        <w:t>。出国人数三年来总计</w:t>
      </w:r>
      <w:r w:rsidR="00D20154" w:rsidRPr="0088169E">
        <w:rPr>
          <w:rFonts w:eastAsia="仿宋"/>
          <w:sz w:val="24"/>
        </w:rPr>
        <w:t>8</w:t>
      </w:r>
      <w:r w:rsidRPr="0088169E">
        <w:rPr>
          <w:rFonts w:eastAsia="仿宋"/>
          <w:sz w:val="24"/>
        </w:rPr>
        <w:t>人，其中</w:t>
      </w:r>
      <w:r w:rsidRPr="0088169E">
        <w:rPr>
          <w:rFonts w:eastAsia="仿宋"/>
          <w:sz w:val="24"/>
        </w:rPr>
        <w:t>201</w:t>
      </w:r>
      <w:r w:rsidR="00D20154" w:rsidRPr="0088169E">
        <w:rPr>
          <w:rFonts w:eastAsia="仿宋"/>
          <w:sz w:val="24"/>
        </w:rPr>
        <w:t>4</w:t>
      </w:r>
      <w:r w:rsidRPr="0088169E">
        <w:rPr>
          <w:rFonts w:eastAsia="仿宋"/>
          <w:sz w:val="24"/>
        </w:rPr>
        <w:t>年</w:t>
      </w:r>
      <w:r w:rsidR="00D20154" w:rsidRPr="0088169E">
        <w:rPr>
          <w:rFonts w:eastAsia="仿宋"/>
          <w:sz w:val="24"/>
        </w:rPr>
        <w:t>0</w:t>
      </w:r>
      <w:r w:rsidRPr="0088169E">
        <w:rPr>
          <w:rFonts w:eastAsia="仿宋"/>
          <w:sz w:val="24"/>
        </w:rPr>
        <w:t>人，</w:t>
      </w:r>
      <w:r w:rsidRPr="0088169E">
        <w:rPr>
          <w:rFonts w:eastAsia="仿宋"/>
          <w:sz w:val="24"/>
        </w:rPr>
        <w:t>201</w:t>
      </w:r>
      <w:r w:rsidR="00D20154" w:rsidRPr="0088169E">
        <w:rPr>
          <w:rFonts w:eastAsia="仿宋"/>
          <w:sz w:val="24"/>
        </w:rPr>
        <w:t>5</w:t>
      </w:r>
      <w:r w:rsidRPr="0088169E">
        <w:rPr>
          <w:rFonts w:eastAsia="仿宋"/>
          <w:sz w:val="24"/>
        </w:rPr>
        <w:t>年</w:t>
      </w:r>
      <w:r w:rsidR="00D20154" w:rsidRPr="0088169E">
        <w:rPr>
          <w:rFonts w:eastAsia="仿宋"/>
          <w:sz w:val="24"/>
        </w:rPr>
        <w:t>4</w:t>
      </w:r>
      <w:r w:rsidRPr="0088169E">
        <w:rPr>
          <w:rFonts w:eastAsia="仿宋"/>
          <w:sz w:val="24"/>
        </w:rPr>
        <w:t>人</w:t>
      </w:r>
      <w:r w:rsidR="00D20154" w:rsidRPr="0088169E">
        <w:rPr>
          <w:rFonts w:eastAsia="仿宋"/>
          <w:sz w:val="24"/>
        </w:rPr>
        <w:t>，</w:t>
      </w:r>
      <w:r w:rsidR="00D20154" w:rsidRPr="0088169E">
        <w:rPr>
          <w:rFonts w:eastAsia="仿宋"/>
          <w:sz w:val="24"/>
        </w:rPr>
        <w:t>2016</w:t>
      </w:r>
      <w:r w:rsidR="00D20154" w:rsidRPr="0088169E">
        <w:rPr>
          <w:rFonts w:eastAsia="仿宋"/>
          <w:sz w:val="24"/>
        </w:rPr>
        <w:t>年</w:t>
      </w:r>
      <w:r w:rsidR="00D20154" w:rsidRPr="0088169E">
        <w:rPr>
          <w:rFonts w:eastAsia="仿宋"/>
          <w:sz w:val="24"/>
        </w:rPr>
        <w:t>4</w:t>
      </w:r>
      <w:r w:rsidR="00D20154" w:rsidRPr="0088169E">
        <w:rPr>
          <w:rFonts w:eastAsia="仿宋"/>
          <w:sz w:val="24"/>
        </w:rPr>
        <w:t>人</w:t>
      </w:r>
      <w:r w:rsidRPr="0088169E">
        <w:rPr>
          <w:rFonts w:eastAsia="仿宋"/>
          <w:sz w:val="24"/>
        </w:rPr>
        <w:t>。</w:t>
      </w:r>
    </w:p>
    <w:p w:rsidR="00C43557" w:rsidRPr="0051407F" w:rsidRDefault="00214689" w:rsidP="0088169E">
      <w:pPr>
        <w:adjustRightInd w:val="0"/>
        <w:snapToGrid w:val="0"/>
        <w:spacing w:line="360" w:lineRule="auto"/>
        <w:rPr>
          <w:rFonts w:eastAsia="仿宋"/>
          <w:b/>
          <w:color w:val="000000" w:themeColor="text1"/>
          <w:sz w:val="28"/>
          <w:szCs w:val="28"/>
        </w:rPr>
      </w:pPr>
      <w:r w:rsidRPr="0051407F">
        <w:rPr>
          <w:rFonts w:eastAsia="仿宋"/>
          <w:b/>
          <w:color w:val="000000" w:themeColor="text1"/>
          <w:sz w:val="28"/>
          <w:szCs w:val="28"/>
        </w:rPr>
        <w:t>七、专业发展趋势及建议</w:t>
      </w:r>
      <w:r w:rsidRPr="0051407F">
        <w:rPr>
          <w:rFonts w:eastAsia="仿宋"/>
          <w:b/>
          <w:color w:val="000000" w:themeColor="text1"/>
          <w:sz w:val="28"/>
          <w:szCs w:val="28"/>
        </w:rPr>
        <w:t xml:space="preserve"> </w:t>
      </w:r>
    </w:p>
    <w:p w:rsidR="00F73CB7" w:rsidRPr="0088169E" w:rsidRDefault="00F73CB7" w:rsidP="0088169E">
      <w:pPr>
        <w:adjustRightInd w:val="0"/>
        <w:snapToGrid w:val="0"/>
        <w:spacing w:line="360" w:lineRule="auto"/>
        <w:ind w:firstLineChars="200" w:firstLine="480"/>
        <w:rPr>
          <w:rFonts w:eastAsia="仿宋"/>
          <w:sz w:val="24"/>
        </w:rPr>
      </w:pPr>
      <w:r w:rsidRPr="0088169E">
        <w:rPr>
          <w:rFonts w:eastAsia="仿宋"/>
          <w:sz w:val="24"/>
        </w:rPr>
        <w:t>电子科学与技术涵盖了微电子技术和光电子技术，电子科学与技术专业针对光电信息技术和现代微电子技术的发展趋势，突出光电技术和微电子与信息处理学科的交叉和融合，以激光物理与技术、光电探测、成像、显示理论与技术及微电子理论与技术的结合为专业特色。光学与电子学的结合，成为光电子技术，将是本专业的发展方向，被称为尖端中的尖端，美国《时代》杂志预测：</w:t>
      </w:r>
      <w:r w:rsidRPr="0088169E">
        <w:rPr>
          <w:rFonts w:eastAsia="仿宋"/>
          <w:sz w:val="24"/>
        </w:rPr>
        <w:t>“21</w:t>
      </w:r>
      <w:r w:rsidRPr="0088169E">
        <w:rPr>
          <w:rFonts w:eastAsia="仿宋"/>
          <w:sz w:val="24"/>
        </w:rPr>
        <w:t>世纪将成为光电子时代。</w:t>
      </w:r>
      <w:r w:rsidRPr="0088169E">
        <w:rPr>
          <w:rFonts w:eastAsia="仿宋"/>
          <w:sz w:val="24"/>
        </w:rPr>
        <w:t>”</w:t>
      </w:r>
      <w:r w:rsidRPr="0088169E">
        <w:rPr>
          <w:rFonts w:eastAsia="仿宋"/>
          <w:sz w:val="24"/>
        </w:rPr>
        <w:t>其主要领有激光技术、红外技术、光纤通信技术等。</w:t>
      </w:r>
    </w:p>
    <w:p w:rsidR="002D6008" w:rsidRPr="0088169E" w:rsidRDefault="00EE54FB" w:rsidP="0088169E">
      <w:pPr>
        <w:adjustRightInd w:val="0"/>
        <w:snapToGrid w:val="0"/>
        <w:spacing w:line="360" w:lineRule="auto"/>
        <w:ind w:firstLineChars="196" w:firstLine="470"/>
        <w:outlineLvl w:val="1"/>
        <w:rPr>
          <w:rFonts w:eastAsia="仿宋"/>
          <w:sz w:val="24"/>
        </w:rPr>
      </w:pPr>
      <w:r w:rsidRPr="0088169E">
        <w:rPr>
          <w:rFonts w:eastAsia="仿宋"/>
          <w:sz w:val="24"/>
        </w:rPr>
        <w:t>根据这一发展趋势，</w:t>
      </w:r>
      <w:r w:rsidR="002D6008" w:rsidRPr="0088169E">
        <w:rPr>
          <w:rFonts w:eastAsia="仿宋"/>
          <w:sz w:val="24"/>
        </w:rPr>
        <w:t>通过引育并举的方式打造一支富有创新精神、学术水平高、管理能力强的</w:t>
      </w:r>
      <w:r w:rsidR="002D6008" w:rsidRPr="0088169E">
        <w:rPr>
          <w:rFonts w:eastAsia="仿宋"/>
          <w:sz w:val="24"/>
        </w:rPr>
        <w:lastRenderedPageBreak/>
        <w:t>研究队伍，着力发展新型光电材料与器件、激光工程技术及装备化，建立起光电材料与技术开发、产业化及应用的技术支撑体系，培养大批具有专业素质的现代化人才，努力成为在国内具有一定知名度的科学研究和学术交流、优秀人才培养和高科技成果转化基地。</w:t>
      </w:r>
    </w:p>
    <w:p w:rsidR="002D6008" w:rsidRPr="0088169E" w:rsidRDefault="002D6008" w:rsidP="0088169E">
      <w:pPr>
        <w:adjustRightInd w:val="0"/>
        <w:snapToGrid w:val="0"/>
        <w:spacing w:line="360" w:lineRule="auto"/>
        <w:ind w:firstLine="560"/>
        <w:rPr>
          <w:rFonts w:eastAsia="仿宋"/>
          <w:bCs/>
          <w:sz w:val="24"/>
        </w:rPr>
      </w:pPr>
      <w:r w:rsidRPr="0088169E">
        <w:rPr>
          <w:rFonts w:eastAsia="仿宋"/>
          <w:bCs/>
          <w:sz w:val="24"/>
        </w:rPr>
        <w:t>在光电子领域，研究和发展光电结合的设计自动化软件平台，与行业内的芯片代工厂建立紧密的合作关系，实现从芯片设计、制造、测试和封装的整体解决方案。并且开展相关专业研究生和本科生专业教育，向社会提供专业培训。提供学生的研究和训练平台。学科将通过向企业和其它科研机构开放与共享其软件设计工具和无制造芯片开发平台，从而推动知识和技术成果的交流、扩散和商业化。学科将通过各种渠道申请和获取资金支持，特别是承担国家和各级政府以及企业的科研和产业化项目，从而形成健康和可持续的运营和发展模式。通过重点建设，利用三到五年时间，将山大硅基光电集成技术建设成为国际一流的研究、教学和协同创新中心，在科研水平和成果、设计和开发平台能力和设施、核心知识产权积累、高端专业人才的培养以及技术商业化机制和绩效等方面，均取得相关领域内领先的水平。</w:t>
      </w:r>
    </w:p>
    <w:p w:rsidR="002D6008" w:rsidRPr="0088169E" w:rsidRDefault="002D6008" w:rsidP="0088169E">
      <w:pPr>
        <w:adjustRightInd w:val="0"/>
        <w:snapToGrid w:val="0"/>
        <w:spacing w:line="360" w:lineRule="auto"/>
        <w:ind w:firstLineChars="196" w:firstLine="470"/>
        <w:outlineLvl w:val="1"/>
        <w:rPr>
          <w:rFonts w:eastAsia="仿宋"/>
          <w:sz w:val="24"/>
        </w:rPr>
      </w:pPr>
      <w:r w:rsidRPr="0088169E">
        <w:rPr>
          <w:rFonts w:eastAsia="仿宋"/>
          <w:sz w:val="24"/>
        </w:rPr>
        <w:t>在激光技术领域，结合本学科的研究基础和优势，通过国防特色学科的建设支持，开发具有自主知识产权的大能量、高峰值功率</w:t>
      </w:r>
      <w:r w:rsidRPr="0088169E">
        <w:rPr>
          <w:rFonts w:eastAsia="仿宋"/>
          <w:sz w:val="24"/>
        </w:rPr>
        <w:t>1-2</w:t>
      </w:r>
      <w:r w:rsidRPr="0088169E">
        <w:rPr>
          <w:rFonts w:eastAsia="仿宋"/>
          <w:sz w:val="24"/>
        </w:rPr>
        <w:t>微米飞秒激光产品，达到国内先进水平，部分指标国际领先；制备新型</w:t>
      </w:r>
      <w:r w:rsidRPr="0088169E">
        <w:rPr>
          <w:rFonts w:eastAsia="仿宋"/>
          <w:sz w:val="24"/>
        </w:rPr>
        <w:t>2-5</w:t>
      </w:r>
      <w:r w:rsidRPr="0088169E">
        <w:rPr>
          <w:rFonts w:eastAsia="仿宋"/>
          <w:sz w:val="24"/>
        </w:rPr>
        <w:t>微米中红外激光材料，形成生产示范基地，填补国内空白，并开发中红外激光器件，满足不同军事需求；开发太赫兹辐射及探测集成技术，达到国内领先水平。</w:t>
      </w:r>
    </w:p>
    <w:p w:rsidR="00C43557" w:rsidRPr="0051407F" w:rsidRDefault="00214689" w:rsidP="0088169E">
      <w:pPr>
        <w:adjustRightInd w:val="0"/>
        <w:snapToGrid w:val="0"/>
        <w:spacing w:line="360" w:lineRule="auto"/>
        <w:rPr>
          <w:rFonts w:eastAsia="仿宋"/>
          <w:b/>
          <w:color w:val="000000" w:themeColor="text1"/>
          <w:sz w:val="28"/>
          <w:szCs w:val="28"/>
        </w:rPr>
      </w:pPr>
      <w:r w:rsidRPr="0051407F">
        <w:rPr>
          <w:rFonts w:eastAsia="仿宋"/>
          <w:b/>
          <w:color w:val="000000" w:themeColor="text1"/>
          <w:sz w:val="28"/>
          <w:szCs w:val="28"/>
        </w:rPr>
        <w:t>八、存在的问题及整改措施</w:t>
      </w:r>
      <w:r w:rsidRPr="0051407F">
        <w:rPr>
          <w:rFonts w:eastAsia="仿宋"/>
          <w:b/>
          <w:color w:val="000000" w:themeColor="text1"/>
          <w:sz w:val="28"/>
          <w:szCs w:val="28"/>
        </w:rPr>
        <w:t xml:space="preserve"> </w:t>
      </w:r>
    </w:p>
    <w:p w:rsidR="00070BC4" w:rsidRPr="0088169E" w:rsidRDefault="00070BC4" w:rsidP="0088169E">
      <w:pPr>
        <w:adjustRightInd w:val="0"/>
        <w:snapToGrid w:val="0"/>
        <w:spacing w:line="360" w:lineRule="auto"/>
        <w:ind w:firstLineChars="200" w:firstLine="480"/>
        <w:rPr>
          <w:rFonts w:eastAsia="仿宋"/>
          <w:sz w:val="24"/>
        </w:rPr>
      </w:pPr>
      <w:r w:rsidRPr="0088169E">
        <w:rPr>
          <w:rFonts w:eastAsia="仿宋"/>
          <w:sz w:val="24"/>
        </w:rPr>
        <w:t>目前本</w:t>
      </w:r>
      <w:r w:rsidR="001D0DFD" w:rsidRPr="0088169E">
        <w:rPr>
          <w:rFonts w:eastAsia="仿宋"/>
          <w:sz w:val="24"/>
        </w:rPr>
        <w:t>专业</w:t>
      </w:r>
      <w:r w:rsidRPr="0088169E">
        <w:rPr>
          <w:rFonts w:eastAsia="仿宋"/>
          <w:sz w:val="24"/>
        </w:rPr>
        <w:t>还存在以下几个问题：</w:t>
      </w:r>
    </w:p>
    <w:p w:rsidR="00070BC4" w:rsidRPr="0088169E" w:rsidRDefault="00070BC4" w:rsidP="0088169E">
      <w:pPr>
        <w:adjustRightInd w:val="0"/>
        <w:snapToGrid w:val="0"/>
        <w:spacing w:line="360" w:lineRule="auto"/>
        <w:ind w:firstLineChars="200" w:firstLine="480"/>
        <w:rPr>
          <w:rFonts w:eastAsia="仿宋"/>
          <w:sz w:val="24"/>
        </w:rPr>
      </w:pPr>
      <w:r w:rsidRPr="0088169E">
        <w:rPr>
          <w:rFonts w:eastAsia="仿宋"/>
          <w:sz w:val="24"/>
        </w:rPr>
        <w:t>（</w:t>
      </w:r>
      <w:r w:rsidRPr="0088169E">
        <w:rPr>
          <w:rFonts w:eastAsia="仿宋"/>
          <w:sz w:val="24"/>
        </w:rPr>
        <w:t>1</w:t>
      </w:r>
      <w:r w:rsidRPr="0088169E">
        <w:rPr>
          <w:rFonts w:eastAsia="仿宋"/>
          <w:sz w:val="24"/>
        </w:rPr>
        <w:t>）教学队伍中高水平学科带头人不足。目前本专业仅有泰山学者</w:t>
      </w:r>
      <w:r w:rsidRPr="0088169E">
        <w:rPr>
          <w:rFonts w:eastAsia="仿宋"/>
          <w:sz w:val="24"/>
        </w:rPr>
        <w:t>2</w:t>
      </w:r>
      <w:r w:rsidR="001378E3" w:rsidRPr="0088169E">
        <w:rPr>
          <w:rFonts w:eastAsia="仿宋"/>
          <w:sz w:val="24"/>
        </w:rPr>
        <w:t>名。限制了本专业在国内学科平台的竞争力，今后一方面要</w:t>
      </w:r>
      <w:r w:rsidRPr="0088169E">
        <w:rPr>
          <w:rFonts w:eastAsia="仿宋"/>
          <w:sz w:val="24"/>
        </w:rPr>
        <w:t>加大吸引人才力度，争取吸取一些院士、千人及长江学者等高级人才，</w:t>
      </w:r>
      <w:r w:rsidR="001378E3" w:rsidRPr="0088169E">
        <w:rPr>
          <w:rFonts w:eastAsia="仿宋"/>
          <w:sz w:val="24"/>
        </w:rPr>
        <w:t>另一方面要加大培养力度，特别注重青年教师的培养工作，通过引育并举</w:t>
      </w:r>
      <w:r w:rsidRPr="0088169E">
        <w:rPr>
          <w:rFonts w:eastAsia="仿宋"/>
          <w:sz w:val="24"/>
        </w:rPr>
        <w:t>为学科的发展服务。</w:t>
      </w:r>
    </w:p>
    <w:p w:rsidR="00070BC4" w:rsidRPr="0088169E" w:rsidRDefault="00070BC4" w:rsidP="0088169E">
      <w:pPr>
        <w:adjustRightInd w:val="0"/>
        <w:snapToGrid w:val="0"/>
        <w:spacing w:line="360" w:lineRule="auto"/>
        <w:ind w:firstLineChars="196" w:firstLine="470"/>
        <w:rPr>
          <w:rFonts w:eastAsia="仿宋"/>
          <w:sz w:val="24"/>
        </w:rPr>
      </w:pPr>
      <w:r w:rsidRPr="0088169E">
        <w:rPr>
          <w:rFonts w:eastAsia="仿宋"/>
          <w:sz w:val="24"/>
        </w:rPr>
        <w:t>（</w:t>
      </w:r>
      <w:r w:rsidRPr="0088169E">
        <w:rPr>
          <w:rFonts w:eastAsia="仿宋"/>
          <w:sz w:val="24"/>
        </w:rPr>
        <w:t>2</w:t>
      </w:r>
      <w:r w:rsidRPr="0088169E">
        <w:rPr>
          <w:rFonts w:eastAsia="仿宋"/>
          <w:sz w:val="24"/>
        </w:rPr>
        <w:t>）电子科学与技术专业应具有较强的工程技术</w:t>
      </w:r>
      <w:r w:rsidR="00F73CB7" w:rsidRPr="0088169E">
        <w:rPr>
          <w:rFonts w:eastAsia="仿宋"/>
          <w:sz w:val="24"/>
        </w:rPr>
        <w:t>研究开发能力，</w:t>
      </w:r>
      <w:r w:rsidR="002D6008" w:rsidRPr="0088169E">
        <w:rPr>
          <w:rFonts w:eastAsia="仿宋"/>
          <w:sz w:val="24"/>
        </w:rPr>
        <w:t>然而本专业方向偏重于基础实验研究，工程应用开发研究相对较弱。例如，激光技术在国民经济、国防建设等各个方面发挥着重要作用，随着各个环节技术的进步，激光技术将来肯定会发挥更广泛更重要的作用</w:t>
      </w:r>
      <w:r w:rsidR="001378E3" w:rsidRPr="0088169E">
        <w:rPr>
          <w:rFonts w:eastAsia="仿宋"/>
          <w:sz w:val="24"/>
        </w:rPr>
        <w:t>，</w:t>
      </w:r>
      <w:r w:rsidR="002D6008" w:rsidRPr="0088169E">
        <w:rPr>
          <w:rFonts w:eastAsia="仿宋"/>
          <w:sz w:val="24"/>
        </w:rPr>
        <w:t>然而本研究方向多年来偏重于基础实验研究，工程应用开发研究相对较弱，今后应加大应用开发研究，为解决国家重大需求服务</w:t>
      </w:r>
      <w:r w:rsidR="00F73CB7" w:rsidRPr="0088169E">
        <w:rPr>
          <w:rFonts w:eastAsia="仿宋"/>
          <w:sz w:val="24"/>
        </w:rPr>
        <w:t>。</w:t>
      </w:r>
    </w:p>
    <w:p w:rsidR="001378E3" w:rsidRPr="0088169E" w:rsidRDefault="001378E3" w:rsidP="0088169E">
      <w:pPr>
        <w:adjustRightInd w:val="0"/>
        <w:snapToGrid w:val="0"/>
        <w:spacing w:line="360" w:lineRule="auto"/>
        <w:ind w:firstLineChars="196" w:firstLine="470"/>
        <w:rPr>
          <w:rFonts w:eastAsia="仿宋"/>
          <w:sz w:val="24"/>
        </w:rPr>
      </w:pPr>
      <w:r w:rsidRPr="0088169E">
        <w:rPr>
          <w:rFonts w:eastAsia="仿宋"/>
          <w:sz w:val="24"/>
        </w:rPr>
        <w:t>（</w:t>
      </w:r>
      <w:r w:rsidRPr="0088169E">
        <w:rPr>
          <w:rFonts w:eastAsia="仿宋"/>
          <w:sz w:val="24"/>
        </w:rPr>
        <w:t>3</w:t>
      </w:r>
      <w:r w:rsidRPr="0088169E">
        <w:rPr>
          <w:rFonts w:eastAsia="仿宋"/>
          <w:sz w:val="24"/>
        </w:rPr>
        <w:t>）专业方向上的学科设置前瞻性较弱，研究领域范围较窄，研究方向比较分散，相互交叉融合不够。研究方向较多，某些研究方向过于窄小，且与其他方向在具体内容上具有重叠。尽管不同研究方向之间存在着内在联系，但具体开展过程中不同研究方向之间的协作较少。这样</w:t>
      </w:r>
      <w:r w:rsidRPr="0088169E">
        <w:rPr>
          <w:rFonts w:eastAsia="仿宋"/>
          <w:sz w:val="24"/>
        </w:rPr>
        <w:t>“</w:t>
      </w:r>
      <w:r w:rsidRPr="0088169E">
        <w:rPr>
          <w:rFonts w:eastAsia="仿宋"/>
          <w:sz w:val="24"/>
        </w:rPr>
        <w:t>百花齐</w:t>
      </w:r>
      <w:r w:rsidRPr="0088169E">
        <w:rPr>
          <w:rFonts w:eastAsia="仿宋"/>
          <w:sz w:val="24"/>
        </w:rPr>
        <w:lastRenderedPageBreak/>
        <w:t>放、多点开花</w:t>
      </w:r>
      <w:r w:rsidRPr="0088169E">
        <w:rPr>
          <w:rFonts w:eastAsia="仿宋"/>
          <w:sz w:val="24"/>
        </w:rPr>
        <w:t>”</w:t>
      </w:r>
      <w:r w:rsidRPr="0088169E">
        <w:rPr>
          <w:rFonts w:eastAsia="仿宋"/>
          <w:sz w:val="24"/>
        </w:rPr>
        <w:t>，虽然有利于增加研究着力点和科研创新，但缺乏科研力量融合与协同攻关，不利于完成前沿重大项目。</w:t>
      </w:r>
    </w:p>
    <w:sectPr w:rsidR="001378E3" w:rsidRPr="0088169E" w:rsidSect="00C43557">
      <w:footerReference w:type="default" r:id="rId14"/>
      <w:pgSz w:w="11906" w:h="16838"/>
      <w:pgMar w:top="1161" w:right="529" w:bottom="512"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09" w:rsidRDefault="00B71509" w:rsidP="00C43557">
      <w:r>
        <w:separator/>
      </w:r>
    </w:p>
  </w:endnote>
  <w:endnote w:type="continuationSeparator" w:id="0">
    <w:p w:rsidR="00B71509" w:rsidRDefault="00B71509" w:rsidP="00C43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98406"/>
    </w:sdtPr>
    <w:sdtContent>
      <w:p w:rsidR="008B2F3A" w:rsidRDefault="004F2113">
        <w:pPr>
          <w:pStyle w:val="a3"/>
          <w:jc w:val="center"/>
        </w:pPr>
        <w:r>
          <w:fldChar w:fldCharType="begin"/>
        </w:r>
        <w:r w:rsidR="008B2F3A">
          <w:instrText>PAGE   \* MERGEFORMAT</w:instrText>
        </w:r>
        <w:r>
          <w:fldChar w:fldCharType="separate"/>
        </w:r>
        <w:r w:rsidR="00FD3D19">
          <w:rPr>
            <w:noProof/>
          </w:rPr>
          <w:t>19</w:t>
        </w:r>
        <w:r>
          <w:fldChar w:fldCharType="end"/>
        </w:r>
      </w:p>
    </w:sdtContent>
  </w:sdt>
  <w:p w:rsidR="008B2F3A" w:rsidRDefault="008B2F3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09" w:rsidRDefault="00B71509" w:rsidP="00C43557">
      <w:r>
        <w:separator/>
      </w:r>
    </w:p>
  </w:footnote>
  <w:footnote w:type="continuationSeparator" w:id="0">
    <w:p w:rsidR="00B71509" w:rsidRDefault="00B71509" w:rsidP="00C43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0C9D"/>
    <w:multiLevelType w:val="hybridMultilevel"/>
    <w:tmpl w:val="7AD0EA6A"/>
    <w:lvl w:ilvl="0" w:tplc="9DFAF472">
      <w:start w:val="1"/>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20AB7491"/>
    <w:multiLevelType w:val="hybridMultilevel"/>
    <w:tmpl w:val="DE8E803C"/>
    <w:lvl w:ilvl="0" w:tplc="E606F37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D53574F"/>
    <w:multiLevelType w:val="hybridMultilevel"/>
    <w:tmpl w:val="F1D4164A"/>
    <w:lvl w:ilvl="0" w:tplc="A526301C">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837F39"/>
    <w:multiLevelType w:val="hybridMultilevel"/>
    <w:tmpl w:val="A6129FBA"/>
    <w:lvl w:ilvl="0" w:tplc="6C8A569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15E"/>
    <w:rsid w:val="0001076D"/>
    <w:rsid w:val="00020F81"/>
    <w:rsid w:val="00042E41"/>
    <w:rsid w:val="0005192A"/>
    <w:rsid w:val="00053DB8"/>
    <w:rsid w:val="000605EC"/>
    <w:rsid w:val="00070BC4"/>
    <w:rsid w:val="00072B0D"/>
    <w:rsid w:val="000D4883"/>
    <w:rsid w:val="000E3B2F"/>
    <w:rsid w:val="0010389F"/>
    <w:rsid w:val="00104B05"/>
    <w:rsid w:val="0012506A"/>
    <w:rsid w:val="00137791"/>
    <w:rsid w:val="001378E3"/>
    <w:rsid w:val="00147130"/>
    <w:rsid w:val="00153EDA"/>
    <w:rsid w:val="001901B1"/>
    <w:rsid w:val="001A144E"/>
    <w:rsid w:val="001A3F90"/>
    <w:rsid w:val="001A6837"/>
    <w:rsid w:val="001B166F"/>
    <w:rsid w:val="001C6551"/>
    <w:rsid w:val="001D0DFD"/>
    <w:rsid w:val="001E037D"/>
    <w:rsid w:val="001E7B78"/>
    <w:rsid w:val="001F3CE8"/>
    <w:rsid w:val="00203B85"/>
    <w:rsid w:val="00204045"/>
    <w:rsid w:val="002052AB"/>
    <w:rsid w:val="0021137F"/>
    <w:rsid w:val="00214689"/>
    <w:rsid w:val="00223615"/>
    <w:rsid w:val="00226AC7"/>
    <w:rsid w:val="002331D0"/>
    <w:rsid w:val="0023571E"/>
    <w:rsid w:val="0025277D"/>
    <w:rsid w:val="00260E5F"/>
    <w:rsid w:val="002738D0"/>
    <w:rsid w:val="002807AD"/>
    <w:rsid w:val="002853C1"/>
    <w:rsid w:val="002A6A2E"/>
    <w:rsid w:val="002A6C92"/>
    <w:rsid w:val="002B4B7E"/>
    <w:rsid w:val="002C2D00"/>
    <w:rsid w:val="002D6008"/>
    <w:rsid w:val="002D6F6A"/>
    <w:rsid w:val="002F5D4C"/>
    <w:rsid w:val="00316520"/>
    <w:rsid w:val="003167C9"/>
    <w:rsid w:val="00317FAD"/>
    <w:rsid w:val="003211C7"/>
    <w:rsid w:val="003530DE"/>
    <w:rsid w:val="00353E2C"/>
    <w:rsid w:val="00362CBC"/>
    <w:rsid w:val="00365ED7"/>
    <w:rsid w:val="00376A2E"/>
    <w:rsid w:val="00384511"/>
    <w:rsid w:val="00391941"/>
    <w:rsid w:val="00393661"/>
    <w:rsid w:val="0039563D"/>
    <w:rsid w:val="003969B8"/>
    <w:rsid w:val="003B2CF9"/>
    <w:rsid w:val="003C3F77"/>
    <w:rsid w:val="003E76A4"/>
    <w:rsid w:val="003F4ED7"/>
    <w:rsid w:val="004032C6"/>
    <w:rsid w:val="00412982"/>
    <w:rsid w:val="004238F6"/>
    <w:rsid w:val="0043467B"/>
    <w:rsid w:val="0043494C"/>
    <w:rsid w:val="00434A16"/>
    <w:rsid w:val="004373C5"/>
    <w:rsid w:val="00472FCE"/>
    <w:rsid w:val="00477483"/>
    <w:rsid w:val="00481705"/>
    <w:rsid w:val="0048188E"/>
    <w:rsid w:val="00486861"/>
    <w:rsid w:val="00492656"/>
    <w:rsid w:val="0049449D"/>
    <w:rsid w:val="004E043A"/>
    <w:rsid w:val="004F1EB2"/>
    <w:rsid w:val="004F2113"/>
    <w:rsid w:val="00513FEE"/>
    <w:rsid w:val="0051407F"/>
    <w:rsid w:val="00520D1A"/>
    <w:rsid w:val="00527AE2"/>
    <w:rsid w:val="00563E2C"/>
    <w:rsid w:val="00564CFB"/>
    <w:rsid w:val="005705EE"/>
    <w:rsid w:val="00572230"/>
    <w:rsid w:val="005753B7"/>
    <w:rsid w:val="0058656E"/>
    <w:rsid w:val="005879F1"/>
    <w:rsid w:val="005B2C54"/>
    <w:rsid w:val="005D585F"/>
    <w:rsid w:val="00607394"/>
    <w:rsid w:val="00616208"/>
    <w:rsid w:val="00637444"/>
    <w:rsid w:val="00647F74"/>
    <w:rsid w:val="00656815"/>
    <w:rsid w:val="00670E95"/>
    <w:rsid w:val="00674EEA"/>
    <w:rsid w:val="00680E05"/>
    <w:rsid w:val="006B04BA"/>
    <w:rsid w:val="006B35D1"/>
    <w:rsid w:val="006B4CEC"/>
    <w:rsid w:val="006B7309"/>
    <w:rsid w:val="006C005E"/>
    <w:rsid w:val="006C6A2B"/>
    <w:rsid w:val="006D02D3"/>
    <w:rsid w:val="006E3D64"/>
    <w:rsid w:val="00707F93"/>
    <w:rsid w:val="007112C8"/>
    <w:rsid w:val="00720747"/>
    <w:rsid w:val="00722DC9"/>
    <w:rsid w:val="00727B14"/>
    <w:rsid w:val="00745246"/>
    <w:rsid w:val="00745D4D"/>
    <w:rsid w:val="00773FEE"/>
    <w:rsid w:val="00774A35"/>
    <w:rsid w:val="00797DF7"/>
    <w:rsid w:val="007A2DBE"/>
    <w:rsid w:val="007B09D4"/>
    <w:rsid w:val="007B4DEC"/>
    <w:rsid w:val="007B5EE1"/>
    <w:rsid w:val="007D6844"/>
    <w:rsid w:val="00804A37"/>
    <w:rsid w:val="00810B68"/>
    <w:rsid w:val="00813FFE"/>
    <w:rsid w:val="00823759"/>
    <w:rsid w:val="0084205E"/>
    <w:rsid w:val="008537D1"/>
    <w:rsid w:val="008705BE"/>
    <w:rsid w:val="008767B0"/>
    <w:rsid w:val="0088169E"/>
    <w:rsid w:val="0088757C"/>
    <w:rsid w:val="00890011"/>
    <w:rsid w:val="00896583"/>
    <w:rsid w:val="008B2F3A"/>
    <w:rsid w:val="008B467A"/>
    <w:rsid w:val="008C2A66"/>
    <w:rsid w:val="008C7353"/>
    <w:rsid w:val="008D1417"/>
    <w:rsid w:val="008D4528"/>
    <w:rsid w:val="008E412F"/>
    <w:rsid w:val="008F5763"/>
    <w:rsid w:val="009239F2"/>
    <w:rsid w:val="0093579C"/>
    <w:rsid w:val="009767BE"/>
    <w:rsid w:val="00994878"/>
    <w:rsid w:val="009A1CAE"/>
    <w:rsid w:val="009A39E0"/>
    <w:rsid w:val="009B1DE7"/>
    <w:rsid w:val="009C24B1"/>
    <w:rsid w:val="009C3D45"/>
    <w:rsid w:val="009D1F61"/>
    <w:rsid w:val="009D3A1A"/>
    <w:rsid w:val="009D4A24"/>
    <w:rsid w:val="009E6DDA"/>
    <w:rsid w:val="00A11361"/>
    <w:rsid w:val="00A16CA4"/>
    <w:rsid w:val="00A35343"/>
    <w:rsid w:val="00A422F3"/>
    <w:rsid w:val="00A45AD3"/>
    <w:rsid w:val="00A46421"/>
    <w:rsid w:val="00A6249D"/>
    <w:rsid w:val="00A628AD"/>
    <w:rsid w:val="00A62A8E"/>
    <w:rsid w:val="00A813F7"/>
    <w:rsid w:val="00AC0B09"/>
    <w:rsid w:val="00AD41CF"/>
    <w:rsid w:val="00B301D5"/>
    <w:rsid w:val="00B3046D"/>
    <w:rsid w:val="00B34EB3"/>
    <w:rsid w:val="00B43D37"/>
    <w:rsid w:val="00B57978"/>
    <w:rsid w:val="00B64328"/>
    <w:rsid w:val="00B71509"/>
    <w:rsid w:val="00B94539"/>
    <w:rsid w:val="00BA0CE2"/>
    <w:rsid w:val="00BB0769"/>
    <w:rsid w:val="00BC7C94"/>
    <w:rsid w:val="00BE5484"/>
    <w:rsid w:val="00BE6721"/>
    <w:rsid w:val="00BF7ADF"/>
    <w:rsid w:val="00C02CB6"/>
    <w:rsid w:val="00C062B1"/>
    <w:rsid w:val="00C14D2B"/>
    <w:rsid w:val="00C17CB5"/>
    <w:rsid w:val="00C221E2"/>
    <w:rsid w:val="00C255F2"/>
    <w:rsid w:val="00C2740F"/>
    <w:rsid w:val="00C3073A"/>
    <w:rsid w:val="00C31AD5"/>
    <w:rsid w:val="00C31D4B"/>
    <w:rsid w:val="00C35B1F"/>
    <w:rsid w:val="00C40760"/>
    <w:rsid w:val="00C421A2"/>
    <w:rsid w:val="00C43557"/>
    <w:rsid w:val="00C7339A"/>
    <w:rsid w:val="00C85003"/>
    <w:rsid w:val="00C86BA3"/>
    <w:rsid w:val="00CB430A"/>
    <w:rsid w:val="00CC6969"/>
    <w:rsid w:val="00CE27C5"/>
    <w:rsid w:val="00CE3DD1"/>
    <w:rsid w:val="00CE4747"/>
    <w:rsid w:val="00CF5B05"/>
    <w:rsid w:val="00CF63E8"/>
    <w:rsid w:val="00D0160E"/>
    <w:rsid w:val="00D06BE9"/>
    <w:rsid w:val="00D113E2"/>
    <w:rsid w:val="00D16753"/>
    <w:rsid w:val="00D20154"/>
    <w:rsid w:val="00D37E3B"/>
    <w:rsid w:val="00D45DF5"/>
    <w:rsid w:val="00D570EC"/>
    <w:rsid w:val="00D61E0C"/>
    <w:rsid w:val="00D677FE"/>
    <w:rsid w:val="00D74402"/>
    <w:rsid w:val="00D74532"/>
    <w:rsid w:val="00D873D2"/>
    <w:rsid w:val="00D9339D"/>
    <w:rsid w:val="00DA6D63"/>
    <w:rsid w:val="00DA6E2C"/>
    <w:rsid w:val="00DB1D74"/>
    <w:rsid w:val="00DB69F6"/>
    <w:rsid w:val="00DD1746"/>
    <w:rsid w:val="00DD1DF0"/>
    <w:rsid w:val="00DE6243"/>
    <w:rsid w:val="00DF3E4B"/>
    <w:rsid w:val="00DF6219"/>
    <w:rsid w:val="00E13202"/>
    <w:rsid w:val="00E14B3B"/>
    <w:rsid w:val="00E25C02"/>
    <w:rsid w:val="00E53C18"/>
    <w:rsid w:val="00E63EEB"/>
    <w:rsid w:val="00E775EA"/>
    <w:rsid w:val="00E81472"/>
    <w:rsid w:val="00E84B63"/>
    <w:rsid w:val="00E9079E"/>
    <w:rsid w:val="00E95699"/>
    <w:rsid w:val="00EA06F5"/>
    <w:rsid w:val="00EA1148"/>
    <w:rsid w:val="00EB3788"/>
    <w:rsid w:val="00EB671F"/>
    <w:rsid w:val="00EC0486"/>
    <w:rsid w:val="00EC0613"/>
    <w:rsid w:val="00ED1B95"/>
    <w:rsid w:val="00EE54FB"/>
    <w:rsid w:val="00EE709C"/>
    <w:rsid w:val="00EF525C"/>
    <w:rsid w:val="00EF7E99"/>
    <w:rsid w:val="00F07CDE"/>
    <w:rsid w:val="00F144CA"/>
    <w:rsid w:val="00F24B51"/>
    <w:rsid w:val="00F46E68"/>
    <w:rsid w:val="00F62B83"/>
    <w:rsid w:val="00F674B5"/>
    <w:rsid w:val="00F73CB7"/>
    <w:rsid w:val="00F83DBE"/>
    <w:rsid w:val="00F85C4A"/>
    <w:rsid w:val="00F8666E"/>
    <w:rsid w:val="00FD3D19"/>
    <w:rsid w:val="00FE215E"/>
    <w:rsid w:val="00FE38EA"/>
    <w:rsid w:val="2D390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57"/>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iPriority w:val="99"/>
    <w:qFormat/>
    <w:rsid w:val="003167C9"/>
    <w:pPr>
      <w:keepNext/>
      <w:keepLines/>
      <w:spacing w:before="260" w:after="260" w:line="416" w:lineRule="auto"/>
      <w:outlineLvl w:val="2"/>
    </w:pPr>
    <w:rPr>
      <w:rFonts w:eastAsia="楷体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43557"/>
    <w:pPr>
      <w:tabs>
        <w:tab w:val="center" w:pos="4153"/>
        <w:tab w:val="right" w:pos="8306"/>
      </w:tabs>
      <w:snapToGrid w:val="0"/>
      <w:jc w:val="left"/>
    </w:pPr>
    <w:rPr>
      <w:sz w:val="18"/>
      <w:szCs w:val="18"/>
    </w:rPr>
  </w:style>
  <w:style w:type="table" w:styleId="a4">
    <w:name w:val="Table Grid"/>
    <w:basedOn w:val="a1"/>
    <w:uiPriority w:val="39"/>
    <w:rsid w:val="00C43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sid w:val="00C43557"/>
    <w:rPr>
      <w:rFonts w:ascii="Times New Roman" w:eastAsia="宋体" w:hAnsi="Times New Roman" w:cs="Times New Roman"/>
      <w:sz w:val="18"/>
      <w:szCs w:val="18"/>
    </w:rPr>
  </w:style>
  <w:style w:type="character" w:customStyle="1" w:styleId="1">
    <w:name w:val="明显参考1"/>
    <w:basedOn w:val="a0"/>
    <w:uiPriority w:val="32"/>
    <w:qFormat/>
    <w:rsid w:val="00C43557"/>
    <w:rPr>
      <w:b/>
      <w:bCs/>
      <w:smallCaps/>
      <w:color w:val="4F81BD" w:themeColor="accent1"/>
      <w:spacing w:val="5"/>
    </w:rPr>
  </w:style>
  <w:style w:type="paragraph" w:customStyle="1" w:styleId="10">
    <w:name w:val="列出段落1"/>
    <w:basedOn w:val="a"/>
    <w:uiPriority w:val="34"/>
    <w:qFormat/>
    <w:rsid w:val="00C43557"/>
    <w:pPr>
      <w:ind w:firstLineChars="200" w:firstLine="420"/>
    </w:pPr>
  </w:style>
  <w:style w:type="paragraph" w:styleId="a5">
    <w:name w:val="Balloon Text"/>
    <w:basedOn w:val="a"/>
    <w:link w:val="Char0"/>
    <w:uiPriority w:val="99"/>
    <w:semiHidden/>
    <w:unhideWhenUsed/>
    <w:rsid w:val="00391941"/>
    <w:rPr>
      <w:sz w:val="18"/>
      <w:szCs w:val="18"/>
    </w:rPr>
  </w:style>
  <w:style w:type="character" w:customStyle="1" w:styleId="Char0">
    <w:name w:val="批注框文本 Char"/>
    <w:basedOn w:val="a0"/>
    <w:link w:val="a5"/>
    <w:uiPriority w:val="99"/>
    <w:semiHidden/>
    <w:rsid w:val="00391941"/>
    <w:rPr>
      <w:rFonts w:ascii="Times New Roman" w:eastAsia="宋体" w:hAnsi="Times New Roman" w:cs="Times New Roman"/>
      <w:kern w:val="2"/>
      <w:sz w:val="18"/>
      <w:szCs w:val="18"/>
    </w:rPr>
  </w:style>
  <w:style w:type="paragraph" w:customStyle="1" w:styleId="2">
    <w:name w:val="列出段落2"/>
    <w:basedOn w:val="a"/>
    <w:rsid w:val="00020F81"/>
    <w:pPr>
      <w:ind w:firstLineChars="200" w:firstLine="420"/>
    </w:pPr>
    <w:rPr>
      <w:rFonts w:ascii="Calibri" w:hAnsi="Calibri" w:cs="Calibri"/>
      <w:szCs w:val="21"/>
    </w:rPr>
  </w:style>
  <w:style w:type="paragraph" w:styleId="a6">
    <w:name w:val="header"/>
    <w:basedOn w:val="a"/>
    <w:link w:val="Char1"/>
    <w:uiPriority w:val="99"/>
    <w:unhideWhenUsed/>
    <w:rsid w:val="0082375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23759"/>
    <w:rPr>
      <w:rFonts w:ascii="Times New Roman" w:eastAsia="宋体" w:hAnsi="Times New Roman" w:cs="Times New Roman"/>
      <w:kern w:val="2"/>
      <w:sz w:val="18"/>
      <w:szCs w:val="18"/>
    </w:rPr>
  </w:style>
  <w:style w:type="character" w:customStyle="1" w:styleId="3Char">
    <w:name w:val="标题 3 Char"/>
    <w:basedOn w:val="a0"/>
    <w:link w:val="3"/>
    <w:uiPriority w:val="99"/>
    <w:rsid w:val="003167C9"/>
    <w:rPr>
      <w:rFonts w:ascii="Times New Roman" w:eastAsia="楷体_GB2312" w:hAnsi="Times New Roman" w:cs="Times New Roman"/>
      <w:b/>
      <w:bCs/>
      <w:kern w:val="2"/>
      <w:sz w:val="32"/>
      <w:szCs w:val="32"/>
    </w:rPr>
  </w:style>
  <w:style w:type="paragraph" w:styleId="a7">
    <w:name w:val="List Paragraph"/>
    <w:basedOn w:val="a"/>
    <w:uiPriority w:val="99"/>
    <w:rsid w:val="00070BC4"/>
    <w:pPr>
      <w:ind w:firstLineChars="200" w:firstLine="420"/>
    </w:pPr>
  </w:style>
  <w:style w:type="character" w:styleId="a8">
    <w:name w:val="Strong"/>
    <w:basedOn w:val="a0"/>
    <w:uiPriority w:val="22"/>
    <w:qFormat/>
    <w:rsid w:val="002A6A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57"/>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iPriority w:val="99"/>
    <w:qFormat/>
    <w:rsid w:val="003167C9"/>
    <w:pPr>
      <w:keepNext/>
      <w:keepLines/>
      <w:spacing w:before="260" w:after="260" w:line="416" w:lineRule="auto"/>
      <w:outlineLvl w:val="2"/>
    </w:pPr>
    <w:rPr>
      <w:rFonts w:eastAsia="楷体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43557"/>
    <w:pPr>
      <w:tabs>
        <w:tab w:val="center" w:pos="4153"/>
        <w:tab w:val="right" w:pos="8306"/>
      </w:tabs>
      <w:snapToGrid w:val="0"/>
      <w:jc w:val="left"/>
    </w:pPr>
    <w:rPr>
      <w:sz w:val="18"/>
      <w:szCs w:val="18"/>
    </w:rPr>
  </w:style>
  <w:style w:type="table" w:styleId="a4">
    <w:name w:val="Table Grid"/>
    <w:basedOn w:val="a1"/>
    <w:uiPriority w:val="39"/>
    <w:rsid w:val="00C43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uiPriority w:val="99"/>
    <w:rsid w:val="00C43557"/>
    <w:rPr>
      <w:rFonts w:ascii="Times New Roman" w:eastAsia="宋体" w:hAnsi="Times New Roman" w:cs="Times New Roman"/>
      <w:sz w:val="18"/>
      <w:szCs w:val="18"/>
    </w:rPr>
  </w:style>
  <w:style w:type="character" w:customStyle="1" w:styleId="1">
    <w:name w:val="明显参考1"/>
    <w:basedOn w:val="a0"/>
    <w:uiPriority w:val="32"/>
    <w:qFormat/>
    <w:rsid w:val="00C43557"/>
    <w:rPr>
      <w:b/>
      <w:bCs/>
      <w:smallCaps/>
      <w:color w:val="4F81BD" w:themeColor="accent1"/>
      <w:spacing w:val="5"/>
    </w:rPr>
  </w:style>
  <w:style w:type="paragraph" w:customStyle="1" w:styleId="10">
    <w:name w:val="列出段落1"/>
    <w:basedOn w:val="a"/>
    <w:uiPriority w:val="34"/>
    <w:qFormat/>
    <w:rsid w:val="00C43557"/>
    <w:pPr>
      <w:ind w:firstLineChars="200" w:firstLine="420"/>
    </w:pPr>
  </w:style>
  <w:style w:type="paragraph" w:styleId="a5">
    <w:name w:val="Balloon Text"/>
    <w:basedOn w:val="a"/>
    <w:link w:val="Char0"/>
    <w:uiPriority w:val="99"/>
    <w:semiHidden/>
    <w:unhideWhenUsed/>
    <w:rsid w:val="00391941"/>
    <w:rPr>
      <w:sz w:val="18"/>
      <w:szCs w:val="18"/>
    </w:rPr>
  </w:style>
  <w:style w:type="character" w:customStyle="1" w:styleId="Char0">
    <w:name w:val="批注框文本 Char"/>
    <w:basedOn w:val="a0"/>
    <w:link w:val="a5"/>
    <w:uiPriority w:val="99"/>
    <w:semiHidden/>
    <w:rsid w:val="00391941"/>
    <w:rPr>
      <w:rFonts w:ascii="Times New Roman" w:eastAsia="宋体" w:hAnsi="Times New Roman" w:cs="Times New Roman"/>
      <w:kern w:val="2"/>
      <w:sz w:val="18"/>
      <w:szCs w:val="18"/>
    </w:rPr>
  </w:style>
  <w:style w:type="paragraph" w:customStyle="1" w:styleId="2">
    <w:name w:val="列出段落2"/>
    <w:basedOn w:val="a"/>
    <w:rsid w:val="00020F81"/>
    <w:pPr>
      <w:ind w:firstLineChars="200" w:firstLine="420"/>
    </w:pPr>
    <w:rPr>
      <w:rFonts w:ascii="Calibri" w:hAnsi="Calibri" w:cs="Calibri"/>
      <w:szCs w:val="21"/>
    </w:rPr>
  </w:style>
  <w:style w:type="paragraph" w:styleId="a6">
    <w:name w:val="header"/>
    <w:basedOn w:val="a"/>
    <w:link w:val="Char1"/>
    <w:uiPriority w:val="99"/>
    <w:unhideWhenUsed/>
    <w:rsid w:val="0082375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23759"/>
    <w:rPr>
      <w:rFonts w:ascii="Times New Roman" w:eastAsia="宋体" w:hAnsi="Times New Roman" w:cs="Times New Roman"/>
      <w:kern w:val="2"/>
      <w:sz w:val="18"/>
      <w:szCs w:val="18"/>
    </w:rPr>
  </w:style>
  <w:style w:type="character" w:customStyle="1" w:styleId="3Char">
    <w:name w:val="标题 3 Char"/>
    <w:basedOn w:val="a0"/>
    <w:link w:val="3"/>
    <w:uiPriority w:val="99"/>
    <w:rsid w:val="003167C9"/>
    <w:rPr>
      <w:rFonts w:ascii="Times New Roman" w:eastAsia="楷体_GB2312" w:hAnsi="Times New Roman" w:cs="Times New Roman"/>
      <w:b/>
      <w:bCs/>
      <w:kern w:val="2"/>
      <w:sz w:val="32"/>
      <w:szCs w:val="32"/>
    </w:rPr>
  </w:style>
  <w:style w:type="paragraph" w:styleId="a7">
    <w:name w:val="List Paragraph"/>
    <w:basedOn w:val="a"/>
    <w:uiPriority w:val="99"/>
    <w:rsid w:val="00070BC4"/>
    <w:pPr>
      <w:ind w:firstLineChars="200" w:firstLine="420"/>
    </w:pPr>
  </w:style>
  <w:style w:type="character" w:styleId="a8">
    <w:name w:val="Strong"/>
    <w:basedOn w:val="a0"/>
    <w:uiPriority w:val="22"/>
    <w:qFormat/>
    <w:rsid w:val="002A6A2E"/>
    <w:rPr>
      <w:b/>
      <w:bCs/>
    </w:rPr>
  </w:style>
</w:styles>
</file>

<file path=word/webSettings.xml><?xml version="1.0" encoding="utf-8"?>
<w:webSettings xmlns:r="http://schemas.openxmlformats.org/officeDocument/2006/relationships" xmlns:w="http://schemas.openxmlformats.org/wordprocessingml/2006/main">
  <w:divs>
    <w:div w:id="656498361">
      <w:bodyDiv w:val="1"/>
      <w:marLeft w:val="0"/>
      <w:marRight w:val="0"/>
      <w:marTop w:val="0"/>
      <w:marBottom w:val="0"/>
      <w:divBdr>
        <w:top w:val="none" w:sz="0" w:space="0" w:color="auto"/>
        <w:left w:val="none" w:sz="0" w:space="0" w:color="auto"/>
        <w:bottom w:val="none" w:sz="0" w:space="0" w:color="auto"/>
        <w:right w:val="none" w:sz="0" w:space="0" w:color="auto"/>
      </w:divBdr>
    </w:div>
    <w:div w:id="744189136">
      <w:bodyDiv w:val="1"/>
      <w:marLeft w:val="0"/>
      <w:marRight w:val="0"/>
      <w:marTop w:val="0"/>
      <w:marBottom w:val="0"/>
      <w:divBdr>
        <w:top w:val="none" w:sz="0" w:space="0" w:color="auto"/>
        <w:left w:val="none" w:sz="0" w:space="0" w:color="auto"/>
        <w:bottom w:val="none" w:sz="0" w:space="0" w:color="auto"/>
        <w:right w:val="none" w:sz="0" w:space="0" w:color="auto"/>
      </w:divBdr>
    </w:div>
    <w:div w:id="801266445">
      <w:bodyDiv w:val="1"/>
      <w:marLeft w:val="0"/>
      <w:marRight w:val="0"/>
      <w:marTop w:val="0"/>
      <w:marBottom w:val="0"/>
      <w:divBdr>
        <w:top w:val="none" w:sz="0" w:space="0" w:color="auto"/>
        <w:left w:val="none" w:sz="0" w:space="0" w:color="auto"/>
        <w:bottom w:val="none" w:sz="0" w:space="0" w:color="auto"/>
        <w:right w:val="none" w:sz="0" w:space="0" w:color="auto"/>
      </w:divBdr>
    </w:div>
    <w:div w:id="1252548546">
      <w:bodyDiv w:val="1"/>
      <w:marLeft w:val="0"/>
      <w:marRight w:val="0"/>
      <w:marTop w:val="0"/>
      <w:marBottom w:val="0"/>
      <w:divBdr>
        <w:top w:val="none" w:sz="0" w:space="0" w:color="auto"/>
        <w:left w:val="none" w:sz="0" w:space="0" w:color="auto"/>
        <w:bottom w:val="none" w:sz="0" w:space="0" w:color="auto"/>
        <w:right w:val="none" w:sz="0" w:space="0" w:color="auto"/>
      </w:divBdr>
      <w:divsChild>
        <w:div w:id="1830363223">
          <w:marLeft w:val="0"/>
          <w:marRight w:val="0"/>
          <w:marTop w:val="0"/>
          <w:marBottom w:val="0"/>
          <w:divBdr>
            <w:top w:val="none" w:sz="0" w:space="0" w:color="auto"/>
            <w:left w:val="none" w:sz="0" w:space="0" w:color="auto"/>
            <w:bottom w:val="none" w:sz="0" w:space="0" w:color="auto"/>
            <w:right w:val="none" w:sz="0" w:space="0" w:color="auto"/>
          </w:divBdr>
          <w:divsChild>
            <w:div w:id="1338733676">
              <w:marLeft w:val="0"/>
              <w:marRight w:val="0"/>
              <w:marTop w:val="0"/>
              <w:marBottom w:val="0"/>
              <w:divBdr>
                <w:top w:val="none" w:sz="0" w:space="0" w:color="auto"/>
                <w:left w:val="none" w:sz="0" w:space="0" w:color="auto"/>
                <w:bottom w:val="none" w:sz="0" w:space="0" w:color="auto"/>
                <w:right w:val="none" w:sz="0" w:space="0" w:color="auto"/>
              </w:divBdr>
              <w:divsChild>
                <w:div w:id="1164976886">
                  <w:marLeft w:val="0"/>
                  <w:marRight w:val="0"/>
                  <w:marTop w:val="0"/>
                  <w:marBottom w:val="0"/>
                  <w:divBdr>
                    <w:top w:val="single" w:sz="6" w:space="0" w:color="DCCCC6"/>
                    <w:left w:val="single" w:sz="6" w:space="0" w:color="DCCCC6"/>
                    <w:bottom w:val="single" w:sz="6" w:space="0" w:color="DCCCC6"/>
                    <w:right w:val="single" w:sz="6" w:space="0" w:color="DCCCC6"/>
                  </w:divBdr>
                  <w:divsChild>
                    <w:div w:id="539824124">
                      <w:marLeft w:val="0"/>
                      <w:marRight w:val="0"/>
                      <w:marTop w:val="0"/>
                      <w:marBottom w:val="0"/>
                      <w:divBdr>
                        <w:top w:val="none" w:sz="0" w:space="0" w:color="auto"/>
                        <w:left w:val="none" w:sz="0" w:space="0" w:color="auto"/>
                        <w:bottom w:val="none" w:sz="0" w:space="0" w:color="auto"/>
                        <w:right w:val="none" w:sz="0" w:space="0" w:color="auto"/>
                      </w:divBdr>
                      <w:divsChild>
                        <w:div w:id="15945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14670">
      <w:bodyDiv w:val="1"/>
      <w:marLeft w:val="0"/>
      <w:marRight w:val="0"/>
      <w:marTop w:val="0"/>
      <w:marBottom w:val="0"/>
      <w:divBdr>
        <w:top w:val="none" w:sz="0" w:space="0" w:color="auto"/>
        <w:left w:val="none" w:sz="0" w:space="0" w:color="auto"/>
        <w:bottom w:val="none" w:sz="0" w:space="0" w:color="auto"/>
        <w:right w:val="none" w:sz="0" w:space="0" w:color="auto"/>
      </w:divBdr>
    </w:div>
    <w:div w:id="1477184575">
      <w:bodyDiv w:val="1"/>
      <w:marLeft w:val="0"/>
      <w:marRight w:val="0"/>
      <w:marTop w:val="0"/>
      <w:marBottom w:val="0"/>
      <w:divBdr>
        <w:top w:val="none" w:sz="0" w:space="0" w:color="auto"/>
        <w:left w:val="none" w:sz="0" w:space="0" w:color="auto"/>
        <w:bottom w:val="none" w:sz="0" w:space="0" w:color="auto"/>
        <w:right w:val="none" w:sz="0" w:space="0" w:color="auto"/>
      </w:divBdr>
    </w:div>
    <w:div w:id="1509827722">
      <w:bodyDiv w:val="1"/>
      <w:marLeft w:val="0"/>
      <w:marRight w:val="0"/>
      <w:marTop w:val="0"/>
      <w:marBottom w:val="0"/>
      <w:divBdr>
        <w:top w:val="none" w:sz="0" w:space="0" w:color="auto"/>
        <w:left w:val="none" w:sz="0" w:space="0" w:color="auto"/>
        <w:bottom w:val="none" w:sz="0" w:space="0" w:color="auto"/>
        <w:right w:val="none" w:sz="0" w:space="0" w:color="auto"/>
      </w:divBdr>
      <w:divsChild>
        <w:div w:id="154881609">
          <w:marLeft w:val="0"/>
          <w:marRight w:val="0"/>
          <w:marTop w:val="360"/>
          <w:marBottom w:val="100"/>
          <w:divBdr>
            <w:top w:val="none" w:sz="0" w:space="0" w:color="auto"/>
            <w:left w:val="none" w:sz="0" w:space="0" w:color="auto"/>
            <w:bottom w:val="none" w:sz="0" w:space="0" w:color="auto"/>
            <w:right w:val="none" w:sz="0" w:space="0" w:color="auto"/>
          </w:divBdr>
          <w:divsChild>
            <w:div w:id="409740487">
              <w:marLeft w:val="0"/>
              <w:marRight w:val="0"/>
              <w:marTop w:val="0"/>
              <w:marBottom w:val="0"/>
              <w:divBdr>
                <w:top w:val="none" w:sz="0" w:space="0" w:color="auto"/>
                <w:left w:val="none" w:sz="0" w:space="0" w:color="auto"/>
                <w:bottom w:val="none" w:sz="0" w:space="0" w:color="auto"/>
                <w:right w:val="none" w:sz="0" w:space="0" w:color="auto"/>
              </w:divBdr>
              <w:divsChild>
                <w:div w:id="1860508835">
                  <w:marLeft w:val="0"/>
                  <w:marRight w:val="0"/>
                  <w:marTop w:val="0"/>
                  <w:marBottom w:val="0"/>
                  <w:divBdr>
                    <w:top w:val="none" w:sz="0" w:space="0" w:color="auto"/>
                    <w:left w:val="none" w:sz="0" w:space="0" w:color="auto"/>
                    <w:bottom w:val="none" w:sz="0" w:space="0" w:color="auto"/>
                    <w:right w:val="none" w:sz="0" w:space="0" w:color="auto"/>
                  </w:divBdr>
                  <w:divsChild>
                    <w:div w:id="640814621">
                      <w:marLeft w:val="0"/>
                      <w:marRight w:val="0"/>
                      <w:marTop w:val="0"/>
                      <w:marBottom w:val="300"/>
                      <w:divBdr>
                        <w:top w:val="single" w:sz="24" w:space="0" w:color="9EC9DF"/>
                        <w:left w:val="single" w:sz="24" w:space="0" w:color="9EC9DF"/>
                        <w:bottom w:val="single" w:sz="24" w:space="0" w:color="9EC9DF"/>
                        <w:right w:val="single" w:sz="24" w:space="0" w:color="9EC9DF"/>
                      </w:divBdr>
                      <w:divsChild>
                        <w:div w:id="2107310401">
                          <w:marLeft w:val="780"/>
                          <w:marRight w:val="60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29761588">
      <w:bodyDiv w:val="1"/>
      <w:marLeft w:val="0"/>
      <w:marRight w:val="0"/>
      <w:marTop w:val="0"/>
      <w:marBottom w:val="0"/>
      <w:divBdr>
        <w:top w:val="none" w:sz="0" w:space="0" w:color="auto"/>
        <w:left w:val="none" w:sz="0" w:space="0" w:color="auto"/>
        <w:bottom w:val="none" w:sz="0" w:space="0" w:color="auto"/>
        <w:right w:val="none" w:sz="0" w:space="0" w:color="auto"/>
      </w:divBdr>
    </w:div>
    <w:div w:id="1591501746">
      <w:bodyDiv w:val="1"/>
      <w:marLeft w:val="0"/>
      <w:marRight w:val="0"/>
      <w:marTop w:val="0"/>
      <w:marBottom w:val="0"/>
      <w:divBdr>
        <w:top w:val="none" w:sz="0" w:space="0" w:color="auto"/>
        <w:left w:val="none" w:sz="0" w:space="0" w:color="auto"/>
        <w:bottom w:val="none" w:sz="0" w:space="0" w:color="auto"/>
        <w:right w:val="none" w:sz="0" w:space="0" w:color="auto"/>
      </w:divBdr>
    </w:div>
    <w:div w:id="1603489642">
      <w:bodyDiv w:val="1"/>
      <w:marLeft w:val="0"/>
      <w:marRight w:val="0"/>
      <w:marTop w:val="0"/>
      <w:marBottom w:val="0"/>
      <w:divBdr>
        <w:top w:val="none" w:sz="0" w:space="0" w:color="auto"/>
        <w:left w:val="none" w:sz="0" w:space="0" w:color="auto"/>
        <w:bottom w:val="none" w:sz="0" w:space="0" w:color="auto"/>
        <w:right w:val="none" w:sz="0" w:space="0" w:color="auto"/>
      </w:divBdr>
    </w:div>
    <w:div w:id="2124112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A69D5D-0526-4A92-969F-47A803DA829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zh-CN" altLang="en-US"/>
        </a:p>
      </dgm:t>
    </dgm:pt>
    <dgm:pt modelId="{F80CACA6-2870-4412-BCBC-22A67F1C4556}">
      <dgm:prSet phldrT="[文本]"/>
      <dgm:spPr/>
      <dgm:t>
        <a:bodyPr/>
        <a:lstStyle/>
        <a:p>
          <a:r>
            <a:rPr lang="zh-CN" altLang="en-US"/>
            <a:t>教学院长</a:t>
          </a:r>
        </a:p>
      </dgm:t>
    </dgm:pt>
    <dgm:pt modelId="{06620264-6E81-4FA4-AAD6-FD65E851BD02}" type="parTrans" cxnId="{BFDA3805-0A42-4EE2-B18B-C8BAD4B252B2}">
      <dgm:prSet/>
      <dgm:spPr/>
      <dgm:t>
        <a:bodyPr/>
        <a:lstStyle/>
        <a:p>
          <a:endParaRPr lang="zh-CN" altLang="en-US"/>
        </a:p>
      </dgm:t>
    </dgm:pt>
    <dgm:pt modelId="{7219A067-7E58-4280-BA8E-8107AF8D5664}" type="sibTrans" cxnId="{BFDA3805-0A42-4EE2-B18B-C8BAD4B252B2}">
      <dgm:prSet/>
      <dgm:spPr/>
      <dgm:t>
        <a:bodyPr/>
        <a:lstStyle/>
        <a:p>
          <a:endParaRPr lang="zh-CN" altLang="en-US"/>
        </a:p>
      </dgm:t>
    </dgm:pt>
    <dgm:pt modelId="{1472B385-AE01-4848-A3D1-66B6647955EF}">
      <dgm:prSet phldrT="[文本]"/>
      <dgm:spPr/>
      <dgm:t>
        <a:bodyPr/>
        <a:lstStyle/>
        <a:p>
          <a:r>
            <a:rPr lang="zh-CN" altLang="en-US"/>
            <a:t>系主任</a:t>
          </a:r>
        </a:p>
      </dgm:t>
    </dgm:pt>
    <dgm:pt modelId="{2D5CDC1D-067C-4374-9E4A-50AC50F877A0}" type="parTrans" cxnId="{D9CBF246-ED7B-4818-B915-B3B80E823A3A}">
      <dgm:prSet/>
      <dgm:spPr/>
      <dgm:t>
        <a:bodyPr/>
        <a:lstStyle/>
        <a:p>
          <a:endParaRPr lang="zh-CN" altLang="en-US"/>
        </a:p>
      </dgm:t>
    </dgm:pt>
    <dgm:pt modelId="{1EF71ED7-55E3-44DE-B9AF-44A15D854EA1}" type="sibTrans" cxnId="{D9CBF246-ED7B-4818-B915-B3B80E823A3A}">
      <dgm:prSet/>
      <dgm:spPr/>
      <dgm:t>
        <a:bodyPr/>
        <a:lstStyle/>
        <a:p>
          <a:endParaRPr lang="zh-CN" altLang="en-US"/>
        </a:p>
      </dgm:t>
    </dgm:pt>
    <dgm:pt modelId="{77A7AFA5-5BF4-4253-9A57-AEBC044D0714}">
      <dgm:prSet phldrT="[文本]"/>
      <dgm:spPr/>
      <dgm:t>
        <a:bodyPr/>
        <a:lstStyle/>
        <a:p>
          <a:r>
            <a:rPr lang="zh-CN" altLang="en-US"/>
            <a:t>专业负责人</a:t>
          </a:r>
        </a:p>
      </dgm:t>
    </dgm:pt>
    <dgm:pt modelId="{6672468B-E412-4966-B748-BE313C0E6D17}" type="parTrans" cxnId="{479C3135-D79C-45F1-AFDC-AF6B3C2C0D0A}">
      <dgm:prSet/>
      <dgm:spPr/>
      <dgm:t>
        <a:bodyPr/>
        <a:lstStyle/>
        <a:p>
          <a:endParaRPr lang="zh-CN" altLang="en-US"/>
        </a:p>
      </dgm:t>
    </dgm:pt>
    <dgm:pt modelId="{D911E053-7D80-4352-AA58-CD53DAB21FA7}" type="sibTrans" cxnId="{479C3135-D79C-45F1-AFDC-AF6B3C2C0D0A}">
      <dgm:prSet/>
      <dgm:spPr/>
      <dgm:t>
        <a:bodyPr/>
        <a:lstStyle/>
        <a:p>
          <a:endParaRPr lang="zh-CN" altLang="en-US"/>
        </a:p>
      </dgm:t>
    </dgm:pt>
    <dgm:pt modelId="{F126260A-90E4-4A4C-929B-E7D49000A899}">
      <dgm:prSet phldrT="[文本]"/>
      <dgm:spPr/>
      <dgm:t>
        <a:bodyPr/>
        <a:lstStyle/>
        <a:p>
          <a:r>
            <a:rPr lang="zh-CN" altLang="en-US"/>
            <a:t>专业负责人</a:t>
          </a:r>
        </a:p>
      </dgm:t>
    </dgm:pt>
    <dgm:pt modelId="{4463E188-ED91-4F94-A862-52860D2372A8}" type="parTrans" cxnId="{57401B02-9610-4377-AEB0-A77188FC6A28}">
      <dgm:prSet/>
      <dgm:spPr/>
      <dgm:t>
        <a:bodyPr/>
        <a:lstStyle/>
        <a:p>
          <a:endParaRPr lang="zh-CN" altLang="en-US"/>
        </a:p>
      </dgm:t>
    </dgm:pt>
    <dgm:pt modelId="{EF069B5B-AA04-4192-94F0-E236D7542ABA}" type="sibTrans" cxnId="{57401B02-9610-4377-AEB0-A77188FC6A28}">
      <dgm:prSet/>
      <dgm:spPr/>
      <dgm:t>
        <a:bodyPr/>
        <a:lstStyle/>
        <a:p>
          <a:endParaRPr lang="zh-CN" altLang="en-US"/>
        </a:p>
      </dgm:t>
    </dgm:pt>
    <dgm:pt modelId="{3E87D2F6-026A-45C8-818B-2C2D4A3408B4}">
      <dgm:prSet phldrT="[文本]"/>
      <dgm:spPr/>
      <dgm:t>
        <a:bodyPr/>
        <a:lstStyle/>
        <a:p>
          <a:r>
            <a:rPr lang="zh-CN" altLang="en-US"/>
            <a:t>系主任</a:t>
          </a:r>
        </a:p>
      </dgm:t>
    </dgm:pt>
    <dgm:pt modelId="{50F68AE1-52C5-46DD-A916-4FC13089D4A9}" type="parTrans" cxnId="{7861FEEF-48F0-49BA-9FC9-9D4352002055}">
      <dgm:prSet/>
      <dgm:spPr/>
      <dgm:t>
        <a:bodyPr/>
        <a:lstStyle/>
        <a:p>
          <a:endParaRPr lang="zh-CN" altLang="en-US"/>
        </a:p>
      </dgm:t>
    </dgm:pt>
    <dgm:pt modelId="{42B29121-0EE4-4F89-9DD3-D5AA12564D19}" type="sibTrans" cxnId="{7861FEEF-48F0-49BA-9FC9-9D4352002055}">
      <dgm:prSet/>
      <dgm:spPr/>
      <dgm:t>
        <a:bodyPr/>
        <a:lstStyle/>
        <a:p>
          <a:endParaRPr lang="zh-CN" altLang="en-US"/>
        </a:p>
      </dgm:t>
    </dgm:pt>
    <dgm:pt modelId="{7D250041-86B2-48E6-9F0A-E52CE3507730}">
      <dgm:prSet phldrT="[文本]"/>
      <dgm:spPr/>
      <dgm:t>
        <a:bodyPr/>
        <a:lstStyle/>
        <a:p>
          <a:r>
            <a:rPr lang="zh-CN" altLang="en-US"/>
            <a:t>系主任</a:t>
          </a:r>
          <a:endParaRPr lang="en-US" altLang="zh-CN"/>
        </a:p>
      </dgm:t>
    </dgm:pt>
    <dgm:pt modelId="{B21DA6EF-EA85-4781-991C-956369561D8F}" type="parTrans" cxnId="{9DF0A4EC-03B9-4AE5-B24C-2FCDA66DF9C9}">
      <dgm:prSet/>
      <dgm:spPr/>
      <dgm:t>
        <a:bodyPr/>
        <a:lstStyle/>
        <a:p>
          <a:endParaRPr lang="zh-CN" altLang="en-US"/>
        </a:p>
      </dgm:t>
    </dgm:pt>
    <dgm:pt modelId="{A07CB8B3-E399-4E5F-9C6E-8EE59A553CDA}" type="sibTrans" cxnId="{9DF0A4EC-03B9-4AE5-B24C-2FCDA66DF9C9}">
      <dgm:prSet/>
      <dgm:spPr/>
      <dgm:t>
        <a:bodyPr/>
        <a:lstStyle/>
        <a:p>
          <a:endParaRPr lang="zh-CN" altLang="en-US"/>
        </a:p>
      </dgm:t>
    </dgm:pt>
    <dgm:pt modelId="{792CA13B-E365-4A64-AA7B-1D85E7AE00AE}">
      <dgm:prSet/>
      <dgm:spPr/>
      <dgm:t>
        <a:bodyPr/>
        <a:lstStyle/>
        <a:p>
          <a:r>
            <a:rPr lang="zh-CN" altLang="en-US"/>
            <a:t>专业负责人</a:t>
          </a:r>
        </a:p>
      </dgm:t>
    </dgm:pt>
    <dgm:pt modelId="{A3D07AC7-214B-48B8-B65C-567B0CD047A0}" type="parTrans" cxnId="{1A27F443-F3A3-41B0-9011-1A39C6C7BDE1}">
      <dgm:prSet/>
      <dgm:spPr/>
      <dgm:t>
        <a:bodyPr/>
        <a:lstStyle/>
        <a:p>
          <a:endParaRPr lang="zh-CN" altLang="en-US"/>
        </a:p>
      </dgm:t>
    </dgm:pt>
    <dgm:pt modelId="{64989C53-F9C1-4EE7-B4AB-C75E76456B77}" type="sibTrans" cxnId="{1A27F443-F3A3-41B0-9011-1A39C6C7BDE1}">
      <dgm:prSet/>
      <dgm:spPr/>
      <dgm:t>
        <a:bodyPr/>
        <a:lstStyle/>
        <a:p>
          <a:endParaRPr lang="zh-CN" altLang="en-US"/>
        </a:p>
      </dgm:t>
    </dgm:pt>
    <dgm:pt modelId="{FEF7175E-07C7-4733-819B-8D4D93D3F667}">
      <dgm:prSet/>
      <dgm:spPr/>
      <dgm:t>
        <a:bodyPr/>
        <a:lstStyle/>
        <a:p>
          <a:r>
            <a:rPr lang="zh-CN" altLang="en-US"/>
            <a:t>课程负责人</a:t>
          </a:r>
        </a:p>
      </dgm:t>
    </dgm:pt>
    <dgm:pt modelId="{F7B9B332-2FEB-45E5-9451-FE4E32CEEECB}" type="parTrans" cxnId="{7B82D5E5-2C4E-4505-A985-64C8A00D0170}">
      <dgm:prSet/>
      <dgm:spPr/>
      <dgm:t>
        <a:bodyPr/>
        <a:lstStyle/>
        <a:p>
          <a:endParaRPr lang="zh-CN" altLang="en-US"/>
        </a:p>
      </dgm:t>
    </dgm:pt>
    <dgm:pt modelId="{382F09CD-1DBD-49A6-9016-9F97F46FF5AD}" type="sibTrans" cxnId="{7B82D5E5-2C4E-4505-A985-64C8A00D0170}">
      <dgm:prSet/>
      <dgm:spPr/>
      <dgm:t>
        <a:bodyPr/>
        <a:lstStyle/>
        <a:p>
          <a:endParaRPr lang="zh-CN" altLang="en-US"/>
        </a:p>
      </dgm:t>
    </dgm:pt>
    <dgm:pt modelId="{D22943B9-C10E-4EC5-9EFC-832BE8FE3E1B}">
      <dgm:prSet/>
      <dgm:spPr/>
      <dgm:t>
        <a:bodyPr/>
        <a:lstStyle/>
        <a:p>
          <a:r>
            <a:rPr lang="zh-CN" altLang="en-US"/>
            <a:t>课程负责人</a:t>
          </a:r>
        </a:p>
      </dgm:t>
    </dgm:pt>
    <dgm:pt modelId="{A0F8CE17-9F67-4CFE-AB7C-43CE30E23984}" type="parTrans" cxnId="{0C7377A5-78E0-4847-A5D3-9731CB78BF79}">
      <dgm:prSet/>
      <dgm:spPr/>
      <dgm:t>
        <a:bodyPr/>
        <a:lstStyle/>
        <a:p>
          <a:endParaRPr lang="zh-CN" altLang="en-US"/>
        </a:p>
      </dgm:t>
    </dgm:pt>
    <dgm:pt modelId="{33DD6FBF-63D2-427C-8916-C7A95026F4CD}" type="sibTrans" cxnId="{0C7377A5-78E0-4847-A5D3-9731CB78BF79}">
      <dgm:prSet/>
      <dgm:spPr/>
      <dgm:t>
        <a:bodyPr/>
        <a:lstStyle/>
        <a:p>
          <a:endParaRPr lang="zh-CN" altLang="en-US"/>
        </a:p>
      </dgm:t>
    </dgm:pt>
    <dgm:pt modelId="{7C60ECF2-18F0-4F2E-AB7B-7A7412EB5603}">
      <dgm:prSet/>
      <dgm:spPr/>
      <dgm:t>
        <a:bodyPr/>
        <a:lstStyle/>
        <a:p>
          <a:r>
            <a:rPr lang="zh-CN" altLang="en-US"/>
            <a:t>课程负责人</a:t>
          </a:r>
        </a:p>
      </dgm:t>
    </dgm:pt>
    <dgm:pt modelId="{9737986B-D1BB-4819-83A9-0BD8375252A6}" type="parTrans" cxnId="{1D44FC31-9C30-4299-A8C4-8A39CB98BA54}">
      <dgm:prSet/>
      <dgm:spPr/>
      <dgm:t>
        <a:bodyPr/>
        <a:lstStyle/>
        <a:p>
          <a:endParaRPr lang="zh-CN" altLang="en-US"/>
        </a:p>
      </dgm:t>
    </dgm:pt>
    <dgm:pt modelId="{06494830-69F6-4F2E-B325-D5605FF2547D}" type="sibTrans" cxnId="{1D44FC31-9C30-4299-A8C4-8A39CB98BA54}">
      <dgm:prSet/>
      <dgm:spPr/>
      <dgm:t>
        <a:bodyPr/>
        <a:lstStyle/>
        <a:p>
          <a:endParaRPr lang="zh-CN" altLang="en-US"/>
        </a:p>
      </dgm:t>
    </dgm:pt>
    <dgm:pt modelId="{569C71F5-38A0-4D86-95D6-FBC2471DCD16}">
      <dgm:prSet/>
      <dgm:spPr/>
      <dgm:t>
        <a:bodyPr/>
        <a:lstStyle/>
        <a:p>
          <a:r>
            <a:rPr lang="zh-CN" altLang="en-US"/>
            <a:t>专业负责人</a:t>
          </a:r>
        </a:p>
      </dgm:t>
    </dgm:pt>
    <dgm:pt modelId="{B7A1A35A-46AA-4BAC-BE78-8E93C5280C66}" type="parTrans" cxnId="{B18DC51A-2C0E-4C5C-9DBA-9C1213C3F155}">
      <dgm:prSet/>
      <dgm:spPr/>
      <dgm:t>
        <a:bodyPr/>
        <a:lstStyle/>
        <a:p>
          <a:endParaRPr lang="zh-CN" altLang="en-US"/>
        </a:p>
      </dgm:t>
    </dgm:pt>
    <dgm:pt modelId="{605DF7D2-086D-4E6C-B357-A6A2F31E0D31}" type="sibTrans" cxnId="{B18DC51A-2C0E-4C5C-9DBA-9C1213C3F155}">
      <dgm:prSet/>
      <dgm:spPr/>
      <dgm:t>
        <a:bodyPr/>
        <a:lstStyle/>
        <a:p>
          <a:endParaRPr lang="zh-CN" altLang="en-US"/>
        </a:p>
      </dgm:t>
    </dgm:pt>
    <dgm:pt modelId="{2FAB85C2-5262-45B8-9AEC-AB714009A53B}">
      <dgm:prSet/>
      <dgm:spPr/>
      <dgm:t>
        <a:bodyPr/>
        <a:lstStyle/>
        <a:p>
          <a:r>
            <a:rPr lang="zh-CN" altLang="en-US"/>
            <a:t>专业负责人</a:t>
          </a:r>
        </a:p>
      </dgm:t>
    </dgm:pt>
    <dgm:pt modelId="{30AE8CFC-6880-48ED-AAB1-6E285E70734A}" type="parTrans" cxnId="{82590678-F35E-43DB-9CF8-D4257A265C98}">
      <dgm:prSet/>
      <dgm:spPr/>
      <dgm:t>
        <a:bodyPr/>
        <a:lstStyle/>
        <a:p>
          <a:endParaRPr lang="zh-CN" altLang="en-US"/>
        </a:p>
      </dgm:t>
    </dgm:pt>
    <dgm:pt modelId="{A954B864-2F6E-47C3-9619-2F75C65A4710}" type="sibTrans" cxnId="{82590678-F35E-43DB-9CF8-D4257A265C98}">
      <dgm:prSet/>
      <dgm:spPr/>
      <dgm:t>
        <a:bodyPr/>
        <a:lstStyle/>
        <a:p>
          <a:endParaRPr lang="zh-CN" altLang="en-US"/>
        </a:p>
      </dgm:t>
    </dgm:pt>
    <dgm:pt modelId="{A31F87E2-8877-4B57-B7F6-C79C65C5E747}">
      <dgm:prSet/>
      <dgm:spPr/>
      <dgm:t>
        <a:bodyPr/>
        <a:lstStyle/>
        <a:p>
          <a:r>
            <a:rPr lang="zh-CN" altLang="en-US"/>
            <a:t>专业负责人</a:t>
          </a:r>
        </a:p>
      </dgm:t>
    </dgm:pt>
    <dgm:pt modelId="{9755EF59-A9BB-4D52-8E4C-2BCE6F1499EE}" type="parTrans" cxnId="{35247DA4-19D6-4817-BDB6-5F135FE47D9B}">
      <dgm:prSet/>
      <dgm:spPr/>
      <dgm:t>
        <a:bodyPr/>
        <a:lstStyle/>
        <a:p>
          <a:endParaRPr lang="zh-CN" altLang="en-US"/>
        </a:p>
      </dgm:t>
    </dgm:pt>
    <dgm:pt modelId="{3979EA91-2545-4DDC-8E57-62CDF2EB7A3B}" type="sibTrans" cxnId="{35247DA4-19D6-4817-BDB6-5F135FE47D9B}">
      <dgm:prSet/>
      <dgm:spPr/>
      <dgm:t>
        <a:bodyPr/>
        <a:lstStyle/>
        <a:p>
          <a:endParaRPr lang="zh-CN" altLang="en-US"/>
        </a:p>
      </dgm:t>
    </dgm:pt>
    <dgm:pt modelId="{38E47AE9-A21C-4690-8364-A2C0C9FE6BA5}">
      <dgm:prSet/>
      <dgm:spPr/>
      <dgm:t>
        <a:bodyPr/>
        <a:lstStyle/>
        <a:p>
          <a:r>
            <a:rPr lang="zh-CN" altLang="en-US"/>
            <a:t>课程负责人</a:t>
          </a:r>
        </a:p>
      </dgm:t>
    </dgm:pt>
    <dgm:pt modelId="{0C0AA7DE-D849-4254-9434-E00EC722F63E}" type="parTrans" cxnId="{43534AE4-8992-4B66-BABC-7DA1BC326FF3}">
      <dgm:prSet/>
      <dgm:spPr/>
      <dgm:t>
        <a:bodyPr/>
        <a:lstStyle/>
        <a:p>
          <a:endParaRPr lang="zh-CN" altLang="en-US"/>
        </a:p>
      </dgm:t>
    </dgm:pt>
    <dgm:pt modelId="{0E22CF98-2D3E-47FC-B33F-843D55107A49}" type="sibTrans" cxnId="{43534AE4-8992-4B66-BABC-7DA1BC326FF3}">
      <dgm:prSet/>
      <dgm:spPr/>
      <dgm:t>
        <a:bodyPr/>
        <a:lstStyle/>
        <a:p>
          <a:endParaRPr lang="zh-CN" altLang="en-US"/>
        </a:p>
      </dgm:t>
    </dgm:pt>
    <dgm:pt modelId="{60264755-97E7-4B71-899C-E3890386C09B}">
      <dgm:prSet/>
      <dgm:spPr/>
      <dgm:t>
        <a:bodyPr/>
        <a:lstStyle/>
        <a:p>
          <a:r>
            <a:rPr lang="zh-CN" altLang="en-US"/>
            <a:t>课程负责人</a:t>
          </a:r>
        </a:p>
      </dgm:t>
    </dgm:pt>
    <dgm:pt modelId="{A0E36525-BC84-47A2-A612-270800923629}" type="parTrans" cxnId="{EC905407-7778-4732-9C7F-48E8D705F4B1}">
      <dgm:prSet/>
      <dgm:spPr/>
      <dgm:t>
        <a:bodyPr/>
        <a:lstStyle/>
        <a:p>
          <a:endParaRPr lang="zh-CN" altLang="en-US"/>
        </a:p>
      </dgm:t>
    </dgm:pt>
    <dgm:pt modelId="{787264B3-EA32-4964-A536-184CF4FA3698}" type="sibTrans" cxnId="{EC905407-7778-4732-9C7F-48E8D705F4B1}">
      <dgm:prSet/>
      <dgm:spPr/>
      <dgm:t>
        <a:bodyPr/>
        <a:lstStyle/>
        <a:p>
          <a:endParaRPr lang="zh-CN" altLang="en-US"/>
        </a:p>
      </dgm:t>
    </dgm:pt>
    <dgm:pt modelId="{ABCEADB0-3A40-4567-8FE3-472958F0B17D}">
      <dgm:prSet/>
      <dgm:spPr/>
      <dgm:t>
        <a:bodyPr/>
        <a:lstStyle/>
        <a:p>
          <a:r>
            <a:rPr lang="zh-CN" altLang="en-US"/>
            <a:t>课程负责人</a:t>
          </a:r>
        </a:p>
      </dgm:t>
    </dgm:pt>
    <dgm:pt modelId="{E0D9B621-C58D-448F-9483-3ED27656B0B8}" type="parTrans" cxnId="{7B6AC90A-A93C-412F-A234-9AE1E2E62EE7}">
      <dgm:prSet/>
      <dgm:spPr/>
      <dgm:t>
        <a:bodyPr/>
        <a:lstStyle/>
        <a:p>
          <a:endParaRPr lang="zh-CN" altLang="en-US"/>
        </a:p>
      </dgm:t>
    </dgm:pt>
    <dgm:pt modelId="{184E98DC-B9D6-4FC1-B039-38FAF8DC5806}" type="sibTrans" cxnId="{7B6AC90A-A93C-412F-A234-9AE1E2E62EE7}">
      <dgm:prSet/>
      <dgm:spPr/>
      <dgm:t>
        <a:bodyPr/>
        <a:lstStyle/>
        <a:p>
          <a:endParaRPr lang="zh-CN" altLang="en-US"/>
        </a:p>
      </dgm:t>
    </dgm:pt>
    <dgm:pt modelId="{2E668B17-3A9A-44D6-8A02-AC469489C18E}">
      <dgm:prSet/>
      <dgm:spPr/>
      <dgm:t>
        <a:bodyPr/>
        <a:lstStyle/>
        <a:p>
          <a:r>
            <a:rPr lang="zh-CN" altLang="en-US"/>
            <a:t>课程负责人</a:t>
          </a:r>
        </a:p>
      </dgm:t>
    </dgm:pt>
    <dgm:pt modelId="{B84F1659-AD26-4682-BA6D-963B0FD08EEC}" type="parTrans" cxnId="{12FE3DFB-7CF6-46B3-9DBB-16EA5D985FC9}">
      <dgm:prSet/>
      <dgm:spPr/>
      <dgm:t>
        <a:bodyPr/>
        <a:lstStyle/>
        <a:p>
          <a:endParaRPr lang="zh-CN" altLang="en-US"/>
        </a:p>
      </dgm:t>
    </dgm:pt>
    <dgm:pt modelId="{385369EC-E951-4A14-8D45-F8058200A817}" type="sibTrans" cxnId="{12FE3DFB-7CF6-46B3-9DBB-16EA5D985FC9}">
      <dgm:prSet/>
      <dgm:spPr/>
      <dgm:t>
        <a:bodyPr/>
        <a:lstStyle/>
        <a:p>
          <a:endParaRPr lang="zh-CN" altLang="en-US"/>
        </a:p>
      </dgm:t>
    </dgm:pt>
    <dgm:pt modelId="{22EB1203-5485-4D0B-8AA1-42D19C4EC2F7}">
      <dgm:prSet/>
      <dgm:spPr/>
      <dgm:t>
        <a:bodyPr/>
        <a:lstStyle/>
        <a:p>
          <a:r>
            <a:rPr lang="zh-CN" altLang="en-US"/>
            <a:t>课程负责人</a:t>
          </a:r>
        </a:p>
      </dgm:t>
    </dgm:pt>
    <dgm:pt modelId="{B771A792-D171-45F8-AEB6-9224C2474997}" type="parTrans" cxnId="{554D9CA8-31C8-4A68-8280-5F7FC77E62EF}">
      <dgm:prSet/>
      <dgm:spPr/>
      <dgm:t>
        <a:bodyPr/>
        <a:lstStyle/>
        <a:p>
          <a:endParaRPr lang="zh-CN" altLang="en-US"/>
        </a:p>
      </dgm:t>
    </dgm:pt>
    <dgm:pt modelId="{53D163BE-8C4B-49BB-9636-6D038D5DF87D}" type="sibTrans" cxnId="{554D9CA8-31C8-4A68-8280-5F7FC77E62EF}">
      <dgm:prSet/>
      <dgm:spPr/>
      <dgm:t>
        <a:bodyPr/>
        <a:lstStyle/>
        <a:p>
          <a:endParaRPr lang="zh-CN" altLang="en-US"/>
        </a:p>
      </dgm:t>
    </dgm:pt>
    <dgm:pt modelId="{3BB4BEDA-B2CC-47BB-9F1F-AE5F82AE1A15}">
      <dgm:prSet/>
      <dgm:spPr/>
      <dgm:t>
        <a:bodyPr/>
        <a:lstStyle/>
        <a:p>
          <a:r>
            <a:rPr lang="zh-CN" altLang="en-US"/>
            <a:t>课程负责人</a:t>
          </a:r>
        </a:p>
      </dgm:t>
    </dgm:pt>
    <dgm:pt modelId="{00DBB1C3-0E9E-4ABC-8EA0-4BA7FF73ABBD}" type="parTrans" cxnId="{2DFAE778-8DDE-4F17-9901-AE87CF48639F}">
      <dgm:prSet/>
      <dgm:spPr/>
      <dgm:t>
        <a:bodyPr/>
        <a:lstStyle/>
        <a:p>
          <a:endParaRPr lang="zh-CN" altLang="en-US"/>
        </a:p>
      </dgm:t>
    </dgm:pt>
    <dgm:pt modelId="{BCEAF3A0-8076-45E3-AC6B-C0927916FB29}" type="sibTrans" cxnId="{2DFAE778-8DDE-4F17-9901-AE87CF48639F}">
      <dgm:prSet/>
      <dgm:spPr/>
      <dgm:t>
        <a:bodyPr/>
        <a:lstStyle/>
        <a:p>
          <a:endParaRPr lang="zh-CN" altLang="en-US"/>
        </a:p>
      </dgm:t>
    </dgm:pt>
    <dgm:pt modelId="{0C0D2A21-AD84-439D-9797-24F5FBA4E812}">
      <dgm:prSet/>
      <dgm:spPr/>
      <dgm:t>
        <a:bodyPr/>
        <a:lstStyle/>
        <a:p>
          <a:r>
            <a:rPr lang="zh-CN" altLang="en-US"/>
            <a:t>课程负责人</a:t>
          </a:r>
        </a:p>
      </dgm:t>
    </dgm:pt>
    <dgm:pt modelId="{159F6F5D-CAE0-480D-9527-9BCCE10A8DB2}" type="parTrans" cxnId="{ED5E9EA8-FF51-4C7C-9A83-D17DCC4AB07E}">
      <dgm:prSet/>
      <dgm:spPr/>
      <dgm:t>
        <a:bodyPr/>
        <a:lstStyle/>
        <a:p>
          <a:endParaRPr lang="zh-CN" altLang="en-US"/>
        </a:p>
      </dgm:t>
    </dgm:pt>
    <dgm:pt modelId="{18B0B4F1-5CE3-44E5-B283-382994A05047}" type="sibTrans" cxnId="{ED5E9EA8-FF51-4C7C-9A83-D17DCC4AB07E}">
      <dgm:prSet/>
      <dgm:spPr/>
      <dgm:t>
        <a:bodyPr/>
        <a:lstStyle/>
        <a:p>
          <a:endParaRPr lang="zh-CN" altLang="en-US"/>
        </a:p>
      </dgm:t>
    </dgm:pt>
    <dgm:pt modelId="{ADD4BF34-B733-4AF9-8BD6-DBBCA914A63B}">
      <dgm:prSet/>
      <dgm:spPr/>
      <dgm:t>
        <a:bodyPr/>
        <a:lstStyle/>
        <a:p>
          <a:r>
            <a:rPr lang="zh-CN" altLang="en-US"/>
            <a:t>课程负责人</a:t>
          </a:r>
        </a:p>
      </dgm:t>
    </dgm:pt>
    <dgm:pt modelId="{7F946217-B366-450F-AFFC-001764E086F9}" type="parTrans" cxnId="{F107444C-9BB1-4CF7-98CC-64EBCD9EF9C4}">
      <dgm:prSet/>
      <dgm:spPr/>
      <dgm:t>
        <a:bodyPr/>
        <a:lstStyle/>
        <a:p>
          <a:endParaRPr lang="zh-CN" altLang="en-US"/>
        </a:p>
      </dgm:t>
    </dgm:pt>
    <dgm:pt modelId="{795ABF23-7C0A-4574-963E-71ADA0DBD577}" type="sibTrans" cxnId="{F107444C-9BB1-4CF7-98CC-64EBCD9EF9C4}">
      <dgm:prSet/>
      <dgm:spPr/>
      <dgm:t>
        <a:bodyPr/>
        <a:lstStyle/>
        <a:p>
          <a:endParaRPr lang="zh-CN" altLang="en-US"/>
        </a:p>
      </dgm:t>
    </dgm:pt>
    <dgm:pt modelId="{7A1C5A0A-6894-4388-BF84-07729AAE9B70}">
      <dgm:prSet/>
      <dgm:spPr/>
      <dgm:t>
        <a:bodyPr/>
        <a:lstStyle/>
        <a:p>
          <a:r>
            <a:rPr lang="zh-CN" altLang="en-US"/>
            <a:t>课程负责人</a:t>
          </a:r>
        </a:p>
      </dgm:t>
    </dgm:pt>
    <dgm:pt modelId="{434B4412-2D32-4DAB-A7C9-D21685CEF648}" type="parTrans" cxnId="{E9991657-74F8-40C6-9F79-E0EBCDB53C2B}">
      <dgm:prSet/>
      <dgm:spPr/>
      <dgm:t>
        <a:bodyPr/>
        <a:lstStyle/>
        <a:p>
          <a:endParaRPr lang="zh-CN" altLang="en-US"/>
        </a:p>
      </dgm:t>
    </dgm:pt>
    <dgm:pt modelId="{86AB4A87-43F5-49AB-8E93-ED676EE2AD54}" type="sibTrans" cxnId="{E9991657-74F8-40C6-9F79-E0EBCDB53C2B}">
      <dgm:prSet/>
      <dgm:spPr/>
      <dgm:t>
        <a:bodyPr/>
        <a:lstStyle/>
        <a:p>
          <a:endParaRPr lang="zh-CN" altLang="en-US"/>
        </a:p>
      </dgm:t>
    </dgm:pt>
    <dgm:pt modelId="{1CDAC37F-7D2F-4F6E-96DD-A79C9855DC86}" type="pres">
      <dgm:prSet presAssocID="{A6A69D5D-0526-4A92-969F-47A803DA829F}" presName="mainComposite" presStyleCnt="0">
        <dgm:presLayoutVars>
          <dgm:chPref val="1"/>
          <dgm:dir/>
          <dgm:animOne val="branch"/>
          <dgm:animLvl val="lvl"/>
          <dgm:resizeHandles val="exact"/>
        </dgm:presLayoutVars>
      </dgm:prSet>
      <dgm:spPr/>
      <dgm:t>
        <a:bodyPr/>
        <a:lstStyle/>
        <a:p>
          <a:endParaRPr lang="zh-CN" altLang="en-US"/>
        </a:p>
      </dgm:t>
    </dgm:pt>
    <dgm:pt modelId="{A43916AA-34B0-4210-A684-7575BE9F58C1}" type="pres">
      <dgm:prSet presAssocID="{A6A69D5D-0526-4A92-969F-47A803DA829F}" presName="hierFlow" presStyleCnt="0"/>
      <dgm:spPr/>
    </dgm:pt>
    <dgm:pt modelId="{75C5A022-D01B-497E-97FA-7DE4F0926620}" type="pres">
      <dgm:prSet presAssocID="{A6A69D5D-0526-4A92-969F-47A803DA829F}" presName="hierChild1" presStyleCnt="0">
        <dgm:presLayoutVars>
          <dgm:chPref val="1"/>
          <dgm:animOne val="branch"/>
          <dgm:animLvl val="lvl"/>
        </dgm:presLayoutVars>
      </dgm:prSet>
      <dgm:spPr/>
    </dgm:pt>
    <dgm:pt modelId="{728A2E4B-FBD0-4535-AFE2-08AD1FD5BBA6}" type="pres">
      <dgm:prSet presAssocID="{F80CACA6-2870-4412-BCBC-22A67F1C4556}" presName="Name14" presStyleCnt="0"/>
      <dgm:spPr/>
    </dgm:pt>
    <dgm:pt modelId="{40089FB3-FB8B-416C-A9F2-AFEADD8D8D36}" type="pres">
      <dgm:prSet presAssocID="{F80CACA6-2870-4412-BCBC-22A67F1C4556}" presName="level1Shape" presStyleLbl="node0" presStyleIdx="0" presStyleCnt="1">
        <dgm:presLayoutVars>
          <dgm:chPref val="3"/>
        </dgm:presLayoutVars>
      </dgm:prSet>
      <dgm:spPr/>
      <dgm:t>
        <a:bodyPr/>
        <a:lstStyle/>
        <a:p>
          <a:endParaRPr lang="zh-CN" altLang="en-US"/>
        </a:p>
      </dgm:t>
    </dgm:pt>
    <dgm:pt modelId="{46DBD4B6-F958-4E69-A405-9C1DC64959A4}" type="pres">
      <dgm:prSet presAssocID="{F80CACA6-2870-4412-BCBC-22A67F1C4556}" presName="hierChild2" presStyleCnt="0"/>
      <dgm:spPr/>
    </dgm:pt>
    <dgm:pt modelId="{9DCC0D87-B667-4718-9376-CEC0CFB70B9D}" type="pres">
      <dgm:prSet presAssocID="{2D5CDC1D-067C-4374-9E4A-50AC50F877A0}" presName="Name19" presStyleLbl="parChTrans1D2" presStyleIdx="0" presStyleCnt="3"/>
      <dgm:spPr/>
      <dgm:t>
        <a:bodyPr/>
        <a:lstStyle/>
        <a:p>
          <a:endParaRPr lang="zh-CN" altLang="en-US"/>
        </a:p>
      </dgm:t>
    </dgm:pt>
    <dgm:pt modelId="{B4F84F81-5675-464A-BDD1-C51BB1C9E3D0}" type="pres">
      <dgm:prSet presAssocID="{1472B385-AE01-4848-A3D1-66B6647955EF}" presName="Name21" presStyleCnt="0"/>
      <dgm:spPr/>
    </dgm:pt>
    <dgm:pt modelId="{83F05699-6210-4283-B3C3-D4453C09725B}" type="pres">
      <dgm:prSet presAssocID="{1472B385-AE01-4848-A3D1-66B6647955EF}" presName="level2Shape" presStyleLbl="node2" presStyleIdx="0" presStyleCnt="3"/>
      <dgm:spPr/>
      <dgm:t>
        <a:bodyPr/>
        <a:lstStyle/>
        <a:p>
          <a:endParaRPr lang="zh-CN" altLang="en-US"/>
        </a:p>
      </dgm:t>
    </dgm:pt>
    <dgm:pt modelId="{F3C8E2F6-C798-4083-815C-A386860830D1}" type="pres">
      <dgm:prSet presAssocID="{1472B385-AE01-4848-A3D1-66B6647955EF}" presName="hierChild3" presStyleCnt="0"/>
      <dgm:spPr/>
    </dgm:pt>
    <dgm:pt modelId="{3F9932C3-CD92-4F93-99ED-09C121B056AD}" type="pres">
      <dgm:prSet presAssocID="{6672468B-E412-4966-B748-BE313C0E6D17}" presName="Name19" presStyleLbl="parChTrans1D3" presStyleIdx="0" presStyleCnt="6"/>
      <dgm:spPr/>
      <dgm:t>
        <a:bodyPr/>
        <a:lstStyle/>
        <a:p>
          <a:endParaRPr lang="zh-CN" altLang="en-US"/>
        </a:p>
      </dgm:t>
    </dgm:pt>
    <dgm:pt modelId="{A2495C0E-67EC-4640-8716-B5391C29A0B5}" type="pres">
      <dgm:prSet presAssocID="{77A7AFA5-5BF4-4253-9A57-AEBC044D0714}" presName="Name21" presStyleCnt="0"/>
      <dgm:spPr/>
    </dgm:pt>
    <dgm:pt modelId="{DA76364F-67BF-43D5-9E65-84347F9F969F}" type="pres">
      <dgm:prSet presAssocID="{77A7AFA5-5BF4-4253-9A57-AEBC044D0714}" presName="level2Shape" presStyleLbl="node3" presStyleIdx="0" presStyleCnt="6"/>
      <dgm:spPr/>
      <dgm:t>
        <a:bodyPr/>
        <a:lstStyle/>
        <a:p>
          <a:endParaRPr lang="zh-CN" altLang="en-US"/>
        </a:p>
      </dgm:t>
    </dgm:pt>
    <dgm:pt modelId="{23B4563D-C789-4EED-9278-0E8E49310E72}" type="pres">
      <dgm:prSet presAssocID="{77A7AFA5-5BF4-4253-9A57-AEBC044D0714}" presName="hierChild3" presStyleCnt="0"/>
      <dgm:spPr/>
    </dgm:pt>
    <dgm:pt modelId="{88E9C7FF-E4A7-405D-93A5-1202764A04AB}" type="pres">
      <dgm:prSet presAssocID="{F7B9B332-2FEB-45E5-9451-FE4E32CEEECB}" presName="Name19" presStyleLbl="parChTrans1D4" presStyleIdx="0" presStyleCnt="12"/>
      <dgm:spPr/>
      <dgm:t>
        <a:bodyPr/>
        <a:lstStyle/>
        <a:p>
          <a:endParaRPr lang="zh-CN" altLang="en-US"/>
        </a:p>
      </dgm:t>
    </dgm:pt>
    <dgm:pt modelId="{61DEBE23-0933-4ACC-BAF4-428BAD086ACF}" type="pres">
      <dgm:prSet presAssocID="{FEF7175E-07C7-4733-819B-8D4D93D3F667}" presName="Name21" presStyleCnt="0"/>
      <dgm:spPr/>
    </dgm:pt>
    <dgm:pt modelId="{6AA1D7A5-5F86-4372-9ECF-B29977C50C25}" type="pres">
      <dgm:prSet presAssocID="{FEF7175E-07C7-4733-819B-8D4D93D3F667}" presName="level2Shape" presStyleLbl="node4" presStyleIdx="0" presStyleCnt="12"/>
      <dgm:spPr/>
      <dgm:t>
        <a:bodyPr/>
        <a:lstStyle/>
        <a:p>
          <a:endParaRPr lang="zh-CN" altLang="en-US"/>
        </a:p>
      </dgm:t>
    </dgm:pt>
    <dgm:pt modelId="{1A088644-9FC3-4DB1-81B9-25CF10531FFA}" type="pres">
      <dgm:prSet presAssocID="{FEF7175E-07C7-4733-819B-8D4D93D3F667}" presName="hierChild3" presStyleCnt="0"/>
      <dgm:spPr/>
    </dgm:pt>
    <dgm:pt modelId="{5C6CE9B7-6C6F-498C-9FA2-F01BB0C599AB}" type="pres">
      <dgm:prSet presAssocID="{9737986B-D1BB-4819-83A9-0BD8375252A6}" presName="Name19" presStyleLbl="parChTrans1D4" presStyleIdx="1" presStyleCnt="12"/>
      <dgm:spPr/>
      <dgm:t>
        <a:bodyPr/>
        <a:lstStyle/>
        <a:p>
          <a:endParaRPr lang="zh-CN" altLang="en-US"/>
        </a:p>
      </dgm:t>
    </dgm:pt>
    <dgm:pt modelId="{3B0E1A5D-BE26-4BCC-A84D-4EB23B236528}" type="pres">
      <dgm:prSet presAssocID="{7C60ECF2-18F0-4F2E-AB7B-7A7412EB5603}" presName="Name21" presStyleCnt="0"/>
      <dgm:spPr/>
    </dgm:pt>
    <dgm:pt modelId="{94CFA0B3-37BB-4903-8C2B-4A29A1A5EA48}" type="pres">
      <dgm:prSet presAssocID="{7C60ECF2-18F0-4F2E-AB7B-7A7412EB5603}" presName="level2Shape" presStyleLbl="node4" presStyleIdx="1" presStyleCnt="12"/>
      <dgm:spPr/>
      <dgm:t>
        <a:bodyPr/>
        <a:lstStyle/>
        <a:p>
          <a:endParaRPr lang="zh-CN" altLang="en-US"/>
        </a:p>
      </dgm:t>
    </dgm:pt>
    <dgm:pt modelId="{439DA1A8-FE61-49AE-A4A3-C49A237F860B}" type="pres">
      <dgm:prSet presAssocID="{7C60ECF2-18F0-4F2E-AB7B-7A7412EB5603}" presName="hierChild3" presStyleCnt="0"/>
      <dgm:spPr/>
    </dgm:pt>
    <dgm:pt modelId="{4492509C-DB5A-486F-8127-A5AD1A960315}" type="pres">
      <dgm:prSet presAssocID="{4463E188-ED91-4F94-A862-52860D2372A8}" presName="Name19" presStyleLbl="parChTrans1D3" presStyleIdx="1" presStyleCnt="6"/>
      <dgm:spPr/>
      <dgm:t>
        <a:bodyPr/>
        <a:lstStyle/>
        <a:p>
          <a:endParaRPr lang="zh-CN" altLang="en-US"/>
        </a:p>
      </dgm:t>
    </dgm:pt>
    <dgm:pt modelId="{285A3810-61A3-4095-A1A0-914425BBF6A4}" type="pres">
      <dgm:prSet presAssocID="{F126260A-90E4-4A4C-929B-E7D49000A899}" presName="Name21" presStyleCnt="0"/>
      <dgm:spPr/>
    </dgm:pt>
    <dgm:pt modelId="{8D03B16C-5855-41C7-8501-65DA0685164D}" type="pres">
      <dgm:prSet presAssocID="{F126260A-90E4-4A4C-929B-E7D49000A899}" presName="level2Shape" presStyleLbl="node3" presStyleIdx="1" presStyleCnt="6"/>
      <dgm:spPr/>
      <dgm:t>
        <a:bodyPr/>
        <a:lstStyle/>
        <a:p>
          <a:endParaRPr lang="zh-CN" altLang="en-US"/>
        </a:p>
      </dgm:t>
    </dgm:pt>
    <dgm:pt modelId="{69BDBC3F-4578-403D-9AF2-31E3C60BCBE5}" type="pres">
      <dgm:prSet presAssocID="{F126260A-90E4-4A4C-929B-E7D49000A899}" presName="hierChild3" presStyleCnt="0"/>
      <dgm:spPr/>
    </dgm:pt>
    <dgm:pt modelId="{C80785DA-B976-4E6D-B5F6-11646383EBCB}" type="pres">
      <dgm:prSet presAssocID="{A0F8CE17-9F67-4CFE-AB7C-43CE30E23984}" presName="Name19" presStyleLbl="parChTrans1D4" presStyleIdx="2" presStyleCnt="12"/>
      <dgm:spPr/>
      <dgm:t>
        <a:bodyPr/>
        <a:lstStyle/>
        <a:p>
          <a:endParaRPr lang="zh-CN" altLang="en-US"/>
        </a:p>
      </dgm:t>
    </dgm:pt>
    <dgm:pt modelId="{2AACBA77-5BE7-4FCF-9D6E-8E653113884F}" type="pres">
      <dgm:prSet presAssocID="{D22943B9-C10E-4EC5-9EFC-832BE8FE3E1B}" presName="Name21" presStyleCnt="0"/>
      <dgm:spPr/>
    </dgm:pt>
    <dgm:pt modelId="{577AE354-A467-410D-AB9C-C65488F63C59}" type="pres">
      <dgm:prSet presAssocID="{D22943B9-C10E-4EC5-9EFC-832BE8FE3E1B}" presName="level2Shape" presStyleLbl="node4" presStyleIdx="2" presStyleCnt="12"/>
      <dgm:spPr/>
      <dgm:t>
        <a:bodyPr/>
        <a:lstStyle/>
        <a:p>
          <a:endParaRPr lang="zh-CN" altLang="en-US"/>
        </a:p>
      </dgm:t>
    </dgm:pt>
    <dgm:pt modelId="{DB1283E2-1B77-4C51-BA9B-138D14765872}" type="pres">
      <dgm:prSet presAssocID="{D22943B9-C10E-4EC5-9EFC-832BE8FE3E1B}" presName="hierChild3" presStyleCnt="0"/>
      <dgm:spPr/>
    </dgm:pt>
    <dgm:pt modelId="{8DA756E2-ACD9-40CF-A620-C1C6CE97725F}" type="pres">
      <dgm:prSet presAssocID="{0C0AA7DE-D849-4254-9434-E00EC722F63E}" presName="Name19" presStyleLbl="parChTrans1D4" presStyleIdx="3" presStyleCnt="12"/>
      <dgm:spPr/>
      <dgm:t>
        <a:bodyPr/>
        <a:lstStyle/>
        <a:p>
          <a:endParaRPr lang="zh-CN" altLang="en-US"/>
        </a:p>
      </dgm:t>
    </dgm:pt>
    <dgm:pt modelId="{E41F86EF-543F-4D02-A792-2733D646A1D0}" type="pres">
      <dgm:prSet presAssocID="{38E47AE9-A21C-4690-8364-A2C0C9FE6BA5}" presName="Name21" presStyleCnt="0"/>
      <dgm:spPr/>
    </dgm:pt>
    <dgm:pt modelId="{2A7B2F10-32AE-439C-BC58-0897A639D151}" type="pres">
      <dgm:prSet presAssocID="{38E47AE9-A21C-4690-8364-A2C0C9FE6BA5}" presName="level2Shape" presStyleLbl="node4" presStyleIdx="3" presStyleCnt="12"/>
      <dgm:spPr/>
      <dgm:t>
        <a:bodyPr/>
        <a:lstStyle/>
        <a:p>
          <a:endParaRPr lang="zh-CN" altLang="en-US"/>
        </a:p>
      </dgm:t>
    </dgm:pt>
    <dgm:pt modelId="{4236B3C6-7BEE-4C52-B3D4-99A35C90CCE2}" type="pres">
      <dgm:prSet presAssocID="{38E47AE9-A21C-4690-8364-A2C0C9FE6BA5}" presName="hierChild3" presStyleCnt="0"/>
      <dgm:spPr/>
    </dgm:pt>
    <dgm:pt modelId="{B1A4EAAF-3900-4A52-9434-5B1FD990BB9F}" type="pres">
      <dgm:prSet presAssocID="{50F68AE1-52C5-46DD-A916-4FC13089D4A9}" presName="Name19" presStyleLbl="parChTrans1D2" presStyleIdx="1" presStyleCnt="3"/>
      <dgm:spPr/>
      <dgm:t>
        <a:bodyPr/>
        <a:lstStyle/>
        <a:p>
          <a:endParaRPr lang="zh-CN" altLang="en-US"/>
        </a:p>
      </dgm:t>
    </dgm:pt>
    <dgm:pt modelId="{1D8C5A5A-B0B5-40CB-A38C-3270D255CC76}" type="pres">
      <dgm:prSet presAssocID="{3E87D2F6-026A-45C8-818B-2C2D4A3408B4}" presName="Name21" presStyleCnt="0"/>
      <dgm:spPr/>
    </dgm:pt>
    <dgm:pt modelId="{C26FB76A-B572-4F8A-A735-4A34251C3DE6}" type="pres">
      <dgm:prSet presAssocID="{3E87D2F6-026A-45C8-818B-2C2D4A3408B4}" presName="level2Shape" presStyleLbl="node2" presStyleIdx="1" presStyleCnt="3"/>
      <dgm:spPr/>
      <dgm:t>
        <a:bodyPr/>
        <a:lstStyle/>
        <a:p>
          <a:endParaRPr lang="zh-CN" altLang="en-US"/>
        </a:p>
      </dgm:t>
    </dgm:pt>
    <dgm:pt modelId="{C3C6EDDC-F8C1-4009-AD10-3F9211F24D93}" type="pres">
      <dgm:prSet presAssocID="{3E87D2F6-026A-45C8-818B-2C2D4A3408B4}" presName="hierChild3" presStyleCnt="0"/>
      <dgm:spPr/>
    </dgm:pt>
    <dgm:pt modelId="{63B0DFE7-09D9-4B69-B614-9228476A9541}" type="pres">
      <dgm:prSet presAssocID="{A3D07AC7-214B-48B8-B65C-567B0CD047A0}" presName="Name19" presStyleLbl="parChTrans1D3" presStyleIdx="2" presStyleCnt="6"/>
      <dgm:spPr/>
      <dgm:t>
        <a:bodyPr/>
        <a:lstStyle/>
        <a:p>
          <a:endParaRPr lang="zh-CN" altLang="en-US"/>
        </a:p>
      </dgm:t>
    </dgm:pt>
    <dgm:pt modelId="{35670260-DB4A-4875-8121-F69C3D39A846}" type="pres">
      <dgm:prSet presAssocID="{792CA13B-E365-4A64-AA7B-1D85E7AE00AE}" presName="Name21" presStyleCnt="0"/>
      <dgm:spPr/>
    </dgm:pt>
    <dgm:pt modelId="{9942DCAD-5226-49C8-804B-293DB5CF7C60}" type="pres">
      <dgm:prSet presAssocID="{792CA13B-E365-4A64-AA7B-1D85E7AE00AE}" presName="level2Shape" presStyleLbl="node3" presStyleIdx="2" presStyleCnt="6"/>
      <dgm:spPr/>
      <dgm:t>
        <a:bodyPr/>
        <a:lstStyle/>
        <a:p>
          <a:endParaRPr lang="zh-CN" altLang="en-US"/>
        </a:p>
      </dgm:t>
    </dgm:pt>
    <dgm:pt modelId="{F6AE0F7F-F8B1-4B1B-BF3C-CAE92CECE42C}" type="pres">
      <dgm:prSet presAssocID="{792CA13B-E365-4A64-AA7B-1D85E7AE00AE}" presName="hierChild3" presStyleCnt="0"/>
      <dgm:spPr/>
    </dgm:pt>
    <dgm:pt modelId="{B1C6256D-16DC-4171-9478-81E175B37B95}" type="pres">
      <dgm:prSet presAssocID="{A0E36525-BC84-47A2-A612-270800923629}" presName="Name19" presStyleLbl="parChTrans1D4" presStyleIdx="4" presStyleCnt="12"/>
      <dgm:spPr/>
      <dgm:t>
        <a:bodyPr/>
        <a:lstStyle/>
        <a:p>
          <a:endParaRPr lang="zh-CN" altLang="en-US"/>
        </a:p>
      </dgm:t>
    </dgm:pt>
    <dgm:pt modelId="{1AC6556A-E42F-49D5-81C2-2EF3DE2B1164}" type="pres">
      <dgm:prSet presAssocID="{60264755-97E7-4B71-899C-E3890386C09B}" presName="Name21" presStyleCnt="0"/>
      <dgm:spPr/>
    </dgm:pt>
    <dgm:pt modelId="{09875BE4-180A-4AA3-A762-1D6CD4A40602}" type="pres">
      <dgm:prSet presAssocID="{60264755-97E7-4B71-899C-E3890386C09B}" presName="level2Shape" presStyleLbl="node4" presStyleIdx="4" presStyleCnt="12"/>
      <dgm:spPr/>
      <dgm:t>
        <a:bodyPr/>
        <a:lstStyle/>
        <a:p>
          <a:endParaRPr lang="zh-CN" altLang="en-US"/>
        </a:p>
      </dgm:t>
    </dgm:pt>
    <dgm:pt modelId="{C10ED820-D29C-4300-81A0-9BFFBFE9CC65}" type="pres">
      <dgm:prSet presAssocID="{60264755-97E7-4B71-899C-E3890386C09B}" presName="hierChild3" presStyleCnt="0"/>
      <dgm:spPr/>
    </dgm:pt>
    <dgm:pt modelId="{7FA7C909-9C89-4243-8640-2259F1953B9F}" type="pres">
      <dgm:prSet presAssocID="{7F946217-B366-450F-AFFC-001764E086F9}" presName="Name19" presStyleLbl="parChTrans1D4" presStyleIdx="5" presStyleCnt="12"/>
      <dgm:spPr/>
      <dgm:t>
        <a:bodyPr/>
        <a:lstStyle/>
        <a:p>
          <a:endParaRPr lang="zh-CN" altLang="en-US"/>
        </a:p>
      </dgm:t>
    </dgm:pt>
    <dgm:pt modelId="{B5012C90-223F-4D79-B33E-9FD3150A21E4}" type="pres">
      <dgm:prSet presAssocID="{ADD4BF34-B733-4AF9-8BD6-DBBCA914A63B}" presName="Name21" presStyleCnt="0"/>
      <dgm:spPr/>
    </dgm:pt>
    <dgm:pt modelId="{080E0275-2193-45CC-A205-0D2E6F269BCB}" type="pres">
      <dgm:prSet presAssocID="{ADD4BF34-B733-4AF9-8BD6-DBBCA914A63B}" presName="level2Shape" presStyleLbl="node4" presStyleIdx="5" presStyleCnt="12"/>
      <dgm:spPr/>
      <dgm:t>
        <a:bodyPr/>
        <a:lstStyle/>
        <a:p>
          <a:endParaRPr lang="zh-CN" altLang="en-US"/>
        </a:p>
      </dgm:t>
    </dgm:pt>
    <dgm:pt modelId="{6AAC08A2-D20C-40AA-BBA7-D010FD6764A5}" type="pres">
      <dgm:prSet presAssocID="{ADD4BF34-B733-4AF9-8BD6-DBBCA914A63B}" presName="hierChild3" presStyleCnt="0"/>
      <dgm:spPr/>
    </dgm:pt>
    <dgm:pt modelId="{72EA98B1-C8CE-4775-9D91-2CEB8C9EA919}" type="pres">
      <dgm:prSet presAssocID="{B7A1A35A-46AA-4BAC-BE78-8E93C5280C66}" presName="Name19" presStyleLbl="parChTrans1D3" presStyleIdx="3" presStyleCnt="6"/>
      <dgm:spPr/>
      <dgm:t>
        <a:bodyPr/>
        <a:lstStyle/>
        <a:p>
          <a:endParaRPr lang="zh-CN" altLang="en-US"/>
        </a:p>
      </dgm:t>
    </dgm:pt>
    <dgm:pt modelId="{EE8EB8DD-9A28-4FC6-8D29-5613064EDE03}" type="pres">
      <dgm:prSet presAssocID="{569C71F5-38A0-4D86-95D6-FBC2471DCD16}" presName="Name21" presStyleCnt="0"/>
      <dgm:spPr/>
    </dgm:pt>
    <dgm:pt modelId="{CB24F1A7-CB69-4709-AF29-78F1E76A9898}" type="pres">
      <dgm:prSet presAssocID="{569C71F5-38A0-4D86-95D6-FBC2471DCD16}" presName="level2Shape" presStyleLbl="node3" presStyleIdx="3" presStyleCnt="6"/>
      <dgm:spPr/>
      <dgm:t>
        <a:bodyPr/>
        <a:lstStyle/>
        <a:p>
          <a:endParaRPr lang="zh-CN" altLang="en-US"/>
        </a:p>
      </dgm:t>
    </dgm:pt>
    <dgm:pt modelId="{5A9CF250-05F2-4640-AFE8-0B4FD7C34397}" type="pres">
      <dgm:prSet presAssocID="{569C71F5-38A0-4D86-95D6-FBC2471DCD16}" presName="hierChild3" presStyleCnt="0"/>
      <dgm:spPr/>
    </dgm:pt>
    <dgm:pt modelId="{57BB567E-4BFB-43B4-9E1B-574ABAF8AC08}" type="pres">
      <dgm:prSet presAssocID="{E0D9B621-C58D-448F-9483-3ED27656B0B8}" presName="Name19" presStyleLbl="parChTrans1D4" presStyleIdx="6" presStyleCnt="12"/>
      <dgm:spPr/>
      <dgm:t>
        <a:bodyPr/>
        <a:lstStyle/>
        <a:p>
          <a:endParaRPr lang="zh-CN" altLang="en-US"/>
        </a:p>
      </dgm:t>
    </dgm:pt>
    <dgm:pt modelId="{CD95C6A7-D6FC-4368-AAFD-4AAE46B13748}" type="pres">
      <dgm:prSet presAssocID="{ABCEADB0-3A40-4567-8FE3-472958F0B17D}" presName="Name21" presStyleCnt="0"/>
      <dgm:spPr/>
    </dgm:pt>
    <dgm:pt modelId="{E45BFFC4-2E37-4CDC-99F4-2E59CEB763DA}" type="pres">
      <dgm:prSet presAssocID="{ABCEADB0-3A40-4567-8FE3-472958F0B17D}" presName="level2Shape" presStyleLbl="node4" presStyleIdx="6" presStyleCnt="12"/>
      <dgm:spPr/>
      <dgm:t>
        <a:bodyPr/>
        <a:lstStyle/>
        <a:p>
          <a:endParaRPr lang="zh-CN" altLang="en-US"/>
        </a:p>
      </dgm:t>
    </dgm:pt>
    <dgm:pt modelId="{983918B2-DC02-4B6E-A1D3-C1522686162C}" type="pres">
      <dgm:prSet presAssocID="{ABCEADB0-3A40-4567-8FE3-472958F0B17D}" presName="hierChild3" presStyleCnt="0"/>
      <dgm:spPr/>
    </dgm:pt>
    <dgm:pt modelId="{29C5D9C1-311E-4474-B2CC-7FAB541856D9}" type="pres">
      <dgm:prSet presAssocID="{434B4412-2D32-4DAB-A7C9-D21685CEF648}" presName="Name19" presStyleLbl="parChTrans1D4" presStyleIdx="7" presStyleCnt="12"/>
      <dgm:spPr/>
      <dgm:t>
        <a:bodyPr/>
        <a:lstStyle/>
        <a:p>
          <a:endParaRPr lang="zh-CN" altLang="en-US"/>
        </a:p>
      </dgm:t>
    </dgm:pt>
    <dgm:pt modelId="{BBE8C373-7571-4751-A45F-E1EDCD1B2C7A}" type="pres">
      <dgm:prSet presAssocID="{7A1C5A0A-6894-4388-BF84-07729AAE9B70}" presName="Name21" presStyleCnt="0"/>
      <dgm:spPr/>
    </dgm:pt>
    <dgm:pt modelId="{3241F4D5-1A5A-435A-9C25-080F521955A9}" type="pres">
      <dgm:prSet presAssocID="{7A1C5A0A-6894-4388-BF84-07729AAE9B70}" presName="level2Shape" presStyleLbl="node4" presStyleIdx="7" presStyleCnt="12"/>
      <dgm:spPr/>
      <dgm:t>
        <a:bodyPr/>
        <a:lstStyle/>
        <a:p>
          <a:endParaRPr lang="zh-CN" altLang="en-US"/>
        </a:p>
      </dgm:t>
    </dgm:pt>
    <dgm:pt modelId="{C27DDFCB-7EBC-4A44-9FF5-1311051E115F}" type="pres">
      <dgm:prSet presAssocID="{7A1C5A0A-6894-4388-BF84-07729AAE9B70}" presName="hierChild3" presStyleCnt="0"/>
      <dgm:spPr/>
    </dgm:pt>
    <dgm:pt modelId="{62D4C2FE-9A86-4080-A5E3-B536A67368B7}" type="pres">
      <dgm:prSet presAssocID="{B21DA6EF-EA85-4781-991C-956369561D8F}" presName="Name19" presStyleLbl="parChTrans1D2" presStyleIdx="2" presStyleCnt="3"/>
      <dgm:spPr/>
      <dgm:t>
        <a:bodyPr/>
        <a:lstStyle/>
        <a:p>
          <a:endParaRPr lang="zh-CN" altLang="en-US"/>
        </a:p>
      </dgm:t>
    </dgm:pt>
    <dgm:pt modelId="{9B5A9DB2-DC61-40F6-B8FA-BF3B1BA4D68D}" type="pres">
      <dgm:prSet presAssocID="{7D250041-86B2-48E6-9F0A-E52CE3507730}" presName="Name21" presStyleCnt="0"/>
      <dgm:spPr/>
    </dgm:pt>
    <dgm:pt modelId="{4871B371-ACA4-4B4D-9B16-DFAADEE66A59}" type="pres">
      <dgm:prSet presAssocID="{7D250041-86B2-48E6-9F0A-E52CE3507730}" presName="level2Shape" presStyleLbl="node2" presStyleIdx="2" presStyleCnt="3"/>
      <dgm:spPr/>
      <dgm:t>
        <a:bodyPr/>
        <a:lstStyle/>
        <a:p>
          <a:endParaRPr lang="zh-CN" altLang="en-US"/>
        </a:p>
      </dgm:t>
    </dgm:pt>
    <dgm:pt modelId="{01D76EF8-EFD5-4E6B-A7F7-3E391758D2F1}" type="pres">
      <dgm:prSet presAssocID="{7D250041-86B2-48E6-9F0A-E52CE3507730}" presName="hierChild3" presStyleCnt="0"/>
      <dgm:spPr/>
    </dgm:pt>
    <dgm:pt modelId="{58B79D3B-9C11-4EED-9497-8A258AAE4272}" type="pres">
      <dgm:prSet presAssocID="{30AE8CFC-6880-48ED-AAB1-6E285E70734A}" presName="Name19" presStyleLbl="parChTrans1D3" presStyleIdx="4" presStyleCnt="6"/>
      <dgm:spPr/>
      <dgm:t>
        <a:bodyPr/>
        <a:lstStyle/>
        <a:p>
          <a:endParaRPr lang="zh-CN" altLang="en-US"/>
        </a:p>
      </dgm:t>
    </dgm:pt>
    <dgm:pt modelId="{B6F983E6-C5BC-4D0F-BC37-430E89806978}" type="pres">
      <dgm:prSet presAssocID="{2FAB85C2-5262-45B8-9AEC-AB714009A53B}" presName="Name21" presStyleCnt="0"/>
      <dgm:spPr/>
    </dgm:pt>
    <dgm:pt modelId="{951514A3-4493-4437-BC01-CB81DE446E75}" type="pres">
      <dgm:prSet presAssocID="{2FAB85C2-5262-45B8-9AEC-AB714009A53B}" presName="level2Shape" presStyleLbl="node3" presStyleIdx="4" presStyleCnt="6"/>
      <dgm:spPr/>
      <dgm:t>
        <a:bodyPr/>
        <a:lstStyle/>
        <a:p>
          <a:endParaRPr lang="zh-CN" altLang="en-US"/>
        </a:p>
      </dgm:t>
    </dgm:pt>
    <dgm:pt modelId="{6BB36111-E255-45D2-838B-A413291D4B13}" type="pres">
      <dgm:prSet presAssocID="{2FAB85C2-5262-45B8-9AEC-AB714009A53B}" presName="hierChild3" presStyleCnt="0"/>
      <dgm:spPr/>
    </dgm:pt>
    <dgm:pt modelId="{6EFE77D8-25E6-44C1-BC8B-C4081F968C01}" type="pres">
      <dgm:prSet presAssocID="{B84F1659-AD26-4682-BA6D-963B0FD08EEC}" presName="Name19" presStyleLbl="parChTrans1D4" presStyleIdx="8" presStyleCnt="12"/>
      <dgm:spPr/>
      <dgm:t>
        <a:bodyPr/>
        <a:lstStyle/>
        <a:p>
          <a:endParaRPr lang="zh-CN" altLang="en-US"/>
        </a:p>
      </dgm:t>
    </dgm:pt>
    <dgm:pt modelId="{CD80354F-EB13-46EA-933C-8876C619C87C}" type="pres">
      <dgm:prSet presAssocID="{2E668B17-3A9A-44D6-8A02-AC469489C18E}" presName="Name21" presStyleCnt="0"/>
      <dgm:spPr/>
    </dgm:pt>
    <dgm:pt modelId="{23F206D4-25B7-4C48-93EA-0924C0E8CECC}" type="pres">
      <dgm:prSet presAssocID="{2E668B17-3A9A-44D6-8A02-AC469489C18E}" presName="level2Shape" presStyleLbl="node4" presStyleIdx="8" presStyleCnt="12"/>
      <dgm:spPr/>
      <dgm:t>
        <a:bodyPr/>
        <a:lstStyle/>
        <a:p>
          <a:endParaRPr lang="zh-CN" altLang="en-US"/>
        </a:p>
      </dgm:t>
    </dgm:pt>
    <dgm:pt modelId="{B65E0267-8457-4EE9-8CFE-85B7A47A6E08}" type="pres">
      <dgm:prSet presAssocID="{2E668B17-3A9A-44D6-8A02-AC469489C18E}" presName="hierChild3" presStyleCnt="0"/>
      <dgm:spPr/>
    </dgm:pt>
    <dgm:pt modelId="{C3845AC1-B62F-45C5-8FB5-8C1070B58E57}" type="pres">
      <dgm:prSet presAssocID="{159F6F5D-CAE0-480D-9527-9BCCE10A8DB2}" presName="Name19" presStyleLbl="parChTrans1D4" presStyleIdx="9" presStyleCnt="12"/>
      <dgm:spPr/>
      <dgm:t>
        <a:bodyPr/>
        <a:lstStyle/>
        <a:p>
          <a:endParaRPr lang="zh-CN" altLang="en-US"/>
        </a:p>
      </dgm:t>
    </dgm:pt>
    <dgm:pt modelId="{7E9A1C20-DF22-434A-AEF2-5B62EE5B4913}" type="pres">
      <dgm:prSet presAssocID="{0C0D2A21-AD84-439D-9797-24F5FBA4E812}" presName="Name21" presStyleCnt="0"/>
      <dgm:spPr/>
    </dgm:pt>
    <dgm:pt modelId="{0FC4862C-BAAB-4240-8C73-B64B8C94D9D2}" type="pres">
      <dgm:prSet presAssocID="{0C0D2A21-AD84-439D-9797-24F5FBA4E812}" presName="level2Shape" presStyleLbl="node4" presStyleIdx="9" presStyleCnt="12"/>
      <dgm:spPr/>
      <dgm:t>
        <a:bodyPr/>
        <a:lstStyle/>
        <a:p>
          <a:endParaRPr lang="zh-CN" altLang="en-US"/>
        </a:p>
      </dgm:t>
    </dgm:pt>
    <dgm:pt modelId="{B1269967-C00A-4B99-81A9-7FBAC26F10CF}" type="pres">
      <dgm:prSet presAssocID="{0C0D2A21-AD84-439D-9797-24F5FBA4E812}" presName="hierChild3" presStyleCnt="0"/>
      <dgm:spPr/>
    </dgm:pt>
    <dgm:pt modelId="{73BFB3D9-24D3-461F-AE02-52B623EBC01A}" type="pres">
      <dgm:prSet presAssocID="{9755EF59-A9BB-4D52-8E4C-2BCE6F1499EE}" presName="Name19" presStyleLbl="parChTrans1D3" presStyleIdx="5" presStyleCnt="6"/>
      <dgm:spPr/>
      <dgm:t>
        <a:bodyPr/>
        <a:lstStyle/>
        <a:p>
          <a:endParaRPr lang="zh-CN" altLang="en-US"/>
        </a:p>
      </dgm:t>
    </dgm:pt>
    <dgm:pt modelId="{6518A3E8-8253-47FB-B640-8B2086056287}" type="pres">
      <dgm:prSet presAssocID="{A31F87E2-8877-4B57-B7F6-C79C65C5E747}" presName="Name21" presStyleCnt="0"/>
      <dgm:spPr/>
    </dgm:pt>
    <dgm:pt modelId="{9A5349E1-3275-4AFC-8291-944BE2F0FC3B}" type="pres">
      <dgm:prSet presAssocID="{A31F87E2-8877-4B57-B7F6-C79C65C5E747}" presName="level2Shape" presStyleLbl="node3" presStyleIdx="5" presStyleCnt="6"/>
      <dgm:spPr/>
      <dgm:t>
        <a:bodyPr/>
        <a:lstStyle/>
        <a:p>
          <a:endParaRPr lang="zh-CN" altLang="en-US"/>
        </a:p>
      </dgm:t>
    </dgm:pt>
    <dgm:pt modelId="{FE45D3A8-6767-4E27-AC81-79E97F0EA456}" type="pres">
      <dgm:prSet presAssocID="{A31F87E2-8877-4B57-B7F6-C79C65C5E747}" presName="hierChild3" presStyleCnt="0"/>
      <dgm:spPr/>
    </dgm:pt>
    <dgm:pt modelId="{5C41CDBB-E581-48C7-8007-0F5F39FF478F}" type="pres">
      <dgm:prSet presAssocID="{B771A792-D171-45F8-AEB6-9224C2474997}" presName="Name19" presStyleLbl="parChTrans1D4" presStyleIdx="10" presStyleCnt="12"/>
      <dgm:spPr/>
      <dgm:t>
        <a:bodyPr/>
        <a:lstStyle/>
        <a:p>
          <a:endParaRPr lang="zh-CN" altLang="en-US"/>
        </a:p>
      </dgm:t>
    </dgm:pt>
    <dgm:pt modelId="{8A7963E0-CE37-491E-8B16-580436EBB661}" type="pres">
      <dgm:prSet presAssocID="{22EB1203-5485-4D0B-8AA1-42D19C4EC2F7}" presName="Name21" presStyleCnt="0"/>
      <dgm:spPr/>
    </dgm:pt>
    <dgm:pt modelId="{861486C5-C595-44BD-8299-08C11B8E9231}" type="pres">
      <dgm:prSet presAssocID="{22EB1203-5485-4D0B-8AA1-42D19C4EC2F7}" presName="level2Shape" presStyleLbl="node4" presStyleIdx="10" presStyleCnt="12"/>
      <dgm:spPr/>
      <dgm:t>
        <a:bodyPr/>
        <a:lstStyle/>
        <a:p>
          <a:endParaRPr lang="zh-CN" altLang="en-US"/>
        </a:p>
      </dgm:t>
    </dgm:pt>
    <dgm:pt modelId="{2CB9FCA6-42E5-48DE-8576-2CEDA310CF21}" type="pres">
      <dgm:prSet presAssocID="{22EB1203-5485-4D0B-8AA1-42D19C4EC2F7}" presName="hierChild3" presStyleCnt="0"/>
      <dgm:spPr/>
    </dgm:pt>
    <dgm:pt modelId="{124D02BC-C757-4606-8546-9E2934FF3884}" type="pres">
      <dgm:prSet presAssocID="{00DBB1C3-0E9E-4ABC-8EA0-4BA7FF73ABBD}" presName="Name19" presStyleLbl="parChTrans1D4" presStyleIdx="11" presStyleCnt="12"/>
      <dgm:spPr/>
      <dgm:t>
        <a:bodyPr/>
        <a:lstStyle/>
        <a:p>
          <a:endParaRPr lang="zh-CN" altLang="en-US"/>
        </a:p>
      </dgm:t>
    </dgm:pt>
    <dgm:pt modelId="{F2B361F7-E9B1-4EC4-9AC0-14659E4AB2AD}" type="pres">
      <dgm:prSet presAssocID="{3BB4BEDA-B2CC-47BB-9F1F-AE5F82AE1A15}" presName="Name21" presStyleCnt="0"/>
      <dgm:spPr/>
    </dgm:pt>
    <dgm:pt modelId="{41E047B9-1016-47A7-A5F7-BDBEA28FE971}" type="pres">
      <dgm:prSet presAssocID="{3BB4BEDA-B2CC-47BB-9F1F-AE5F82AE1A15}" presName="level2Shape" presStyleLbl="node4" presStyleIdx="11" presStyleCnt="12"/>
      <dgm:spPr/>
      <dgm:t>
        <a:bodyPr/>
        <a:lstStyle/>
        <a:p>
          <a:endParaRPr lang="zh-CN" altLang="en-US"/>
        </a:p>
      </dgm:t>
    </dgm:pt>
    <dgm:pt modelId="{C40A9F79-A90D-4CCE-8AE9-9893871C7FDE}" type="pres">
      <dgm:prSet presAssocID="{3BB4BEDA-B2CC-47BB-9F1F-AE5F82AE1A15}" presName="hierChild3" presStyleCnt="0"/>
      <dgm:spPr/>
    </dgm:pt>
    <dgm:pt modelId="{4463E892-0264-4CE7-9975-A9546AB3FDA4}" type="pres">
      <dgm:prSet presAssocID="{A6A69D5D-0526-4A92-969F-47A803DA829F}" presName="bgShapesFlow" presStyleCnt="0"/>
      <dgm:spPr/>
    </dgm:pt>
  </dgm:ptLst>
  <dgm:cxnLst>
    <dgm:cxn modelId="{9DF0A4EC-03B9-4AE5-B24C-2FCDA66DF9C9}" srcId="{F80CACA6-2870-4412-BCBC-22A67F1C4556}" destId="{7D250041-86B2-48E6-9F0A-E52CE3507730}" srcOrd="2" destOrd="0" parTransId="{B21DA6EF-EA85-4781-991C-956369561D8F}" sibTransId="{A07CB8B3-E399-4E5F-9C6E-8EE59A553CDA}"/>
    <dgm:cxn modelId="{7239E2E9-B008-4976-B2A1-6318F1B2F9F0}" type="presOf" srcId="{F80CACA6-2870-4412-BCBC-22A67F1C4556}" destId="{40089FB3-FB8B-416C-A9F2-AFEADD8D8D36}" srcOrd="0" destOrd="0" presId="urn:microsoft.com/office/officeart/2005/8/layout/hierarchy6"/>
    <dgm:cxn modelId="{5844FF7B-6EA5-4D86-B4CE-BAAE39B77837}" type="presOf" srcId="{A3D07AC7-214B-48B8-B65C-567B0CD047A0}" destId="{63B0DFE7-09D9-4B69-B614-9228476A9541}" srcOrd="0" destOrd="0" presId="urn:microsoft.com/office/officeart/2005/8/layout/hierarchy6"/>
    <dgm:cxn modelId="{B0064EE6-8D12-4BE4-80E6-DF2B7372B70D}" type="presOf" srcId="{F126260A-90E4-4A4C-929B-E7D49000A899}" destId="{8D03B16C-5855-41C7-8501-65DA0685164D}" srcOrd="0" destOrd="0" presId="urn:microsoft.com/office/officeart/2005/8/layout/hierarchy6"/>
    <dgm:cxn modelId="{ED5E9EA8-FF51-4C7C-9A83-D17DCC4AB07E}" srcId="{2FAB85C2-5262-45B8-9AEC-AB714009A53B}" destId="{0C0D2A21-AD84-439D-9797-24F5FBA4E812}" srcOrd="1" destOrd="0" parTransId="{159F6F5D-CAE0-480D-9527-9BCCE10A8DB2}" sibTransId="{18B0B4F1-5CE3-44E5-B283-382994A05047}"/>
    <dgm:cxn modelId="{C7419447-6191-45B8-95E6-814D337CD542}" type="presOf" srcId="{A6A69D5D-0526-4A92-969F-47A803DA829F}" destId="{1CDAC37F-7D2F-4F6E-96DD-A79C9855DC86}" srcOrd="0" destOrd="0" presId="urn:microsoft.com/office/officeart/2005/8/layout/hierarchy6"/>
    <dgm:cxn modelId="{0F5EF6AD-A53C-4BEB-A1EB-D858B8055CFB}" type="presOf" srcId="{9737986B-D1BB-4819-83A9-0BD8375252A6}" destId="{5C6CE9B7-6C6F-498C-9FA2-F01BB0C599AB}" srcOrd="0" destOrd="0" presId="urn:microsoft.com/office/officeart/2005/8/layout/hierarchy6"/>
    <dgm:cxn modelId="{BFDA3805-0A42-4EE2-B18B-C8BAD4B252B2}" srcId="{A6A69D5D-0526-4A92-969F-47A803DA829F}" destId="{F80CACA6-2870-4412-BCBC-22A67F1C4556}" srcOrd="0" destOrd="0" parTransId="{06620264-6E81-4FA4-AAD6-FD65E851BD02}" sibTransId="{7219A067-7E58-4280-BA8E-8107AF8D5664}"/>
    <dgm:cxn modelId="{7861FEEF-48F0-49BA-9FC9-9D4352002055}" srcId="{F80CACA6-2870-4412-BCBC-22A67F1C4556}" destId="{3E87D2F6-026A-45C8-818B-2C2D4A3408B4}" srcOrd="1" destOrd="0" parTransId="{50F68AE1-52C5-46DD-A916-4FC13089D4A9}" sibTransId="{42B29121-0EE4-4F89-9DD3-D5AA12564D19}"/>
    <dgm:cxn modelId="{30804BA9-80EE-4A76-8A4F-ABA4BBCA0994}" type="presOf" srcId="{00DBB1C3-0E9E-4ABC-8EA0-4BA7FF73ABBD}" destId="{124D02BC-C757-4606-8546-9E2934FF3884}" srcOrd="0" destOrd="0" presId="urn:microsoft.com/office/officeart/2005/8/layout/hierarchy6"/>
    <dgm:cxn modelId="{7B6AC90A-A93C-412F-A234-9AE1E2E62EE7}" srcId="{569C71F5-38A0-4D86-95D6-FBC2471DCD16}" destId="{ABCEADB0-3A40-4567-8FE3-472958F0B17D}" srcOrd="0" destOrd="0" parTransId="{E0D9B621-C58D-448F-9483-3ED27656B0B8}" sibTransId="{184E98DC-B9D6-4FC1-B039-38FAF8DC5806}"/>
    <dgm:cxn modelId="{82590678-F35E-43DB-9CF8-D4257A265C98}" srcId="{7D250041-86B2-48E6-9F0A-E52CE3507730}" destId="{2FAB85C2-5262-45B8-9AEC-AB714009A53B}" srcOrd="0" destOrd="0" parTransId="{30AE8CFC-6880-48ED-AAB1-6E285E70734A}" sibTransId="{A954B864-2F6E-47C3-9619-2F75C65A4710}"/>
    <dgm:cxn modelId="{897F924D-EFA7-441B-9ABA-EED6D39252EA}" type="presOf" srcId="{6672468B-E412-4966-B748-BE313C0E6D17}" destId="{3F9932C3-CD92-4F93-99ED-09C121B056AD}" srcOrd="0" destOrd="0" presId="urn:microsoft.com/office/officeart/2005/8/layout/hierarchy6"/>
    <dgm:cxn modelId="{9D3F8D91-1B52-4774-99C6-33300AAE4CC1}" type="presOf" srcId="{3BB4BEDA-B2CC-47BB-9F1F-AE5F82AE1A15}" destId="{41E047B9-1016-47A7-A5F7-BDBEA28FE971}" srcOrd="0" destOrd="0" presId="urn:microsoft.com/office/officeart/2005/8/layout/hierarchy6"/>
    <dgm:cxn modelId="{06A06AD4-28E1-43DA-B5E9-90A85CDB4BDE}" type="presOf" srcId="{2D5CDC1D-067C-4374-9E4A-50AC50F877A0}" destId="{9DCC0D87-B667-4718-9376-CEC0CFB70B9D}" srcOrd="0" destOrd="0" presId="urn:microsoft.com/office/officeart/2005/8/layout/hierarchy6"/>
    <dgm:cxn modelId="{AB4F1ED3-5F43-4F5A-A859-87A95D94B6FE}" type="presOf" srcId="{159F6F5D-CAE0-480D-9527-9BCCE10A8DB2}" destId="{C3845AC1-B62F-45C5-8FB5-8C1070B58E57}" srcOrd="0" destOrd="0" presId="urn:microsoft.com/office/officeart/2005/8/layout/hierarchy6"/>
    <dgm:cxn modelId="{35247DA4-19D6-4817-BDB6-5F135FE47D9B}" srcId="{7D250041-86B2-48E6-9F0A-E52CE3507730}" destId="{A31F87E2-8877-4B57-B7F6-C79C65C5E747}" srcOrd="1" destOrd="0" parTransId="{9755EF59-A9BB-4D52-8E4C-2BCE6F1499EE}" sibTransId="{3979EA91-2545-4DDC-8E57-62CDF2EB7A3B}"/>
    <dgm:cxn modelId="{11D57B23-B05C-448A-927F-414C3F6EF9F7}" type="presOf" srcId="{434B4412-2D32-4DAB-A7C9-D21685CEF648}" destId="{29C5D9C1-311E-4474-B2CC-7FAB541856D9}" srcOrd="0" destOrd="0" presId="urn:microsoft.com/office/officeart/2005/8/layout/hierarchy6"/>
    <dgm:cxn modelId="{41753967-F95D-4C79-835B-B92D163AE776}" type="presOf" srcId="{D22943B9-C10E-4EC5-9EFC-832BE8FE3E1B}" destId="{577AE354-A467-410D-AB9C-C65488F63C59}" srcOrd="0" destOrd="0" presId="urn:microsoft.com/office/officeart/2005/8/layout/hierarchy6"/>
    <dgm:cxn modelId="{78A3BCAF-6ECD-4308-BCEE-39A251C3B193}" type="presOf" srcId="{B84F1659-AD26-4682-BA6D-963B0FD08EEC}" destId="{6EFE77D8-25E6-44C1-BC8B-C4081F968C01}" srcOrd="0" destOrd="0" presId="urn:microsoft.com/office/officeart/2005/8/layout/hierarchy6"/>
    <dgm:cxn modelId="{5FB5DAB2-1AEE-4C35-A568-71D411AB6B72}" type="presOf" srcId="{4463E188-ED91-4F94-A862-52860D2372A8}" destId="{4492509C-DB5A-486F-8127-A5AD1A960315}" srcOrd="0" destOrd="0" presId="urn:microsoft.com/office/officeart/2005/8/layout/hierarchy6"/>
    <dgm:cxn modelId="{20B9A9DC-FD60-4577-B768-C85C1410544B}" type="presOf" srcId="{B7A1A35A-46AA-4BAC-BE78-8E93C5280C66}" destId="{72EA98B1-C8CE-4775-9D91-2CEB8C9EA919}" srcOrd="0" destOrd="0" presId="urn:microsoft.com/office/officeart/2005/8/layout/hierarchy6"/>
    <dgm:cxn modelId="{E9991657-74F8-40C6-9F79-E0EBCDB53C2B}" srcId="{569C71F5-38A0-4D86-95D6-FBC2471DCD16}" destId="{7A1C5A0A-6894-4388-BF84-07729AAE9B70}" srcOrd="1" destOrd="0" parTransId="{434B4412-2D32-4DAB-A7C9-D21685CEF648}" sibTransId="{86AB4A87-43F5-49AB-8E93-ED676EE2AD54}"/>
    <dgm:cxn modelId="{747CDED5-0AE7-46C1-99FA-89A6BA2155D8}" type="presOf" srcId="{7D250041-86B2-48E6-9F0A-E52CE3507730}" destId="{4871B371-ACA4-4B4D-9B16-DFAADEE66A59}" srcOrd="0" destOrd="0" presId="urn:microsoft.com/office/officeart/2005/8/layout/hierarchy6"/>
    <dgm:cxn modelId="{B242D079-093E-46CB-A258-1BEE1068DC0E}" type="presOf" srcId="{2FAB85C2-5262-45B8-9AEC-AB714009A53B}" destId="{951514A3-4493-4437-BC01-CB81DE446E75}" srcOrd="0" destOrd="0" presId="urn:microsoft.com/office/officeart/2005/8/layout/hierarchy6"/>
    <dgm:cxn modelId="{03852C73-FED5-4271-B5F5-1696ADFAE54E}" type="presOf" srcId="{E0D9B621-C58D-448F-9483-3ED27656B0B8}" destId="{57BB567E-4BFB-43B4-9E1B-574ABAF8AC08}" srcOrd="0" destOrd="0" presId="urn:microsoft.com/office/officeart/2005/8/layout/hierarchy6"/>
    <dgm:cxn modelId="{10FA6D89-7883-4495-859F-0ECD2F9489AA}" type="presOf" srcId="{ADD4BF34-B733-4AF9-8BD6-DBBCA914A63B}" destId="{080E0275-2193-45CC-A205-0D2E6F269BCB}" srcOrd="0" destOrd="0" presId="urn:microsoft.com/office/officeart/2005/8/layout/hierarchy6"/>
    <dgm:cxn modelId="{92B47599-F7D1-4089-92B1-447E4D3E298D}" type="presOf" srcId="{7F946217-B366-450F-AFFC-001764E086F9}" destId="{7FA7C909-9C89-4243-8640-2259F1953B9F}" srcOrd="0" destOrd="0" presId="urn:microsoft.com/office/officeart/2005/8/layout/hierarchy6"/>
    <dgm:cxn modelId="{5E7BCB04-A297-4FCE-A5F4-7671A00F5554}" type="presOf" srcId="{1472B385-AE01-4848-A3D1-66B6647955EF}" destId="{83F05699-6210-4283-B3C3-D4453C09725B}" srcOrd="0" destOrd="0" presId="urn:microsoft.com/office/officeart/2005/8/layout/hierarchy6"/>
    <dgm:cxn modelId="{B9E88AD2-CD5A-46CA-BCA8-D927F682950D}" type="presOf" srcId="{792CA13B-E365-4A64-AA7B-1D85E7AE00AE}" destId="{9942DCAD-5226-49C8-804B-293DB5CF7C60}" srcOrd="0" destOrd="0" presId="urn:microsoft.com/office/officeart/2005/8/layout/hierarchy6"/>
    <dgm:cxn modelId="{7EB9A94A-628C-4427-A0B7-F7EC20931D0A}" type="presOf" srcId="{3E87D2F6-026A-45C8-818B-2C2D4A3408B4}" destId="{C26FB76A-B572-4F8A-A735-4A34251C3DE6}" srcOrd="0" destOrd="0" presId="urn:microsoft.com/office/officeart/2005/8/layout/hierarchy6"/>
    <dgm:cxn modelId="{2DFAE778-8DDE-4F17-9901-AE87CF48639F}" srcId="{A31F87E2-8877-4B57-B7F6-C79C65C5E747}" destId="{3BB4BEDA-B2CC-47BB-9F1F-AE5F82AE1A15}" srcOrd="1" destOrd="0" parTransId="{00DBB1C3-0E9E-4ABC-8EA0-4BA7FF73ABBD}" sibTransId="{BCEAF3A0-8076-45E3-AC6B-C0927916FB29}"/>
    <dgm:cxn modelId="{F107444C-9BB1-4CF7-98CC-64EBCD9EF9C4}" srcId="{792CA13B-E365-4A64-AA7B-1D85E7AE00AE}" destId="{ADD4BF34-B733-4AF9-8BD6-DBBCA914A63B}" srcOrd="1" destOrd="0" parTransId="{7F946217-B366-450F-AFFC-001764E086F9}" sibTransId="{795ABF23-7C0A-4574-963E-71ADA0DBD577}"/>
    <dgm:cxn modelId="{598CAE81-846D-4FC4-9984-98D93A173FD4}" type="presOf" srcId="{A31F87E2-8877-4B57-B7F6-C79C65C5E747}" destId="{9A5349E1-3275-4AFC-8291-944BE2F0FC3B}" srcOrd="0" destOrd="0" presId="urn:microsoft.com/office/officeart/2005/8/layout/hierarchy6"/>
    <dgm:cxn modelId="{8D30BEAA-F74F-4E6F-9EDB-9C813862DF0B}" type="presOf" srcId="{A0E36525-BC84-47A2-A612-270800923629}" destId="{B1C6256D-16DC-4171-9478-81E175B37B95}" srcOrd="0" destOrd="0" presId="urn:microsoft.com/office/officeart/2005/8/layout/hierarchy6"/>
    <dgm:cxn modelId="{43534AE4-8992-4B66-BABC-7DA1BC326FF3}" srcId="{F126260A-90E4-4A4C-929B-E7D49000A899}" destId="{38E47AE9-A21C-4690-8364-A2C0C9FE6BA5}" srcOrd="1" destOrd="0" parTransId="{0C0AA7DE-D849-4254-9434-E00EC722F63E}" sibTransId="{0E22CF98-2D3E-47FC-B33F-843D55107A49}"/>
    <dgm:cxn modelId="{29929BB7-8E34-4A4D-93C4-3D45AD58B1AF}" type="presOf" srcId="{9755EF59-A9BB-4D52-8E4C-2BCE6F1499EE}" destId="{73BFB3D9-24D3-461F-AE02-52B623EBC01A}" srcOrd="0" destOrd="0" presId="urn:microsoft.com/office/officeart/2005/8/layout/hierarchy6"/>
    <dgm:cxn modelId="{12FE3DFB-7CF6-46B3-9DBB-16EA5D985FC9}" srcId="{2FAB85C2-5262-45B8-9AEC-AB714009A53B}" destId="{2E668B17-3A9A-44D6-8A02-AC469489C18E}" srcOrd="0" destOrd="0" parTransId="{B84F1659-AD26-4682-BA6D-963B0FD08EEC}" sibTransId="{385369EC-E951-4A14-8D45-F8058200A817}"/>
    <dgm:cxn modelId="{25055F14-6EE8-4AAA-84F3-0088188ACD7B}" type="presOf" srcId="{0C0AA7DE-D849-4254-9434-E00EC722F63E}" destId="{8DA756E2-ACD9-40CF-A620-C1C6CE97725F}" srcOrd="0" destOrd="0" presId="urn:microsoft.com/office/officeart/2005/8/layout/hierarchy6"/>
    <dgm:cxn modelId="{3527B448-5A16-47C8-80E1-A5B5686F4A56}" type="presOf" srcId="{7A1C5A0A-6894-4388-BF84-07729AAE9B70}" destId="{3241F4D5-1A5A-435A-9C25-080F521955A9}" srcOrd="0" destOrd="0" presId="urn:microsoft.com/office/officeart/2005/8/layout/hierarchy6"/>
    <dgm:cxn modelId="{2550F0B0-95B3-4AE1-A178-FECCCC9F2E9B}" type="presOf" srcId="{ABCEADB0-3A40-4567-8FE3-472958F0B17D}" destId="{E45BFFC4-2E37-4CDC-99F4-2E59CEB763DA}" srcOrd="0" destOrd="0" presId="urn:microsoft.com/office/officeart/2005/8/layout/hierarchy6"/>
    <dgm:cxn modelId="{EC905407-7778-4732-9C7F-48E8D705F4B1}" srcId="{792CA13B-E365-4A64-AA7B-1D85E7AE00AE}" destId="{60264755-97E7-4B71-899C-E3890386C09B}" srcOrd="0" destOrd="0" parTransId="{A0E36525-BC84-47A2-A612-270800923629}" sibTransId="{787264B3-EA32-4964-A536-184CF4FA3698}"/>
    <dgm:cxn modelId="{57401B02-9610-4377-AEB0-A77188FC6A28}" srcId="{1472B385-AE01-4848-A3D1-66B6647955EF}" destId="{F126260A-90E4-4A4C-929B-E7D49000A899}" srcOrd="1" destOrd="0" parTransId="{4463E188-ED91-4F94-A862-52860D2372A8}" sibTransId="{EF069B5B-AA04-4192-94F0-E236D7542ABA}"/>
    <dgm:cxn modelId="{0E838F7B-8C2F-4457-9E7B-952BDADEDAA8}" type="presOf" srcId="{0C0D2A21-AD84-439D-9797-24F5FBA4E812}" destId="{0FC4862C-BAAB-4240-8C73-B64B8C94D9D2}" srcOrd="0" destOrd="0" presId="urn:microsoft.com/office/officeart/2005/8/layout/hierarchy6"/>
    <dgm:cxn modelId="{CCD1B07A-D470-4796-B1F7-9ACFF0C896A9}" type="presOf" srcId="{B771A792-D171-45F8-AEB6-9224C2474997}" destId="{5C41CDBB-E581-48C7-8007-0F5F39FF478F}" srcOrd="0" destOrd="0" presId="urn:microsoft.com/office/officeart/2005/8/layout/hierarchy6"/>
    <dgm:cxn modelId="{65DC8EBD-3CC0-4E90-A711-8A75BD7E7B37}" type="presOf" srcId="{60264755-97E7-4B71-899C-E3890386C09B}" destId="{09875BE4-180A-4AA3-A762-1D6CD4A40602}" srcOrd="0" destOrd="0" presId="urn:microsoft.com/office/officeart/2005/8/layout/hierarchy6"/>
    <dgm:cxn modelId="{E7F8A8C3-7EE8-4984-8EE7-83A0CE837F71}" type="presOf" srcId="{2E668B17-3A9A-44D6-8A02-AC469489C18E}" destId="{23F206D4-25B7-4C48-93EA-0924C0E8CECC}" srcOrd="0" destOrd="0" presId="urn:microsoft.com/office/officeart/2005/8/layout/hierarchy6"/>
    <dgm:cxn modelId="{1D44FC31-9C30-4299-A8C4-8A39CB98BA54}" srcId="{77A7AFA5-5BF4-4253-9A57-AEBC044D0714}" destId="{7C60ECF2-18F0-4F2E-AB7B-7A7412EB5603}" srcOrd="1" destOrd="0" parTransId="{9737986B-D1BB-4819-83A9-0BD8375252A6}" sibTransId="{06494830-69F6-4F2E-B325-D5605FF2547D}"/>
    <dgm:cxn modelId="{D7D45F87-6305-4A97-9A59-36E2E38B1849}" type="presOf" srcId="{38E47AE9-A21C-4690-8364-A2C0C9FE6BA5}" destId="{2A7B2F10-32AE-439C-BC58-0897A639D151}" srcOrd="0" destOrd="0" presId="urn:microsoft.com/office/officeart/2005/8/layout/hierarchy6"/>
    <dgm:cxn modelId="{D9CBF246-ED7B-4818-B915-B3B80E823A3A}" srcId="{F80CACA6-2870-4412-BCBC-22A67F1C4556}" destId="{1472B385-AE01-4848-A3D1-66B6647955EF}" srcOrd="0" destOrd="0" parTransId="{2D5CDC1D-067C-4374-9E4A-50AC50F877A0}" sibTransId="{1EF71ED7-55E3-44DE-B9AF-44A15D854EA1}"/>
    <dgm:cxn modelId="{1A27F443-F3A3-41B0-9011-1A39C6C7BDE1}" srcId="{3E87D2F6-026A-45C8-818B-2C2D4A3408B4}" destId="{792CA13B-E365-4A64-AA7B-1D85E7AE00AE}" srcOrd="0" destOrd="0" parTransId="{A3D07AC7-214B-48B8-B65C-567B0CD047A0}" sibTransId="{64989C53-F9C1-4EE7-B4AB-C75E76456B77}"/>
    <dgm:cxn modelId="{2DFD7329-0D24-4306-8C56-A69107ED0D24}" type="presOf" srcId="{7C60ECF2-18F0-4F2E-AB7B-7A7412EB5603}" destId="{94CFA0B3-37BB-4903-8C2B-4A29A1A5EA48}" srcOrd="0" destOrd="0" presId="urn:microsoft.com/office/officeart/2005/8/layout/hierarchy6"/>
    <dgm:cxn modelId="{554D9CA8-31C8-4A68-8280-5F7FC77E62EF}" srcId="{A31F87E2-8877-4B57-B7F6-C79C65C5E747}" destId="{22EB1203-5485-4D0B-8AA1-42D19C4EC2F7}" srcOrd="0" destOrd="0" parTransId="{B771A792-D171-45F8-AEB6-9224C2474997}" sibTransId="{53D163BE-8C4B-49BB-9636-6D038D5DF87D}"/>
    <dgm:cxn modelId="{A5378E63-365E-419C-B836-441EF4110C6D}" type="presOf" srcId="{FEF7175E-07C7-4733-819B-8D4D93D3F667}" destId="{6AA1D7A5-5F86-4372-9ECF-B29977C50C25}" srcOrd="0" destOrd="0" presId="urn:microsoft.com/office/officeart/2005/8/layout/hierarchy6"/>
    <dgm:cxn modelId="{22A9BFC7-728A-4009-9810-A59C656DEBED}" type="presOf" srcId="{77A7AFA5-5BF4-4253-9A57-AEBC044D0714}" destId="{DA76364F-67BF-43D5-9E65-84347F9F969F}" srcOrd="0" destOrd="0" presId="urn:microsoft.com/office/officeart/2005/8/layout/hierarchy6"/>
    <dgm:cxn modelId="{E4F3CD06-E054-4E56-889D-5E6E815A56BD}" type="presOf" srcId="{30AE8CFC-6880-48ED-AAB1-6E285E70734A}" destId="{58B79D3B-9C11-4EED-9497-8A258AAE4272}" srcOrd="0" destOrd="0" presId="urn:microsoft.com/office/officeart/2005/8/layout/hierarchy6"/>
    <dgm:cxn modelId="{5CB366DE-6092-4F81-B4D5-45DAD9FA138F}" type="presOf" srcId="{F7B9B332-2FEB-45E5-9451-FE4E32CEEECB}" destId="{88E9C7FF-E4A7-405D-93A5-1202764A04AB}" srcOrd="0" destOrd="0" presId="urn:microsoft.com/office/officeart/2005/8/layout/hierarchy6"/>
    <dgm:cxn modelId="{B785FC59-F895-4AE5-B048-2C5F0BFD6084}" type="presOf" srcId="{569C71F5-38A0-4D86-95D6-FBC2471DCD16}" destId="{CB24F1A7-CB69-4709-AF29-78F1E76A9898}" srcOrd="0" destOrd="0" presId="urn:microsoft.com/office/officeart/2005/8/layout/hierarchy6"/>
    <dgm:cxn modelId="{7B82D5E5-2C4E-4505-A985-64C8A00D0170}" srcId="{77A7AFA5-5BF4-4253-9A57-AEBC044D0714}" destId="{FEF7175E-07C7-4733-819B-8D4D93D3F667}" srcOrd="0" destOrd="0" parTransId="{F7B9B332-2FEB-45E5-9451-FE4E32CEEECB}" sibTransId="{382F09CD-1DBD-49A6-9016-9F97F46FF5AD}"/>
    <dgm:cxn modelId="{479C3135-D79C-45F1-AFDC-AF6B3C2C0D0A}" srcId="{1472B385-AE01-4848-A3D1-66B6647955EF}" destId="{77A7AFA5-5BF4-4253-9A57-AEBC044D0714}" srcOrd="0" destOrd="0" parTransId="{6672468B-E412-4966-B748-BE313C0E6D17}" sibTransId="{D911E053-7D80-4352-AA58-CD53DAB21FA7}"/>
    <dgm:cxn modelId="{B18DC51A-2C0E-4C5C-9DBA-9C1213C3F155}" srcId="{3E87D2F6-026A-45C8-818B-2C2D4A3408B4}" destId="{569C71F5-38A0-4D86-95D6-FBC2471DCD16}" srcOrd="1" destOrd="0" parTransId="{B7A1A35A-46AA-4BAC-BE78-8E93C5280C66}" sibTransId="{605DF7D2-086D-4E6C-B357-A6A2F31E0D31}"/>
    <dgm:cxn modelId="{56931327-C756-416A-BF5A-373948FF7071}" type="presOf" srcId="{B21DA6EF-EA85-4781-991C-956369561D8F}" destId="{62D4C2FE-9A86-4080-A5E3-B536A67368B7}" srcOrd="0" destOrd="0" presId="urn:microsoft.com/office/officeart/2005/8/layout/hierarchy6"/>
    <dgm:cxn modelId="{F33B7ECA-9883-4732-B2B3-5FFD76242481}" type="presOf" srcId="{A0F8CE17-9F67-4CFE-AB7C-43CE30E23984}" destId="{C80785DA-B976-4E6D-B5F6-11646383EBCB}" srcOrd="0" destOrd="0" presId="urn:microsoft.com/office/officeart/2005/8/layout/hierarchy6"/>
    <dgm:cxn modelId="{0C7377A5-78E0-4847-A5D3-9731CB78BF79}" srcId="{F126260A-90E4-4A4C-929B-E7D49000A899}" destId="{D22943B9-C10E-4EC5-9EFC-832BE8FE3E1B}" srcOrd="0" destOrd="0" parTransId="{A0F8CE17-9F67-4CFE-AB7C-43CE30E23984}" sibTransId="{33DD6FBF-63D2-427C-8916-C7A95026F4CD}"/>
    <dgm:cxn modelId="{FA08C25D-C814-4E40-AD8C-A4740A39A800}" type="presOf" srcId="{22EB1203-5485-4D0B-8AA1-42D19C4EC2F7}" destId="{861486C5-C595-44BD-8299-08C11B8E9231}" srcOrd="0" destOrd="0" presId="urn:microsoft.com/office/officeart/2005/8/layout/hierarchy6"/>
    <dgm:cxn modelId="{A544C77A-82AE-4913-AB1A-85699B2DB69E}" type="presOf" srcId="{50F68AE1-52C5-46DD-A916-4FC13089D4A9}" destId="{B1A4EAAF-3900-4A52-9434-5B1FD990BB9F}" srcOrd="0" destOrd="0" presId="urn:microsoft.com/office/officeart/2005/8/layout/hierarchy6"/>
    <dgm:cxn modelId="{CC9B370C-9723-4F00-9D67-68632684380B}" type="presParOf" srcId="{1CDAC37F-7D2F-4F6E-96DD-A79C9855DC86}" destId="{A43916AA-34B0-4210-A684-7575BE9F58C1}" srcOrd="0" destOrd="0" presId="urn:microsoft.com/office/officeart/2005/8/layout/hierarchy6"/>
    <dgm:cxn modelId="{E5CE4A56-0DFB-4D83-8CC8-2F38131E84DB}" type="presParOf" srcId="{A43916AA-34B0-4210-A684-7575BE9F58C1}" destId="{75C5A022-D01B-497E-97FA-7DE4F0926620}" srcOrd="0" destOrd="0" presId="urn:microsoft.com/office/officeart/2005/8/layout/hierarchy6"/>
    <dgm:cxn modelId="{2BB99732-5983-4DE3-99D9-732B71BC089C}" type="presParOf" srcId="{75C5A022-D01B-497E-97FA-7DE4F0926620}" destId="{728A2E4B-FBD0-4535-AFE2-08AD1FD5BBA6}" srcOrd="0" destOrd="0" presId="urn:microsoft.com/office/officeart/2005/8/layout/hierarchy6"/>
    <dgm:cxn modelId="{A95E2AF4-7EA9-4E1F-A4A3-9957FCAEF1CF}" type="presParOf" srcId="{728A2E4B-FBD0-4535-AFE2-08AD1FD5BBA6}" destId="{40089FB3-FB8B-416C-A9F2-AFEADD8D8D36}" srcOrd="0" destOrd="0" presId="urn:microsoft.com/office/officeart/2005/8/layout/hierarchy6"/>
    <dgm:cxn modelId="{34773B90-1AFE-4939-8AB6-BDA261AD6355}" type="presParOf" srcId="{728A2E4B-FBD0-4535-AFE2-08AD1FD5BBA6}" destId="{46DBD4B6-F958-4E69-A405-9C1DC64959A4}" srcOrd="1" destOrd="0" presId="urn:microsoft.com/office/officeart/2005/8/layout/hierarchy6"/>
    <dgm:cxn modelId="{DF82DFD9-44C6-4D40-ACD5-7BA15807A912}" type="presParOf" srcId="{46DBD4B6-F958-4E69-A405-9C1DC64959A4}" destId="{9DCC0D87-B667-4718-9376-CEC0CFB70B9D}" srcOrd="0" destOrd="0" presId="urn:microsoft.com/office/officeart/2005/8/layout/hierarchy6"/>
    <dgm:cxn modelId="{408B7D36-28F7-460C-86E5-703EDEE45B7A}" type="presParOf" srcId="{46DBD4B6-F958-4E69-A405-9C1DC64959A4}" destId="{B4F84F81-5675-464A-BDD1-C51BB1C9E3D0}" srcOrd="1" destOrd="0" presId="urn:microsoft.com/office/officeart/2005/8/layout/hierarchy6"/>
    <dgm:cxn modelId="{EC0322DB-6667-4522-9FDB-1131E4B00A7A}" type="presParOf" srcId="{B4F84F81-5675-464A-BDD1-C51BB1C9E3D0}" destId="{83F05699-6210-4283-B3C3-D4453C09725B}" srcOrd="0" destOrd="0" presId="urn:microsoft.com/office/officeart/2005/8/layout/hierarchy6"/>
    <dgm:cxn modelId="{B34E75EA-46AA-463B-85FE-FE174615564B}" type="presParOf" srcId="{B4F84F81-5675-464A-BDD1-C51BB1C9E3D0}" destId="{F3C8E2F6-C798-4083-815C-A386860830D1}" srcOrd="1" destOrd="0" presId="urn:microsoft.com/office/officeart/2005/8/layout/hierarchy6"/>
    <dgm:cxn modelId="{6763B620-F41F-4AC5-876E-FEADDA3620E8}" type="presParOf" srcId="{F3C8E2F6-C798-4083-815C-A386860830D1}" destId="{3F9932C3-CD92-4F93-99ED-09C121B056AD}" srcOrd="0" destOrd="0" presId="urn:microsoft.com/office/officeart/2005/8/layout/hierarchy6"/>
    <dgm:cxn modelId="{C224446C-155E-444D-B90A-AC814997CF9A}" type="presParOf" srcId="{F3C8E2F6-C798-4083-815C-A386860830D1}" destId="{A2495C0E-67EC-4640-8716-B5391C29A0B5}" srcOrd="1" destOrd="0" presId="urn:microsoft.com/office/officeart/2005/8/layout/hierarchy6"/>
    <dgm:cxn modelId="{5F2EC0AC-445D-4B59-AE51-9B80AE951BE1}" type="presParOf" srcId="{A2495C0E-67EC-4640-8716-B5391C29A0B5}" destId="{DA76364F-67BF-43D5-9E65-84347F9F969F}" srcOrd="0" destOrd="0" presId="urn:microsoft.com/office/officeart/2005/8/layout/hierarchy6"/>
    <dgm:cxn modelId="{F0B49D05-30C3-4109-80FD-C6AC02D4B223}" type="presParOf" srcId="{A2495C0E-67EC-4640-8716-B5391C29A0B5}" destId="{23B4563D-C789-4EED-9278-0E8E49310E72}" srcOrd="1" destOrd="0" presId="urn:microsoft.com/office/officeart/2005/8/layout/hierarchy6"/>
    <dgm:cxn modelId="{1D9787FB-7193-4F07-AFDB-780AFC3924A2}" type="presParOf" srcId="{23B4563D-C789-4EED-9278-0E8E49310E72}" destId="{88E9C7FF-E4A7-405D-93A5-1202764A04AB}" srcOrd="0" destOrd="0" presId="urn:microsoft.com/office/officeart/2005/8/layout/hierarchy6"/>
    <dgm:cxn modelId="{D2C6E795-4268-49F7-ABB3-F2AD96909327}" type="presParOf" srcId="{23B4563D-C789-4EED-9278-0E8E49310E72}" destId="{61DEBE23-0933-4ACC-BAF4-428BAD086ACF}" srcOrd="1" destOrd="0" presId="urn:microsoft.com/office/officeart/2005/8/layout/hierarchy6"/>
    <dgm:cxn modelId="{DD1C7244-7886-4C9F-B38B-CD019B3736DA}" type="presParOf" srcId="{61DEBE23-0933-4ACC-BAF4-428BAD086ACF}" destId="{6AA1D7A5-5F86-4372-9ECF-B29977C50C25}" srcOrd="0" destOrd="0" presId="urn:microsoft.com/office/officeart/2005/8/layout/hierarchy6"/>
    <dgm:cxn modelId="{E8434927-988E-44D9-8DC3-56FEC9A8AC87}" type="presParOf" srcId="{61DEBE23-0933-4ACC-BAF4-428BAD086ACF}" destId="{1A088644-9FC3-4DB1-81B9-25CF10531FFA}" srcOrd="1" destOrd="0" presId="urn:microsoft.com/office/officeart/2005/8/layout/hierarchy6"/>
    <dgm:cxn modelId="{903C03AB-B52D-4085-A82F-F84809741B5B}" type="presParOf" srcId="{23B4563D-C789-4EED-9278-0E8E49310E72}" destId="{5C6CE9B7-6C6F-498C-9FA2-F01BB0C599AB}" srcOrd="2" destOrd="0" presId="urn:microsoft.com/office/officeart/2005/8/layout/hierarchy6"/>
    <dgm:cxn modelId="{F3A1E4ED-43E4-4E16-9E32-E5ADB3FF01EA}" type="presParOf" srcId="{23B4563D-C789-4EED-9278-0E8E49310E72}" destId="{3B0E1A5D-BE26-4BCC-A84D-4EB23B236528}" srcOrd="3" destOrd="0" presId="urn:microsoft.com/office/officeart/2005/8/layout/hierarchy6"/>
    <dgm:cxn modelId="{993479A8-F379-4E4E-9575-2AA901977259}" type="presParOf" srcId="{3B0E1A5D-BE26-4BCC-A84D-4EB23B236528}" destId="{94CFA0B3-37BB-4903-8C2B-4A29A1A5EA48}" srcOrd="0" destOrd="0" presId="urn:microsoft.com/office/officeart/2005/8/layout/hierarchy6"/>
    <dgm:cxn modelId="{3AFC0526-09B5-4771-BAEE-68D58EECCD37}" type="presParOf" srcId="{3B0E1A5D-BE26-4BCC-A84D-4EB23B236528}" destId="{439DA1A8-FE61-49AE-A4A3-C49A237F860B}" srcOrd="1" destOrd="0" presId="urn:microsoft.com/office/officeart/2005/8/layout/hierarchy6"/>
    <dgm:cxn modelId="{0C41A1A4-6D42-418B-BE8C-C044386DE229}" type="presParOf" srcId="{F3C8E2F6-C798-4083-815C-A386860830D1}" destId="{4492509C-DB5A-486F-8127-A5AD1A960315}" srcOrd="2" destOrd="0" presId="urn:microsoft.com/office/officeart/2005/8/layout/hierarchy6"/>
    <dgm:cxn modelId="{E70D0BC3-CC2B-4728-900D-AC1F5E1DEA68}" type="presParOf" srcId="{F3C8E2F6-C798-4083-815C-A386860830D1}" destId="{285A3810-61A3-4095-A1A0-914425BBF6A4}" srcOrd="3" destOrd="0" presId="urn:microsoft.com/office/officeart/2005/8/layout/hierarchy6"/>
    <dgm:cxn modelId="{74A52D14-D0B9-4262-9BDB-57B2D39F3353}" type="presParOf" srcId="{285A3810-61A3-4095-A1A0-914425BBF6A4}" destId="{8D03B16C-5855-41C7-8501-65DA0685164D}" srcOrd="0" destOrd="0" presId="urn:microsoft.com/office/officeart/2005/8/layout/hierarchy6"/>
    <dgm:cxn modelId="{D9CF849C-8C8E-4AF3-9876-101F1E39FBD7}" type="presParOf" srcId="{285A3810-61A3-4095-A1A0-914425BBF6A4}" destId="{69BDBC3F-4578-403D-9AF2-31E3C60BCBE5}" srcOrd="1" destOrd="0" presId="urn:microsoft.com/office/officeart/2005/8/layout/hierarchy6"/>
    <dgm:cxn modelId="{B0C2E4C3-ADFD-45AB-88FB-B4AE532F688D}" type="presParOf" srcId="{69BDBC3F-4578-403D-9AF2-31E3C60BCBE5}" destId="{C80785DA-B976-4E6D-B5F6-11646383EBCB}" srcOrd="0" destOrd="0" presId="urn:microsoft.com/office/officeart/2005/8/layout/hierarchy6"/>
    <dgm:cxn modelId="{D499709A-94B9-4198-A6D6-A27A9E9AD972}" type="presParOf" srcId="{69BDBC3F-4578-403D-9AF2-31E3C60BCBE5}" destId="{2AACBA77-5BE7-4FCF-9D6E-8E653113884F}" srcOrd="1" destOrd="0" presId="urn:microsoft.com/office/officeart/2005/8/layout/hierarchy6"/>
    <dgm:cxn modelId="{C447798B-FAB8-420C-BB3A-4DB6F1451C31}" type="presParOf" srcId="{2AACBA77-5BE7-4FCF-9D6E-8E653113884F}" destId="{577AE354-A467-410D-AB9C-C65488F63C59}" srcOrd="0" destOrd="0" presId="urn:microsoft.com/office/officeart/2005/8/layout/hierarchy6"/>
    <dgm:cxn modelId="{198BC3A5-1A99-451B-9C9F-C720CD38FF69}" type="presParOf" srcId="{2AACBA77-5BE7-4FCF-9D6E-8E653113884F}" destId="{DB1283E2-1B77-4C51-BA9B-138D14765872}" srcOrd="1" destOrd="0" presId="urn:microsoft.com/office/officeart/2005/8/layout/hierarchy6"/>
    <dgm:cxn modelId="{3FA99623-2A2D-450A-B744-CE77329733B8}" type="presParOf" srcId="{69BDBC3F-4578-403D-9AF2-31E3C60BCBE5}" destId="{8DA756E2-ACD9-40CF-A620-C1C6CE97725F}" srcOrd="2" destOrd="0" presId="urn:microsoft.com/office/officeart/2005/8/layout/hierarchy6"/>
    <dgm:cxn modelId="{C5AF7CD1-28DD-4522-9F05-5B9582E5242B}" type="presParOf" srcId="{69BDBC3F-4578-403D-9AF2-31E3C60BCBE5}" destId="{E41F86EF-543F-4D02-A792-2733D646A1D0}" srcOrd="3" destOrd="0" presId="urn:microsoft.com/office/officeart/2005/8/layout/hierarchy6"/>
    <dgm:cxn modelId="{EA1D41BD-2056-4BC7-AEA4-B4D08D53D0AD}" type="presParOf" srcId="{E41F86EF-543F-4D02-A792-2733D646A1D0}" destId="{2A7B2F10-32AE-439C-BC58-0897A639D151}" srcOrd="0" destOrd="0" presId="urn:microsoft.com/office/officeart/2005/8/layout/hierarchy6"/>
    <dgm:cxn modelId="{4C282389-C363-412E-8B4C-014BF8AD665C}" type="presParOf" srcId="{E41F86EF-543F-4D02-A792-2733D646A1D0}" destId="{4236B3C6-7BEE-4C52-B3D4-99A35C90CCE2}" srcOrd="1" destOrd="0" presId="urn:microsoft.com/office/officeart/2005/8/layout/hierarchy6"/>
    <dgm:cxn modelId="{33B54720-E3F6-4836-99E6-90FDEACE7C81}" type="presParOf" srcId="{46DBD4B6-F958-4E69-A405-9C1DC64959A4}" destId="{B1A4EAAF-3900-4A52-9434-5B1FD990BB9F}" srcOrd="2" destOrd="0" presId="urn:microsoft.com/office/officeart/2005/8/layout/hierarchy6"/>
    <dgm:cxn modelId="{A1C9B9C1-8B73-4D78-989A-96AB051B3F2E}" type="presParOf" srcId="{46DBD4B6-F958-4E69-A405-9C1DC64959A4}" destId="{1D8C5A5A-B0B5-40CB-A38C-3270D255CC76}" srcOrd="3" destOrd="0" presId="urn:microsoft.com/office/officeart/2005/8/layout/hierarchy6"/>
    <dgm:cxn modelId="{88699199-9932-4B5B-9B8A-2CAC9FEC01F9}" type="presParOf" srcId="{1D8C5A5A-B0B5-40CB-A38C-3270D255CC76}" destId="{C26FB76A-B572-4F8A-A735-4A34251C3DE6}" srcOrd="0" destOrd="0" presId="urn:microsoft.com/office/officeart/2005/8/layout/hierarchy6"/>
    <dgm:cxn modelId="{0C9DF8E9-37F5-4015-AA4E-F81720E10D57}" type="presParOf" srcId="{1D8C5A5A-B0B5-40CB-A38C-3270D255CC76}" destId="{C3C6EDDC-F8C1-4009-AD10-3F9211F24D93}" srcOrd="1" destOrd="0" presId="urn:microsoft.com/office/officeart/2005/8/layout/hierarchy6"/>
    <dgm:cxn modelId="{EFC59110-ED24-4D2B-98C6-C40F5D796F30}" type="presParOf" srcId="{C3C6EDDC-F8C1-4009-AD10-3F9211F24D93}" destId="{63B0DFE7-09D9-4B69-B614-9228476A9541}" srcOrd="0" destOrd="0" presId="urn:microsoft.com/office/officeart/2005/8/layout/hierarchy6"/>
    <dgm:cxn modelId="{917D5AB1-07AE-4CBD-AC02-4E4ABCD9FAD3}" type="presParOf" srcId="{C3C6EDDC-F8C1-4009-AD10-3F9211F24D93}" destId="{35670260-DB4A-4875-8121-F69C3D39A846}" srcOrd="1" destOrd="0" presId="urn:microsoft.com/office/officeart/2005/8/layout/hierarchy6"/>
    <dgm:cxn modelId="{397B242A-169F-4EA3-B58E-3BE792F8282D}" type="presParOf" srcId="{35670260-DB4A-4875-8121-F69C3D39A846}" destId="{9942DCAD-5226-49C8-804B-293DB5CF7C60}" srcOrd="0" destOrd="0" presId="urn:microsoft.com/office/officeart/2005/8/layout/hierarchy6"/>
    <dgm:cxn modelId="{79FCED0D-3126-4D4D-994E-636DD9BC4842}" type="presParOf" srcId="{35670260-DB4A-4875-8121-F69C3D39A846}" destId="{F6AE0F7F-F8B1-4B1B-BF3C-CAE92CECE42C}" srcOrd="1" destOrd="0" presId="urn:microsoft.com/office/officeart/2005/8/layout/hierarchy6"/>
    <dgm:cxn modelId="{78AE4CA9-0FD4-487D-B94F-6CE43D107B07}" type="presParOf" srcId="{F6AE0F7F-F8B1-4B1B-BF3C-CAE92CECE42C}" destId="{B1C6256D-16DC-4171-9478-81E175B37B95}" srcOrd="0" destOrd="0" presId="urn:microsoft.com/office/officeart/2005/8/layout/hierarchy6"/>
    <dgm:cxn modelId="{F0B76E8C-3EF7-4D45-A892-1F958FA03ED5}" type="presParOf" srcId="{F6AE0F7F-F8B1-4B1B-BF3C-CAE92CECE42C}" destId="{1AC6556A-E42F-49D5-81C2-2EF3DE2B1164}" srcOrd="1" destOrd="0" presId="urn:microsoft.com/office/officeart/2005/8/layout/hierarchy6"/>
    <dgm:cxn modelId="{42DC6073-100C-4381-9102-AC2DB2303C42}" type="presParOf" srcId="{1AC6556A-E42F-49D5-81C2-2EF3DE2B1164}" destId="{09875BE4-180A-4AA3-A762-1D6CD4A40602}" srcOrd="0" destOrd="0" presId="urn:microsoft.com/office/officeart/2005/8/layout/hierarchy6"/>
    <dgm:cxn modelId="{C1A835B7-645A-4B7F-9ED5-C533DCE4F9DD}" type="presParOf" srcId="{1AC6556A-E42F-49D5-81C2-2EF3DE2B1164}" destId="{C10ED820-D29C-4300-81A0-9BFFBFE9CC65}" srcOrd="1" destOrd="0" presId="urn:microsoft.com/office/officeart/2005/8/layout/hierarchy6"/>
    <dgm:cxn modelId="{5A9F6E67-8160-4B90-950E-1303552D9919}" type="presParOf" srcId="{F6AE0F7F-F8B1-4B1B-BF3C-CAE92CECE42C}" destId="{7FA7C909-9C89-4243-8640-2259F1953B9F}" srcOrd="2" destOrd="0" presId="urn:microsoft.com/office/officeart/2005/8/layout/hierarchy6"/>
    <dgm:cxn modelId="{59B7AA8D-0A91-45E7-BCB1-870FFFE2303A}" type="presParOf" srcId="{F6AE0F7F-F8B1-4B1B-BF3C-CAE92CECE42C}" destId="{B5012C90-223F-4D79-B33E-9FD3150A21E4}" srcOrd="3" destOrd="0" presId="urn:microsoft.com/office/officeart/2005/8/layout/hierarchy6"/>
    <dgm:cxn modelId="{0BBA5F46-73DC-49BA-801E-57DCF4A94F40}" type="presParOf" srcId="{B5012C90-223F-4D79-B33E-9FD3150A21E4}" destId="{080E0275-2193-45CC-A205-0D2E6F269BCB}" srcOrd="0" destOrd="0" presId="urn:microsoft.com/office/officeart/2005/8/layout/hierarchy6"/>
    <dgm:cxn modelId="{A2A14057-C284-45C2-AF00-A6319AAB60A8}" type="presParOf" srcId="{B5012C90-223F-4D79-B33E-9FD3150A21E4}" destId="{6AAC08A2-D20C-40AA-BBA7-D010FD6764A5}" srcOrd="1" destOrd="0" presId="urn:microsoft.com/office/officeart/2005/8/layout/hierarchy6"/>
    <dgm:cxn modelId="{A280A21F-C17B-4733-8BE7-40E7B95FFD79}" type="presParOf" srcId="{C3C6EDDC-F8C1-4009-AD10-3F9211F24D93}" destId="{72EA98B1-C8CE-4775-9D91-2CEB8C9EA919}" srcOrd="2" destOrd="0" presId="urn:microsoft.com/office/officeart/2005/8/layout/hierarchy6"/>
    <dgm:cxn modelId="{E4654A16-8DEF-4E9E-A02E-F7B007BBA5ED}" type="presParOf" srcId="{C3C6EDDC-F8C1-4009-AD10-3F9211F24D93}" destId="{EE8EB8DD-9A28-4FC6-8D29-5613064EDE03}" srcOrd="3" destOrd="0" presId="urn:microsoft.com/office/officeart/2005/8/layout/hierarchy6"/>
    <dgm:cxn modelId="{941359F0-8647-4BB0-89B0-0890274D9D8B}" type="presParOf" srcId="{EE8EB8DD-9A28-4FC6-8D29-5613064EDE03}" destId="{CB24F1A7-CB69-4709-AF29-78F1E76A9898}" srcOrd="0" destOrd="0" presId="urn:microsoft.com/office/officeart/2005/8/layout/hierarchy6"/>
    <dgm:cxn modelId="{CF89DA6C-EEBF-4950-9F5C-6E8E91962542}" type="presParOf" srcId="{EE8EB8DD-9A28-4FC6-8D29-5613064EDE03}" destId="{5A9CF250-05F2-4640-AFE8-0B4FD7C34397}" srcOrd="1" destOrd="0" presId="urn:microsoft.com/office/officeart/2005/8/layout/hierarchy6"/>
    <dgm:cxn modelId="{C938A1D7-E06F-41ED-A2D2-E5080B35A191}" type="presParOf" srcId="{5A9CF250-05F2-4640-AFE8-0B4FD7C34397}" destId="{57BB567E-4BFB-43B4-9E1B-574ABAF8AC08}" srcOrd="0" destOrd="0" presId="urn:microsoft.com/office/officeart/2005/8/layout/hierarchy6"/>
    <dgm:cxn modelId="{E3CFFBFF-7D49-4030-9A67-CA9072E0819F}" type="presParOf" srcId="{5A9CF250-05F2-4640-AFE8-0B4FD7C34397}" destId="{CD95C6A7-D6FC-4368-AAFD-4AAE46B13748}" srcOrd="1" destOrd="0" presId="urn:microsoft.com/office/officeart/2005/8/layout/hierarchy6"/>
    <dgm:cxn modelId="{9AF6EB2E-19CA-436D-9DF5-EF0E7C34B431}" type="presParOf" srcId="{CD95C6A7-D6FC-4368-AAFD-4AAE46B13748}" destId="{E45BFFC4-2E37-4CDC-99F4-2E59CEB763DA}" srcOrd="0" destOrd="0" presId="urn:microsoft.com/office/officeart/2005/8/layout/hierarchy6"/>
    <dgm:cxn modelId="{E7B00A43-9D2D-4062-8787-120E68CAE6E6}" type="presParOf" srcId="{CD95C6A7-D6FC-4368-AAFD-4AAE46B13748}" destId="{983918B2-DC02-4B6E-A1D3-C1522686162C}" srcOrd="1" destOrd="0" presId="urn:microsoft.com/office/officeart/2005/8/layout/hierarchy6"/>
    <dgm:cxn modelId="{138D2961-1774-4369-96D0-1A0FDE68D299}" type="presParOf" srcId="{5A9CF250-05F2-4640-AFE8-0B4FD7C34397}" destId="{29C5D9C1-311E-4474-B2CC-7FAB541856D9}" srcOrd="2" destOrd="0" presId="urn:microsoft.com/office/officeart/2005/8/layout/hierarchy6"/>
    <dgm:cxn modelId="{F8087E34-CFE7-4AF7-A930-163B6278D71F}" type="presParOf" srcId="{5A9CF250-05F2-4640-AFE8-0B4FD7C34397}" destId="{BBE8C373-7571-4751-A45F-E1EDCD1B2C7A}" srcOrd="3" destOrd="0" presId="urn:microsoft.com/office/officeart/2005/8/layout/hierarchy6"/>
    <dgm:cxn modelId="{72587AB1-74A2-4651-8590-640D59A1AA33}" type="presParOf" srcId="{BBE8C373-7571-4751-A45F-E1EDCD1B2C7A}" destId="{3241F4D5-1A5A-435A-9C25-080F521955A9}" srcOrd="0" destOrd="0" presId="urn:microsoft.com/office/officeart/2005/8/layout/hierarchy6"/>
    <dgm:cxn modelId="{FA51B0D3-A206-4130-AFD1-E3A24D5DB04C}" type="presParOf" srcId="{BBE8C373-7571-4751-A45F-E1EDCD1B2C7A}" destId="{C27DDFCB-7EBC-4A44-9FF5-1311051E115F}" srcOrd="1" destOrd="0" presId="urn:microsoft.com/office/officeart/2005/8/layout/hierarchy6"/>
    <dgm:cxn modelId="{F2DF697C-88E2-4543-AF80-E76F74748F23}" type="presParOf" srcId="{46DBD4B6-F958-4E69-A405-9C1DC64959A4}" destId="{62D4C2FE-9A86-4080-A5E3-B536A67368B7}" srcOrd="4" destOrd="0" presId="urn:microsoft.com/office/officeart/2005/8/layout/hierarchy6"/>
    <dgm:cxn modelId="{75E6D2B8-4B7F-4D2B-9EE4-10D78B78E02B}" type="presParOf" srcId="{46DBD4B6-F958-4E69-A405-9C1DC64959A4}" destId="{9B5A9DB2-DC61-40F6-B8FA-BF3B1BA4D68D}" srcOrd="5" destOrd="0" presId="urn:microsoft.com/office/officeart/2005/8/layout/hierarchy6"/>
    <dgm:cxn modelId="{D7D8E39D-A634-4ECC-83A6-AF45FE9FE417}" type="presParOf" srcId="{9B5A9DB2-DC61-40F6-B8FA-BF3B1BA4D68D}" destId="{4871B371-ACA4-4B4D-9B16-DFAADEE66A59}" srcOrd="0" destOrd="0" presId="urn:microsoft.com/office/officeart/2005/8/layout/hierarchy6"/>
    <dgm:cxn modelId="{D099508A-B289-4322-B372-85652531FD0D}" type="presParOf" srcId="{9B5A9DB2-DC61-40F6-B8FA-BF3B1BA4D68D}" destId="{01D76EF8-EFD5-4E6B-A7F7-3E391758D2F1}" srcOrd="1" destOrd="0" presId="urn:microsoft.com/office/officeart/2005/8/layout/hierarchy6"/>
    <dgm:cxn modelId="{1DF373BC-316F-4308-B8F3-8E45F81E8FA8}" type="presParOf" srcId="{01D76EF8-EFD5-4E6B-A7F7-3E391758D2F1}" destId="{58B79D3B-9C11-4EED-9497-8A258AAE4272}" srcOrd="0" destOrd="0" presId="urn:microsoft.com/office/officeart/2005/8/layout/hierarchy6"/>
    <dgm:cxn modelId="{896D5064-9210-4E21-AE79-4B14D8A491D0}" type="presParOf" srcId="{01D76EF8-EFD5-4E6B-A7F7-3E391758D2F1}" destId="{B6F983E6-C5BC-4D0F-BC37-430E89806978}" srcOrd="1" destOrd="0" presId="urn:microsoft.com/office/officeart/2005/8/layout/hierarchy6"/>
    <dgm:cxn modelId="{60155A10-3A63-4BC0-8A57-3EAB77772F99}" type="presParOf" srcId="{B6F983E6-C5BC-4D0F-BC37-430E89806978}" destId="{951514A3-4493-4437-BC01-CB81DE446E75}" srcOrd="0" destOrd="0" presId="urn:microsoft.com/office/officeart/2005/8/layout/hierarchy6"/>
    <dgm:cxn modelId="{F516FA1A-EE7D-4F8A-AE75-2C5EC2C03BAF}" type="presParOf" srcId="{B6F983E6-C5BC-4D0F-BC37-430E89806978}" destId="{6BB36111-E255-45D2-838B-A413291D4B13}" srcOrd="1" destOrd="0" presId="urn:microsoft.com/office/officeart/2005/8/layout/hierarchy6"/>
    <dgm:cxn modelId="{AAB6E29C-A79D-4680-B7AA-7825D52DA002}" type="presParOf" srcId="{6BB36111-E255-45D2-838B-A413291D4B13}" destId="{6EFE77D8-25E6-44C1-BC8B-C4081F968C01}" srcOrd="0" destOrd="0" presId="urn:microsoft.com/office/officeart/2005/8/layout/hierarchy6"/>
    <dgm:cxn modelId="{AB32181D-3452-414A-928A-B8FA078F968B}" type="presParOf" srcId="{6BB36111-E255-45D2-838B-A413291D4B13}" destId="{CD80354F-EB13-46EA-933C-8876C619C87C}" srcOrd="1" destOrd="0" presId="urn:microsoft.com/office/officeart/2005/8/layout/hierarchy6"/>
    <dgm:cxn modelId="{D2666C01-3035-4158-B228-06F47E69A759}" type="presParOf" srcId="{CD80354F-EB13-46EA-933C-8876C619C87C}" destId="{23F206D4-25B7-4C48-93EA-0924C0E8CECC}" srcOrd="0" destOrd="0" presId="urn:microsoft.com/office/officeart/2005/8/layout/hierarchy6"/>
    <dgm:cxn modelId="{5CA361C7-F93F-4FDF-A469-1BB17E34968D}" type="presParOf" srcId="{CD80354F-EB13-46EA-933C-8876C619C87C}" destId="{B65E0267-8457-4EE9-8CFE-85B7A47A6E08}" srcOrd="1" destOrd="0" presId="urn:microsoft.com/office/officeart/2005/8/layout/hierarchy6"/>
    <dgm:cxn modelId="{E781D559-C57A-4ADE-BD43-F33D78EF7535}" type="presParOf" srcId="{6BB36111-E255-45D2-838B-A413291D4B13}" destId="{C3845AC1-B62F-45C5-8FB5-8C1070B58E57}" srcOrd="2" destOrd="0" presId="urn:microsoft.com/office/officeart/2005/8/layout/hierarchy6"/>
    <dgm:cxn modelId="{606A6EAB-0425-4F4E-ACB7-A6E86E0414A5}" type="presParOf" srcId="{6BB36111-E255-45D2-838B-A413291D4B13}" destId="{7E9A1C20-DF22-434A-AEF2-5B62EE5B4913}" srcOrd="3" destOrd="0" presId="urn:microsoft.com/office/officeart/2005/8/layout/hierarchy6"/>
    <dgm:cxn modelId="{A291B988-F2AB-4BFA-95AB-4076CA99B80B}" type="presParOf" srcId="{7E9A1C20-DF22-434A-AEF2-5B62EE5B4913}" destId="{0FC4862C-BAAB-4240-8C73-B64B8C94D9D2}" srcOrd="0" destOrd="0" presId="urn:microsoft.com/office/officeart/2005/8/layout/hierarchy6"/>
    <dgm:cxn modelId="{1E69E97E-4BEF-4FCA-94B7-64D771613114}" type="presParOf" srcId="{7E9A1C20-DF22-434A-AEF2-5B62EE5B4913}" destId="{B1269967-C00A-4B99-81A9-7FBAC26F10CF}" srcOrd="1" destOrd="0" presId="urn:microsoft.com/office/officeart/2005/8/layout/hierarchy6"/>
    <dgm:cxn modelId="{02A5BBC4-D2A7-430C-B0CC-8E03B88C8D5D}" type="presParOf" srcId="{01D76EF8-EFD5-4E6B-A7F7-3E391758D2F1}" destId="{73BFB3D9-24D3-461F-AE02-52B623EBC01A}" srcOrd="2" destOrd="0" presId="urn:microsoft.com/office/officeart/2005/8/layout/hierarchy6"/>
    <dgm:cxn modelId="{A1A97CF5-C0B3-492A-AD5E-C5375EEAEBDC}" type="presParOf" srcId="{01D76EF8-EFD5-4E6B-A7F7-3E391758D2F1}" destId="{6518A3E8-8253-47FB-B640-8B2086056287}" srcOrd="3" destOrd="0" presId="urn:microsoft.com/office/officeart/2005/8/layout/hierarchy6"/>
    <dgm:cxn modelId="{229C4502-2C20-422A-AD23-48F4E2E9E4B2}" type="presParOf" srcId="{6518A3E8-8253-47FB-B640-8B2086056287}" destId="{9A5349E1-3275-4AFC-8291-944BE2F0FC3B}" srcOrd="0" destOrd="0" presId="urn:microsoft.com/office/officeart/2005/8/layout/hierarchy6"/>
    <dgm:cxn modelId="{59A96D02-20AD-490A-90BE-C3B9B0DCD01B}" type="presParOf" srcId="{6518A3E8-8253-47FB-B640-8B2086056287}" destId="{FE45D3A8-6767-4E27-AC81-79E97F0EA456}" srcOrd="1" destOrd="0" presId="urn:microsoft.com/office/officeart/2005/8/layout/hierarchy6"/>
    <dgm:cxn modelId="{3D0E6EEA-6A34-434D-B34C-E1A90A289901}" type="presParOf" srcId="{FE45D3A8-6767-4E27-AC81-79E97F0EA456}" destId="{5C41CDBB-E581-48C7-8007-0F5F39FF478F}" srcOrd="0" destOrd="0" presId="urn:microsoft.com/office/officeart/2005/8/layout/hierarchy6"/>
    <dgm:cxn modelId="{116EE518-11C3-4DA0-B484-9A544CC94BDF}" type="presParOf" srcId="{FE45D3A8-6767-4E27-AC81-79E97F0EA456}" destId="{8A7963E0-CE37-491E-8B16-580436EBB661}" srcOrd="1" destOrd="0" presId="urn:microsoft.com/office/officeart/2005/8/layout/hierarchy6"/>
    <dgm:cxn modelId="{FD7EF326-80EC-4B7A-BD75-28B0C06D6098}" type="presParOf" srcId="{8A7963E0-CE37-491E-8B16-580436EBB661}" destId="{861486C5-C595-44BD-8299-08C11B8E9231}" srcOrd="0" destOrd="0" presId="urn:microsoft.com/office/officeart/2005/8/layout/hierarchy6"/>
    <dgm:cxn modelId="{9E121C1E-AC47-4360-8165-878A3F9BC355}" type="presParOf" srcId="{8A7963E0-CE37-491E-8B16-580436EBB661}" destId="{2CB9FCA6-42E5-48DE-8576-2CEDA310CF21}" srcOrd="1" destOrd="0" presId="urn:microsoft.com/office/officeart/2005/8/layout/hierarchy6"/>
    <dgm:cxn modelId="{148C03C2-AE18-4F63-9CB2-A6BDF548ACC4}" type="presParOf" srcId="{FE45D3A8-6767-4E27-AC81-79E97F0EA456}" destId="{124D02BC-C757-4606-8546-9E2934FF3884}" srcOrd="2" destOrd="0" presId="urn:microsoft.com/office/officeart/2005/8/layout/hierarchy6"/>
    <dgm:cxn modelId="{C5366F36-4642-4490-B71D-02FA9B4C7D38}" type="presParOf" srcId="{FE45D3A8-6767-4E27-AC81-79E97F0EA456}" destId="{F2B361F7-E9B1-4EC4-9AC0-14659E4AB2AD}" srcOrd="3" destOrd="0" presId="urn:microsoft.com/office/officeart/2005/8/layout/hierarchy6"/>
    <dgm:cxn modelId="{51FDB72B-01DD-4A04-95C2-7A595253E7BE}" type="presParOf" srcId="{F2B361F7-E9B1-4EC4-9AC0-14659E4AB2AD}" destId="{41E047B9-1016-47A7-A5F7-BDBEA28FE971}" srcOrd="0" destOrd="0" presId="urn:microsoft.com/office/officeart/2005/8/layout/hierarchy6"/>
    <dgm:cxn modelId="{63E5C28C-99F0-4961-B1CC-BADF9120A1D2}" type="presParOf" srcId="{F2B361F7-E9B1-4EC4-9AC0-14659E4AB2AD}" destId="{C40A9F79-A90D-4CCE-8AE9-9893871C7FDE}" srcOrd="1" destOrd="0" presId="urn:microsoft.com/office/officeart/2005/8/layout/hierarchy6"/>
    <dgm:cxn modelId="{30A3880D-BFC6-4CE7-876E-5360BC40D658}" type="presParOf" srcId="{1CDAC37F-7D2F-4F6E-96DD-A79C9855DC86}" destId="{4463E892-0264-4CE7-9975-A9546AB3FDA4}" srcOrd="1" destOrd="0" presId="urn:microsoft.com/office/officeart/2005/8/layout/hierarchy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0089FB3-FB8B-416C-A9F2-AFEADD8D8D36}">
      <dsp:nvSpPr>
        <dsp:cNvPr id="0" name=""/>
        <dsp:cNvSpPr/>
      </dsp:nvSpPr>
      <dsp:spPr>
        <a:xfrm>
          <a:off x="2653077" y="354325"/>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教学院长</a:t>
          </a:r>
        </a:p>
      </dsp:txBody>
      <dsp:txXfrm>
        <a:off x="2653077" y="354325"/>
        <a:ext cx="370744" cy="247163"/>
      </dsp:txXfrm>
    </dsp:sp>
    <dsp:sp modelId="{9DCC0D87-B667-4718-9376-CEC0CFB70B9D}">
      <dsp:nvSpPr>
        <dsp:cNvPr id="0" name=""/>
        <dsp:cNvSpPr/>
      </dsp:nvSpPr>
      <dsp:spPr>
        <a:xfrm>
          <a:off x="910576" y="601488"/>
          <a:ext cx="1927873" cy="98865"/>
        </a:xfrm>
        <a:custGeom>
          <a:avLst/>
          <a:gdLst/>
          <a:ahLst/>
          <a:cxnLst/>
          <a:rect l="0" t="0" r="0" b="0"/>
          <a:pathLst>
            <a:path>
              <a:moveTo>
                <a:pt x="1927873" y="0"/>
              </a:moveTo>
              <a:lnTo>
                <a:pt x="1927873" y="49432"/>
              </a:lnTo>
              <a:lnTo>
                <a:pt x="0" y="49432"/>
              </a:lnTo>
              <a:lnTo>
                <a:pt x="0" y="98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05699-6210-4283-B3C3-D4453C09725B}">
      <dsp:nvSpPr>
        <dsp:cNvPr id="0" name=""/>
        <dsp:cNvSpPr/>
      </dsp:nvSpPr>
      <dsp:spPr>
        <a:xfrm>
          <a:off x="725204" y="700354"/>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系主任</a:t>
          </a:r>
        </a:p>
      </dsp:txBody>
      <dsp:txXfrm>
        <a:off x="725204" y="700354"/>
        <a:ext cx="370744" cy="247163"/>
      </dsp:txXfrm>
    </dsp:sp>
    <dsp:sp modelId="{3F9932C3-CD92-4F93-99ED-09C121B056AD}">
      <dsp:nvSpPr>
        <dsp:cNvPr id="0" name=""/>
        <dsp:cNvSpPr/>
      </dsp:nvSpPr>
      <dsp:spPr>
        <a:xfrm>
          <a:off x="428608" y="947517"/>
          <a:ext cx="481968" cy="98865"/>
        </a:xfrm>
        <a:custGeom>
          <a:avLst/>
          <a:gdLst/>
          <a:ahLst/>
          <a:cxnLst/>
          <a:rect l="0" t="0" r="0" b="0"/>
          <a:pathLst>
            <a:path>
              <a:moveTo>
                <a:pt x="481968" y="0"/>
              </a:moveTo>
              <a:lnTo>
                <a:pt x="481968"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76364F-67BF-43D5-9E65-84347F9F969F}">
      <dsp:nvSpPr>
        <dsp:cNvPr id="0" name=""/>
        <dsp:cNvSpPr/>
      </dsp:nvSpPr>
      <dsp:spPr>
        <a:xfrm>
          <a:off x="243236" y="1046382"/>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专业负责人</a:t>
          </a:r>
        </a:p>
      </dsp:txBody>
      <dsp:txXfrm>
        <a:off x="243236" y="1046382"/>
        <a:ext cx="370744" cy="247163"/>
      </dsp:txXfrm>
    </dsp:sp>
    <dsp:sp modelId="{88E9C7FF-E4A7-405D-93A5-1202764A04AB}">
      <dsp:nvSpPr>
        <dsp:cNvPr id="0" name=""/>
        <dsp:cNvSpPr/>
      </dsp:nvSpPr>
      <dsp:spPr>
        <a:xfrm>
          <a:off x="187624" y="1293545"/>
          <a:ext cx="240984" cy="98865"/>
        </a:xfrm>
        <a:custGeom>
          <a:avLst/>
          <a:gdLst/>
          <a:ahLst/>
          <a:cxnLst/>
          <a:rect l="0" t="0" r="0" b="0"/>
          <a:pathLst>
            <a:path>
              <a:moveTo>
                <a:pt x="240984" y="0"/>
              </a:moveTo>
              <a:lnTo>
                <a:pt x="240984"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A1D7A5-5F86-4372-9ECF-B29977C50C25}">
      <dsp:nvSpPr>
        <dsp:cNvPr id="0" name=""/>
        <dsp:cNvSpPr/>
      </dsp:nvSpPr>
      <dsp:spPr>
        <a:xfrm>
          <a:off x="2252"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2252" y="1392411"/>
        <a:ext cx="370744" cy="247163"/>
      </dsp:txXfrm>
    </dsp:sp>
    <dsp:sp modelId="{5C6CE9B7-6C6F-498C-9FA2-F01BB0C599AB}">
      <dsp:nvSpPr>
        <dsp:cNvPr id="0" name=""/>
        <dsp:cNvSpPr/>
      </dsp:nvSpPr>
      <dsp:spPr>
        <a:xfrm>
          <a:off x="428608" y="1293545"/>
          <a:ext cx="240984" cy="98865"/>
        </a:xfrm>
        <a:custGeom>
          <a:avLst/>
          <a:gdLst/>
          <a:ahLst/>
          <a:cxnLst/>
          <a:rect l="0" t="0" r="0" b="0"/>
          <a:pathLst>
            <a:path>
              <a:moveTo>
                <a:pt x="0" y="0"/>
              </a:moveTo>
              <a:lnTo>
                <a:pt x="0" y="49432"/>
              </a:lnTo>
              <a:lnTo>
                <a:pt x="240984" y="49432"/>
              </a:lnTo>
              <a:lnTo>
                <a:pt x="240984"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CFA0B3-37BB-4903-8C2B-4A29A1A5EA48}">
      <dsp:nvSpPr>
        <dsp:cNvPr id="0" name=""/>
        <dsp:cNvSpPr/>
      </dsp:nvSpPr>
      <dsp:spPr>
        <a:xfrm>
          <a:off x="484220"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484220" y="1392411"/>
        <a:ext cx="370744" cy="247163"/>
      </dsp:txXfrm>
    </dsp:sp>
    <dsp:sp modelId="{4492509C-DB5A-486F-8127-A5AD1A960315}">
      <dsp:nvSpPr>
        <dsp:cNvPr id="0" name=""/>
        <dsp:cNvSpPr/>
      </dsp:nvSpPr>
      <dsp:spPr>
        <a:xfrm>
          <a:off x="910576" y="947517"/>
          <a:ext cx="481968" cy="98865"/>
        </a:xfrm>
        <a:custGeom>
          <a:avLst/>
          <a:gdLst/>
          <a:ahLst/>
          <a:cxnLst/>
          <a:rect l="0" t="0" r="0" b="0"/>
          <a:pathLst>
            <a:path>
              <a:moveTo>
                <a:pt x="0" y="0"/>
              </a:moveTo>
              <a:lnTo>
                <a:pt x="0" y="49432"/>
              </a:lnTo>
              <a:lnTo>
                <a:pt x="481968" y="49432"/>
              </a:lnTo>
              <a:lnTo>
                <a:pt x="481968"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03B16C-5855-41C7-8501-65DA0685164D}">
      <dsp:nvSpPr>
        <dsp:cNvPr id="0" name=""/>
        <dsp:cNvSpPr/>
      </dsp:nvSpPr>
      <dsp:spPr>
        <a:xfrm>
          <a:off x="1207172" y="1046382"/>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专业负责人</a:t>
          </a:r>
        </a:p>
      </dsp:txBody>
      <dsp:txXfrm>
        <a:off x="1207172" y="1046382"/>
        <a:ext cx="370744" cy="247163"/>
      </dsp:txXfrm>
    </dsp:sp>
    <dsp:sp modelId="{C80785DA-B976-4E6D-B5F6-11646383EBCB}">
      <dsp:nvSpPr>
        <dsp:cNvPr id="0" name=""/>
        <dsp:cNvSpPr/>
      </dsp:nvSpPr>
      <dsp:spPr>
        <a:xfrm>
          <a:off x="1151561" y="1293545"/>
          <a:ext cx="240984" cy="98865"/>
        </a:xfrm>
        <a:custGeom>
          <a:avLst/>
          <a:gdLst/>
          <a:ahLst/>
          <a:cxnLst/>
          <a:rect l="0" t="0" r="0" b="0"/>
          <a:pathLst>
            <a:path>
              <a:moveTo>
                <a:pt x="240984" y="0"/>
              </a:moveTo>
              <a:lnTo>
                <a:pt x="240984"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7AE354-A467-410D-AB9C-C65488F63C59}">
      <dsp:nvSpPr>
        <dsp:cNvPr id="0" name=""/>
        <dsp:cNvSpPr/>
      </dsp:nvSpPr>
      <dsp:spPr>
        <a:xfrm>
          <a:off x="966188"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966188" y="1392411"/>
        <a:ext cx="370744" cy="247163"/>
      </dsp:txXfrm>
    </dsp:sp>
    <dsp:sp modelId="{8DA756E2-ACD9-40CF-A620-C1C6CE97725F}">
      <dsp:nvSpPr>
        <dsp:cNvPr id="0" name=""/>
        <dsp:cNvSpPr/>
      </dsp:nvSpPr>
      <dsp:spPr>
        <a:xfrm>
          <a:off x="1392545" y="1293545"/>
          <a:ext cx="240984" cy="98865"/>
        </a:xfrm>
        <a:custGeom>
          <a:avLst/>
          <a:gdLst/>
          <a:ahLst/>
          <a:cxnLst/>
          <a:rect l="0" t="0" r="0" b="0"/>
          <a:pathLst>
            <a:path>
              <a:moveTo>
                <a:pt x="0" y="0"/>
              </a:moveTo>
              <a:lnTo>
                <a:pt x="0" y="49432"/>
              </a:lnTo>
              <a:lnTo>
                <a:pt x="240984" y="49432"/>
              </a:lnTo>
              <a:lnTo>
                <a:pt x="240984"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7B2F10-32AE-439C-BC58-0897A639D151}">
      <dsp:nvSpPr>
        <dsp:cNvPr id="0" name=""/>
        <dsp:cNvSpPr/>
      </dsp:nvSpPr>
      <dsp:spPr>
        <a:xfrm>
          <a:off x="1448156"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1448156" y="1392411"/>
        <a:ext cx="370744" cy="247163"/>
      </dsp:txXfrm>
    </dsp:sp>
    <dsp:sp modelId="{B1A4EAAF-3900-4A52-9434-5B1FD990BB9F}">
      <dsp:nvSpPr>
        <dsp:cNvPr id="0" name=""/>
        <dsp:cNvSpPr/>
      </dsp:nvSpPr>
      <dsp:spPr>
        <a:xfrm>
          <a:off x="2792730" y="601488"/>
          <a:ext cx="91440" cy="98865"/>
        </a:xfrm>
        <a:custGeom>
          <a:avLst/>
          <a:gdLst/>
          <a:ahLst/>
          <a:cxnLst/>
          <a:rect l="0" t="0" r="0" b="0"/>
          <a:pathLst>
            <a:path>
              <a:moveTo>
                <a:pt x="45720" y="0"/>
              </a:moveTo>
              <a:lnTo>
                <a:pt x="45720" y="98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FB76A-B572-4F8A-A735-4A34251C3DE6}">
      <dsp:nvSpPr>
        <dsp:cNvPr id="0" name=""/>
        <dsp:cNvSpPr/>
      </dsp:nvSpPr>
      <dsp:spPr>
        <a:xfrm>
          <a:off x="2653077" y="700354"/>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系主任</a:t>
          </a:r>
        </a:p>
      </dsp:txBody>
      <dsp:txXfrm>
        <a:off x="2653077" y="700354"/>
        <a:ext cx="370744" cy="247163"/>
      </dsp:txXfrm>
    </dsp:sp>
    <dsp:sp modelId="{63B0DFE7-09D9-4B69-B614-9228476A9541}">
      <dsp:nvSpPr>
        <dsp:cNvPr id="0" name=""/>
        <dsp:cNvSpPr/>
      </dsp:nvSpPr>
      <dsp:spPr>
        <a:xfrm>
          <a:off x="2356481" y="947517"/>
          <a:ext cx="481968" cy="98865"/>
        </a:xfrm>
        <a:custGeom>
          <a:avLst/>
          <a:gdLst/>
          <a:ahLst/>
          <a:cxnLst/>
          <a:rect l="0" t="0" r="0" b="0"/>
          <a:pathLst>
            <a:path>
              <a:moveTo>
                <a:pt x="481968" y="0"/>
              </a:moveTo>
              <a:lnTo>
                <a:pt x="481968"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42DCAD-5226-49C8-804B-293DB5CF7C60}">
      <dsp:nvSpPr>
        <dsp:cNvPr id="0" name=""/>
        <dsp:cNvSpPr/>
      </dsp:nvSpPr>
      <dsp:spPr>
        <a:xfrm>
          <a:off x="2171109" y="1046382"/>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专业负责人</a:t>
          </a:r>
        </a:p>
      </dsp:txBody>
      <dsp:txXfrm>
        <a:off x="2171109" y="1046382"/>
        <a:ext cx="370744" cy="247163"/>
      </dsp:txXfrm>
    </dsp:sp>
    <dsp:sp modelId="{B1C6256D-16DC-4171-9478-81E175B37B95}">
      <dsp:nvSpPr>
        <dsp:cNvPr id="0" name=""/>
        <dsp:cNvSpPr/>
      </dsp:nvSpPr>
      <dsp:spPr>
        <a:xfrm>
          <a:off x="2115497" y="1293545"/>
          <a:ext cx="240984" cy="98865"/>
        </a:xfrm>
        <a:custGeom>
          <a:avLst/>
          <a:gdLst/>
          <a:ahLst/>
          <a:cxnLst/>
          <a:rect l="0" t="0" r="0" b="0"/>
          <a:pathLst>
            <a:path>
              <a:moveTo>
                <a:pt x="240984" y="0"/>
              </a:moveTo>
              <a:lnTo>
                <a:pt x="240984"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875BE4-180A-4AA3-A762-1D6CD4A40602}">
      <dsp:nvSpPr>
        <dsp:cNvPr id="0" name=""/>
        <dsp:cNvSpPr/>
      </dsp:nvSpPr>
      <dsp:spPr>
        <a:xfrm>
          <a:off x="1930125"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1930125" y="1392411"/>
        <a:ext cx="370744" cy="247163"/>
      </dsp:txXfrm>
    </dsp:sp>
    <dsp:sp modelId="{7FA7C909-9C89-4243-8640-2259F1953B9F}">
      <dsp:nvSpPr>
        <dsp:cNvPr id="0" name=""/>
        <dsp:cNvSpPr/>
      </dsp:nvSpPr>
      <dsp:spPr>
        <a:xfrm>
          <a:off x="2356481" y="1293545"/>
          <a:ext cx="240984" cy="98865"/>
        </a:xfrm>
        <a:custGeom>
          <a:avLst/>
          <a:gdLst/>
          <a:ahLst/>
          <a:cxnLst/>
          <a:rect l="0" t="0" r="0" b="0"/>
          <a:pathLst>
            <a:path>
              <a:moveTo>
                <a:pt x="0" y="0"/>
              </a:moveTo>
              <a:lnTo>
                <a:pt x="0" y="49432"/>
              </a:lnTo>
              <a:lnTo>
                <a:pt x="240984" y="49432"/>
              </a:lnTo>
              <a:lnTo>
                <a:pt x="240984"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0E0275-2193-45CC-A205-0D2E6F269BCB}">
      <dsp:nvSpPr>
        <dsp:cNvPr id="0" name=""/>
        <dsp:cNvSpPr/>
      </dsp:nvSpPr>
      <dsp:spPr>
        <a:xfrm>
          <a:off x="2412093"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2412093" y="1392411"/>
        <a:ext cx="370744" cy="247163"/>
      </dsp:txXfrm>
    </dsp:sp>
    <dsp:sp modelId="{72EA98B1-C8CE-4775-9D91-2CEB8C9EA919}">
      <dsp:nvSpPr>
        <dsp:cNvPr id="0" name=""/>
        <dsp:cNvSpPr/>
      </dsp:nvSpPr>
      <dsp:spPr>
        <a:xfrm>
          <a:off x="2838450" y="947517"/>
          <a:ext cx="481968" cy="98865"/>
        </a:xfrm>
        <a:custGeom>
          <a:avLst/>
          <a:gdLst/>
          <a:ahLst/>
          <a:cxnLst/>
          <a:rect l="0" t="0" r="0" b="0"/>
          <a:pathLst>
            <a:path>
              <a:moveTo>
                <a:pt x="0" y="0"/>
              </a:moveTo>
              <a:lnTo>
                <a:pt x="0" y="49432"/>
              </a:lnTo>
              <a:lnTo>
                <a:pt x="481968" y="49432"/>
              </a:lnTo>
              <a:lnTo>
                <a:pt x="481968"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24F1A7-CB69-4709-AF29-78F1E76A9898}">
      <dsp:nvSpPr>
        <dsp:cNvPr id="0" name=""/>
        <dsp:cNvSpPr/>
      </dsp:nvSpPr>
      <dsp:spPr>
        <a:xfrm>
          <a:off x="3135045" y="1046382"/>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专业负责人</a:t>
          </a:r>
        </a:p>
      </dsp:txBody>
      <dsp:txXfrm>
        <a:off x="3135045" y="1046382"/>
        <a:ext cx="370744" cy="247163"/>
      </dsp:txXfrm>
    </dsp:sp>
    <dsp:sp modelId="{57BB567E-4BFB-43B4-9E1B-574ABAF8AC08}">
      <dsp:nvSpPr>
        <dsp:cNvPr id="0" name=""/>
        <dsp:cNvSpPr/>
      </dsp:nvSpPr>
      <dsp:spPr>
        <a:xfrm>
          <a:off x="3079434" y="1293545"/>
          <a:ext cx="240984" cy="98865"/>
        </a:xfrm>
        <a:custGeom>
          <a:avLst/>
          <a:gdLst/>
          <a:ahLst/>
          <a:cxnLst/>
          <a:rect l="0" t="0" r="0" b="0"/>
          <a:pathLst>
            <a:path>
              <a:moveTo>
                <a:pt x="240984" y="0"/>
              </a:moveTo>
              <a:lnTo>
                <a:pt x="240984"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5BFFC4-2E37-4CDC-99F4-2E59CEB763DA}">
      <dsp:nvSpPr>
        <dsp:cNvPr id="0" name=""/>
        <dsp:cNvSpPr/>
      </dsp:nvSpPr>
      <dsp:spPr>
        <a:xfrm>
          <a:off x="2894061"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2894061" y="1392411"/>
        <a:ext cx="370744" cy="247163"/>
      </dsp:txXfrm>
    </dsp:sp>
    <dsp:sp modelId="{29C5D9C1-311E-4474-B2CC-7FAB541856D9}">
      <dsp:nvSpPr>
        <dsp:cNvPr id="0" name=""/>
        <dsp:cNvSpPr/>
      </dsp:nvSpPr>
      <dsp:spPr>
        <a:xfrm>
          <a:off x="3320418" y="1293545"/>
          <a:ext cx="240984" cy="98865"/>
        </a:xfrm>
        <a:custGeom>
          <a:avLst/>
          <a:gdLst/>
          <a:ahLst/>
          <a:cxnLst/>
          <a:rect l="0" t="0" r="0" b="0"/>
          <a:pathLst>
            <a:path>
              <a:moveTo>
                <a:pt x="0" y="0"/>
              </a:moveTo>
              <a:lnTo>
                <a:pt x="0" y="49432"/>
              </a:lnTo>
              <a:lnTo>
                <a:pt x="240984" y="49432"/>
              </a:lnTo>
              <a:lnTo>
                <a:pt x="240984"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41F4D5-1A5A-435A-9C25-080F521955A9}">
      <dsp:nvSpPr>
        <dsp:cNvPr id="0" name=""/>
        <dsp:cNvSpPr/>
      </dsp:nvSpPr>
      <dsp:spPr>
        <a:xfrm>
          <a:off x="3376029"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3376029" y="1392411"/>
        <a:ext cx="370744" cy="247163"/>
      </dsp:txXfrm>
    </dsp:sp>
    <dsp:sp modelId="{62D4C2FE-9A86-4080-A5E3-B536A67368B7}">
      <dsp:nvSpPr>
        <dsp:cNvPr id="0" name=""/>
        <dsp:cNvSpPr/>
      </dsp:nvSpPr>
      <dsp:spPr>
        <a:xfrm>
          <a:off x="2838450" y="601488"/>
          <a:ext cx="1927873" cy="98865"/>
        </a:xfrm>
        <a:custGeom>
          <a:avLst/>
          <a:gdLst/>
          <a:ahLst/>
          <a:cxnLst/>
          <a:rect l="0" t="0" r="0" b="0"/>
          <a:pathLst>
            <a:path>
              <a:moveTo>
                <a:pt x="0" y="0"/>
              </a:moveTo>
              <a:lnTo>
                <a:pt x="0" y="49432"/>
              </a:lnTo>
              <a:lnTo>
                <a:pt x="1927873" y="49432"/>
              </a:lnTo>
              <a:lnTo>
                <a:pt x="1927873" y="98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71B371-ACA4-4B4D-9B16-DFAADEE66A59}">
      <dsp:nvSpPr>
        <dsp:cNvPr id="0" name=""/>
        <dsp:cNvSpPr/>
      </dsp:nvSpPr>
      <dsp:spPr>
        <a:xfrm>
          <a:off x="4580950" y="700354"/>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系主任</a:t>
          </a:r>
          <a:endParaRPr lang="en-US" altLang="zh-CN" sz="600" kern="1200"/>
        </a:p>
      </dsp:txBody>
      <dsp:txXfrm>
        <a:off x="4580950" y="700354"/>
        <a:ext cx="370744" cy="247163"/>
      </dsp:txXfrm>
    </dsp:sp>
    <dsp:sp modelId="{58B79D3B-9C11-4EED-9497-8A258AAE4272}">
      <dsp:nvSpPr>
        <dsp:cNvPr id="0" name=""/>
        <dsp:cNvSpPr/>
      </dsp:nvSpPr>
      <dsp:spPr>
        <a:xfrm>
          <a:off x="4284354" y="947517"/>
          <a:ext cx="481968" cy="98865"/>
        </a:xfrm>
        <a:custGeom>
          <a:avLst/>
          <a:gdLst/>
          <a:ahLst/>
          <a:cxnLst/>
          <a:rect l="0" t="0" r="0" b="0"/>
          <a:pathLst>
            <a:path>
              <a:moveTo>
                <a:pt x="481968" y="0"/>
              </a:moveTo>
              <a:lnTo>
                <a:pt x="481968"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1514A3-4493-4437-BC01-CB81DE446E75}">
      <dsp:nvSpPr>
        <dsp:cNvPr id="0" name=""/>
        <dsp:cNvSpPr/>
      </dsp:nvSpPr>
      <dsp:spPr>
        <a:xfrm>
          <a:off x="4098982" y="1046382"/>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专业负责人</a:t>
          </a:r>
        </a:p>
      </dsp:txBody>
      <dsp:txXfrm>
        <a:off x="4098982" y="1046382"/>
        <a:ext cx="370744" cy="247163"/>
      </dsp:txXfrm>
    </dsp:sp>
    <dsp:sp modelId="{6EFE77D8-25E6-44C1-BC8B-C4081F968C01}">
      <dsp:nvSpPr>
        <dsp:cNvPr id="0" name=""/>
        <dsp:cNvSpPr/>
      </dsp:nvSpPr>
      <dsp:spPr>
        <a:xfrm>
          <a:off x="4043370" y="1293545"/>
          <a:ext cx="240984" cy="98865"/>
        </a:xfrm>
        <a:custGeom>
          <a:avLst/>
          <a:gdLst/>
          <a:ahLst/>
          <a:cxnLst/>
          <a:rect l="0" t="0" r="0" b="0"/>
          <a:pathLst>
            <a:path>
              <a:moveTo>
                <a:pt x="240984" y="0"/>
              </a:moveTo>
              <a:lnTo>
                <a:pt x="240984"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F206D4-25B7-4C48-93EA-0924C0E8CECC}">
      <dsp:nvSpPr>
        <dsp:cNvPr id="0" name=""/>
        <dsp:cNvSpPr/>
      </dsp:nvSpPr>
      <dsp:spPr>
        <a:xfrm>
          <a:off x="3857998"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3857998" y="1392411"/>
        <a:ext cx="370744" cy="247163"/>
      </dsp:txXfrm>
    </dsp:sp>
    <dsp:sp modelId="{C3845AC1-B62F-45C5-8FB5-8C1070B58E57}">
      <dsp:nvSpPr>
        <dsp:cNvPr id="0" name=""/>
        <dsp:cNvSpPr/>
      </dsp:nvSpPr>
      <dsp:spPr>
        <a:xfrm>
          <a:off x="4284354" y="1293545"/>
          <a:ext cx="240984" cy="98865"/>
        </a:xfrm>
        <a:custGeom>
          <a:avLst/>
          <a:gdLst/>
          <a:ahLst/>
          <a:cxnLst/>
          <a:rect l="0" t="0" r="0" b="0"/>
          <a:pathLst>
            <a:path>
              <a:moveTo>
                <a:pt x="0" y="0"/>
              </a:moveTo>
              <a:lnTo>
                <a:pt x="0" y="49432"/>
              </a:lnTo>
              <a:lnTo>
                <a:pt x="240984" y="49432"/>
              </a:lnTo>
              <a:lnTo>
                <a:pt x="240984"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C4862C-BAAB-4240-8C73-B64B8C94D9D2}">
      <dsp:nvSpPr>
        <dsp:cNvPr id="0" name=""/>
        <dsp:cNvSpPr/>
      </dsp:nvSpPr>
      <dsp:spPr>
        <a:xfrm>
          <a:off x="4339966"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4339966" y="1392411"/>
        <a:ext cx="370744" cy="247163"/>
      </dsp:txXfrm>
    </dsp:sp>
    <dsp:sp modelId="{73BFB3D9-24D3-461F-AE02-52B623EBC01A}">
      <dsp:nvSpPr>
        <dsp:cNvPr id="0" name=""/>
        <dsp:cNvSpPr/>
      </dsp:nvSpPr>
      <dsp:spPr>
        <a:xfrm>
          <a:off x="4766323" y="947517"/>
          <a:ext cx="481968" cy="98865"/>
        </a:xfrm>
        <a:custGeom>
          <a:avLst/>
          <a:gdLst/>
          <a:ahLst/>
          <a:cxnLst/>
          <a:rect l="0" t="0" r="0" b="0"/>
          <a:pathLst>
            <a:path>
              <a:moveTo>
                <a:pt x="0" y="0"/>
              </a:moveTo>
              <a:lnTo>
                <a:pt x="0" y="49432"/>
              </a:lnTo>
              <a:lnTo>
                <a:pt x="481968" y="49432"/>
              </a:lnTo>
              <a:lnTo>
                <a:pt x="481968"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5349E1-3275-4AFC-8291-944BE2F0FC3B}">
      <dsp:nvSpPr>
        <dsp:cNvPr id="0" name=""/>
        <dsp:cNvSpPr/>
      </dsp:nvSpPr>
      <dsp:spPr>
        <a:xfrm>
          <a:off x="5062918" y="1046382"/>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专业负责人</a:t>
          </a:r>
        </a:p>
      </dsp:txBody>
      <dsp:txXfrm>
        <a:off x="5062918" y="1046382"/>
        <a:ext cx="370744" cy="247163"/>
      </dsp:txXfrm>
    </dsp:sp>
    <dsp:sp modelId="{5C41CDBB-E581-48C7-8007-0F5F39FF478F}">
      <dsp:nvSpPr>
        <dsp:cNvPr id="0" name=""/>
        <dsp:cNvSpPr/>
      </dsp:nvSpPr>
      <dsp:spPr>
        <a:xfrm>
          <a:off x="5007307" y="1293545"/>
          <a:ext cx="240984" cy="98865"/>
        </a:xfrm>
        <a:custGeom>
          <a:avLst/>
          <a:gdLst/>
          <a:ahLst/>
          <a:cxnLst/>
          <a:rect l="0" t="0" r="0" b="0"/>
          <a:pathLst>
            <a:path>
              <a:moveTo>
                <a:pt x="240984" y="0"/>
              </a:moveTo>
              <a:lnTo>
                <a:pt x="240984"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1486C5-C595-44BD-8299-08C11B8E9231}">
      <dsp:nvSpPr>
        <dsp:cNvPr id="0" name=""/>
        <dsp:cNvSpPr/>
      </dsp:nvSpPr>
      <dsp:spPr>
        <a:xfrm>
          <a:off x="4821934"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4821934" y="1392411"/>
        <a:ext cx="370744" cy="247163"/>
      </dsp:txXfrm>
    </dsp:sp>
    <dsp:sp modelId="{124D02BC-C757-4606-8546-9E2934FF3884}">
      <dsp:nvSpPr>
        <dsp:cNvPr id="0" name=""/>
        <dsp:cNvSpPr/>
      </dsp:nvSpPr>
      <dsp:spPr>
        <a:xfrm>
          <a:off x="5248291" y="1293545"/>
          <a:ext cx="240984" cy="98865"/>
        </a:xfrm>
        <a:custGeom>
          <a:avLst/>
          <a:gdLst/>
          <a:ahLst/>
          <a:cxnLst/>
          <a:rect l="0" t="0" r="0" b="0"/>
          <a:pathLst>
            <a:path>
              <a:moveTo>
                <a:pt x="0" y="0"/>
              </a:moveTo>
              <a:lnTo>
                <a:pt x="0" y="49432"/>
              </a:lnTo>
              <a:lnTo>
                <a:pt x="240984" y="49432"/>
              </a:lnTo>
              <a:lnTo>
                <a:pt x="240984"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E047B9-1016-47A7-A5F7-BDBEA28FE971}">
      <dsp:nvSpPr>
        <dsp:cNvPr id="0" name=""/>
        <dsp:cNvSpPr/>
      </dsp:nvSpPr>
      <dsp:spPr>
        <a:xfrm>
          <a:off x="5303902"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5303902" y="1392411"/>
        <a:ext cx="370744" cy="2471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85907D-9476-4332-A270-7D69C95E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3027</TotalTime>
  <Pages>22</Pages>
  <Words>2479</Words>
  <Characters>14134</Characters>
  <Application>Microsoft Office Word</Application>
  <DocSecurity>0</DocSecurity>
  <Lines>117</Lines>
  <Paragraphs>33</Paragraphs>
  <ScaleCrop>false</ScaleCrop>
  <Company>微软中国</Company>
  <LinksUpToDate>false</LinksUpToDate>
  <CharactersWithSpaces>16580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wxm</cp:lastModifiedBy>
  <cp:revision>21</cp:revision>
  <cp:lastPrinted>2015-12-10T02:50:00Z</cp:lastPrinted>
  <dcterms:created xsi:type="dcterms:W3CDTF">2016-11-19T08:21:00Z</dcterms:created>
  <dcterms:modified xsi:type="dcterms:W3CDTF">2016-11-25T06:57:00Z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